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1796" w:rsidRDefault="00D31796" w:rsidP="00924C7F">
      <w:pPr>
        <w:ind w:firstLine="709"/>
        <w:jc w:val="center"/>
        <w:rPr>
          <w:b/>
          <w:sz w:val="28"/>
          <w:szCs w:val="28"/>
        </w:rPr>
      </w:pPr>
    </w:p>
    <w:p w:rsidR="008A76FB" w:rsidRPr="009569E8" w:rsidRDefault="00EF1343" w:rsidP="001818D2">
      <w:pPr>
        <w:shd w:val="clear" w:color="auto" w:fill="FFFFFF"/>
        <w:tabs>
          <w:tab w:val="left" w:pos="6379"/>
        </w:tabs>
        <w:spacing w:line="322" w:lineRule="exact"/>
        <w:ind w:left="45" w:firstLine="6051"/>
        <w:rPr>
          <w:sz w:val="28"/>
          <w:szCs w:val="28"/>
        </w:rPr>
      </w:pPr>
      <w:r w:rsidRPr="009569E8">
        <w:rPr>
          <w:sz w:val="28"/>
          <w:szCs w:val="28"/>
        </w:rPr>
        <w:t>УТВЕРЖДЕН</w:t>
      </w:r>
      <w:r w:rsidR="00D50E93">
        <w:rPr>
          <w:sz w:val="28"/>
          <w:szCs w:val="28"/>
        </w:rPr>
        <w:t>О</w:t>
      </w:r>
    </w:p>
    <w:p w:rsidR="00871266" w:rsidRDefault="00E02C08" w:rsidP="00871266">
      <w:pPr>
        <w:shd w:val="clear" w:color="auto" w:fill="FFFFFF"/>
        <w:spacing w:line="322" w:lineRule="exact"/>
        <w:ind w:left="5754"/>
        <w:rPr>
          <w:sz w:val="28"/>
          <w:szCs w:val="28"/>
        </w:rPr>
      </w:pPr>
      <w:r>
        <w:rPr>
          <w:sz w:val="28"/>
          <w:szCs w:val="28"/>
        </w:rPr>
        <w:t>п</w:t>
      </w:r>
      <w:r w:rsidR="008A76FB" w:rsidRPr="009569E8">
        <w:rPr>
          <w:sz w:val="28"/>
          <w:szCs w:val="28"/>
        </w:rPr>
        <w:t>риказ</w:t>
      </w:r>
      <w:r w:rsidR="00EF1343" w:rsidRPr="009569E8">
        <w:rPr>
          <w:sz w:val="28"/>
          <w:szCs w:val="28"/>
        </w:rPr>
        <w:t xml:space="preserve">ом </w:t>
      </w:r>
      <w:r w:rsidR="007F3877">
        <w:rPr>
          <w:sz w:val="28"/>
          <w:szCs w:val="28"/>
        </w:rPr>
        <w:t>ф</w:t>
      </w:r>
      <w:r w:rsidR="00924C7F">
        <w:rPr>
          <w:sz w:val="28"/>
          <w:szCs w:val="28"/>
        </w:rPr>
        <w:t>инансового управлени</w:t>
      </w:r>
      <w:r w:rsidR="00871266">
        <w:rPr>
          <w:sz w:val="28"/>
          <w:szCs w:val="28"/>
        </w:rPr>
        <w:t>я</w:t>
      </w:r>
      <w:r w:rsidR="00871266">
        <w:rPr>
          <w:sz w:val="28"/>
          <w:szCs w:val="28"/>
        </w:rPr>
        <w:tab/>
      </w:r>
      <w:r w:rsidR="00871266">
        <w:rPr>
          <w:sz w:val="28"/>
          <w:szCs w:val="28"/>
        </w:rPr>
        <w:tab/>
      </w:r>
      <w:r w:rsidR="00924C7F">
        <w:rPr>
          <w:sz w:val="28"/>
          <w:szCs w:val="28"/>
        </w:rPr>
        <w:t xml:space="preserve">Администрации муниципального </w:t>
      </w:r>
      <w:r w:rsidR="00871266">
        <w:rPr>
          <w:sz w:val="28"/>
          <w:szCs w:val="28"/>
        </w:rPr>
        <w:t xml:space="preserve">               </w:t>
      </w:r>
      <w:r w:rsidR="00924C7F">
        <w:rPr>
          <w:sz w:val="28"/>
          <w:szCs w:val="28"/>
        </w:rPr>
        <w:t>образования «</w:t>
      </w:r>
      <w:r w:rsidR="0006058D">
        <w:rPr>
          <w:sz w:val="28"/>
          <w:szCs w:val="28"/>
        </w:rPr>
        <w:t>Смоленский</w:t>
      </w:r>
      <w:r w:rsidR="00924C7F">
        <w:rPr>
          <w:sz w:val="28"/>
          <w:szCs w:val="28"/>
        </w:rPr>
        <w:t xml:space="preserve"> </w:t>
      </w:r>
      <w:r w:rsidR="00624C09">
        <w:rPr>
          <w:sz w:val="28"/>
          <w:szCs w:val="28"/>
        </w:rPr>
        <w:t>муниципальный округ</w:t>
      </w:r>
      <w:r w:rsidR="00924C7F">
        <w:rPr>
          <w:sz w:val="28"/>
          <w:szCs w:val="28"/>
        </w:rPr>
        <w:t xml:space="preserve">» </w:t>
      </w:r>
    </w:p>
    <w:p w:rsidR="00EF1343" w:rsidRPr="009569E8" w:rsidRDefault="00924C7F" w:rsidP="00871266">
      <w:pPr>
        <w:shd w:val="clear" w:color="auto" w:fill="FFFFFF"/>
        <w:spacing w:line="322" w:lineRule="exact"/>
        <w:ind w:left="2160" w:firstLine="3594"/>
        <w:rPr>
          <w:sz w:val="28"/>
          <w:szCs w:val="28"/>
        </w:rPr>
      </w:pPr>
      <w:r>
        <w:rPr>
          <w:sz w:val="28"/>
          <w:szCs w:val="28"/>
        </w:rPr>
        <w:t>Смоленской области</w:t>
      </w:r>
    </w:p>
    <w:p w:rsidR="003F049B" w:rsidRPr="00741C7E" w:rsidRDefault="00871266" w:rsidP="001818D2">
      <w:pPr>
        <w:shd w:val="clear" w:color="auto" w:fill="FFFFFF"/>
        <w:spacing w:line="322" w:lineRule="exact"/>
        <w:ind w:left="45" w:firstLine="714"/>
        <w:rPr>
          <w:sz w:val="28"/>
          <w:szCs w:val="28"/>
          <w:u w:val="single"/>
        </w:rPr>
      </w:pPr>
      <w:r>
        <w:rPr>
          <w:sz w:val="28"/>
          <w:szCs w:val="28"/>
        </w:rPr>
        <w:t xml:space="preserve">                                                                       </w:t>
      </w:r>
      <w:r w:rsidR="00EF1343" w:rsidRPr="008F77CC">
        <w:rPr>
          <w:sz w:val="28"/>
          <w:szCs w:val="28"/>
        </w:rPr>
        <w:t xml:space="preserve">от </w:t>
      </w:r>
      <w:r w:rsidR="00F063EF" w:rsidRPr="008F77CC">
        <w:rPr>
          <w:sz w:val="28"/>
          <w:szCs w:val="28"/>
        </w:rPr>
        <w:t>«</w:t>
      </w:r>
      <w:r w:rsidR="00F24129" w:rsidRPr="008F77CC">
        <w:rPr>
          <w:sz w:val="28"/>
          <w:szCs w:val="28"/>
        </w:rPr>
        <w:t xml:space="preserve"> </w:t>
      </w:r>
      <w:r w:rsidR="008F77CC" w:rsidRPr="008F77CC">
        <w:rPr>
          <w:sz w:val="28"/>
          <w:szCs w:val="28"/>
        </w:rPr>
        <w:t>23</w:t>
      </w:r>
      <w:r w:rsidR="00F24129" w:rsidRPr="008F77CC">
        <w:rPr>
          <w:sz w:val="28"/>
          <w:szCs w:val="28"/>
        </w:rPr>
        <w:t xml:space="preserve"> </w:t>
      </w:r>
      <w:r w:rsidR="008B2D5D" w:rsidRPr="008F77CC">
        <w:rPr>
          <w:sz w:val="28"/>
          <w:szCs w:val="28"/>
        </w:rPr>
        <w:t xml:space="preserve">» </w:t>
      </w:r>
      <w:r w:rsidR="00F24129" w:rsidRPr="008F77CC">
        <w:rPr>
          <w:sz w:val="28"/>
          <w:szCs w:val="28"/>
        </w:rPr>
        <w:t xml:space="preserve"> </w:t>
      </w:r>
      <w:r w:rsidR="008F77CC" w:rsidRPr="008F77CC">
        <w:rPr>
          <w:sz w:val="28"/>
          <w:szCs w:val="28"/>
        </w:rPr>
        <w:t>декабря</w:t>
      </w:r>
      <w:r w:rsidR="00F24129" w:rsidRPr="008F77CC">
        <w:rPr>
          <w:sz w:val="28"/>
          <w:szCs w:val="28"/>
        </w:rPr>
        <w:t xml:space="preserve">  </w:t>
      </w:r>
      <w:r w:rsidR="008B2D5D" w:rsidRPr="008F77CC">
        <w:rPr>
          <w:sz w:val="28"/>
          <w:szCs w:val="28"/>
        </w:rPr>
        <w:t xml:space="preserve"> </w:t>
      </w:r>
      <w:r w:rsidR="00EF1343" w:rsidRPr="008F77CC">
        <w:rPr>
          <w:sz w:val="28"/>
          <w:szCs w:val="28"/>
        </w:rPr>
        <w:t>20</w:t>
      </w:r>
      <w:r w:rsidR="00F35928" w:rsidRPr="008F77CC">
        <w:rPr>
          <w:sz w:val="28"/>
          <w:szCs w:val="28"/>
        </w:rPr>
        <w:t>25</w:t>
      </w:r>
      <w:r w:rsidR="00EF1343" w:rsidRPr="008F77CC">
        <w:rPr>
          <w:sz w:val="28"/>
          <w:szCs w:val="28"/>
        </w:rPr>
        <w:t xml:space="preserve"> №</w:t>
      </w:r>
      <w:r w:rsidR="008B2D5D" w:rsidRPr="008F77CC">
        <w:rPr>
          <w:sz w:val="28"/>
          <w:szCs w:val="28"/>
        </w:rPr>
        <w:t> </w:t>
      </w:r>
      <w:r w:rsidR="00F24129" w:rsidRPr="008F77CC">
        <w:rPr>
          <w:sz w:val="28"/>
          <w:szCs w:val="28"/>
        </w:rPr>
        <w:t xml:space="preserve"> </w:t>
      </w:r>
      <w:r w:rsidR="008F77CC" w:rsidRPr="008F77CC">
        <w:rPr>
          <w:sz w:val="28"/>
          <w:szCs w:val="28"/>
        </w:rPr>
        <w:t>48</w:t>
      </w:r>
      <w:bookmarkStart w:id="0" w:name="_GoBack"/>
      <w:bookmarkEnd w:id="0"/>
    </w:p>
    <w:p w:rsidR="00F24129" w:rsidRPr="00F24129" w:rsidRDefault="00F24129" w:rsidP="001818D2">
      <w:pPr>
        <w:shd w:val="clear" w:color="auto" w:fill="FFFFFF"/>
        <w:spacing w:line="322" w:lineRule="exact"/>
        <w:ind w:left="45" w:firstLine="714"/>
        <w:rPr>
          <w:sz w:val="28"/>
          <w:szCs w:val="28"/>
          <w:u w:val="single"/>
        </w:rPr>
      </w:pPr>
    </w:p>
    <w:p w:rsidR="003F049B" w:rsidRPr="009569E8" w:rsidRDefault="003F049B" w:rsidP="00697C16">
      <w:pPr>
        <w:shd w:val="clear" w:color="auto" w:fill="FFFFFF"/>
        <w:spacing w:line="322" w:lineRule="exact"/>
        <w:ind w:left="45" w:firstLine="714"/>
        <w:jc w:val="both"/>
        <w:rPr>
          <w:sz w:val="28"/>
          <w:szCs w:val="28"/>
        </w:rPr>
      </w:pPr>
    </w:p>
    <w:p w:rsidR="008E50EF" w:rsidRPr="009569E8" w:rsidRDefault="00100027" w:rsidP="003F049B">
      <w:pPr>
        <w:shd w:val="clear" w:color="auto" w:fill="FFFFFF"/>
        <w:spacing w:line="322" w:lineRule="exact"/>
        <w:ind w:left="45" w:firstLine="714"/>
        <w:jc w:val="center"/>
        <w:rPr>
          <w:b/>
          <w:sz w:val="28"/>
          <w:szCs w:val="28"/>
        </w:rPr>
      </w:pPr>
      <w:r w:rsidRPr="009569E8">
        <w:rPr>
          <w:b/>
          <w:sz w:val="28"/>
          <w:szCs w:val="28"/>
        </w:rPr>
        <w:t>ПОЛОЖЕНИЕ</w:t>
      </w:r>
    </w:p>
    <w:p w:rsidR="003F049B" w:rsidRPr="009569E8" w:rsidRDefault="002C3277" w:rsidP="003F049B">
      <w:pPr>
        <w:shd w:val="clear" w:color="auto" w:fill="FFFFFF"/>
        <w:spacing w:line="322" w:lineRule="exact"/>
        <w:ind w:left="45" w:firstLine="714"/>
        <w:jc w:val="center"/>
        <w:rPr>
          <w:b/>
          <w:sz w:val="28"/>
          <w:szCs w:val="28"/>
        </w:rPr>
      </w:pPr>
      <w:r>
        <w:rPr>
          <w:b/>
          <w:sz w:val="28"/>
          <w:szCs w:val="28"/>
        </w:rPr>
        <w:t>о</w:t>
      </w:r>
      <w:r w:rsidR="003F049B" w:rsidRPr="009569E8">
        <w:rPr>
          <w:b/>
          <w:sz w:val="28"/>
          <w:szCs w:val="28"/>
        </w:rPr>
        <w:t xml:space="preserve"> реализации </w:t>
      </w:r>
      <w:r w:rsidR="006C4FD1" w:rsidRPr="009569E8">
        <w:rPr>
          <w:b/>
          <w:sz w:val="28"/>
          <w:szCs w:val="28"/>
        </w:rPr>
        <w:t>учетной</w:t>
      </w:r>
      <w:r w:rsidR="006C4FD1">
        <w:rPr>
          <w:b/>
          <w:sz w:val="28"/>
          <w:szCs w:val="28"/>
        </w:rPr>
        <w:t xml:space="preserve"> </w:t>
      </w:r>
      <w:r w:rsidR="006C4FD1" w:rsidRPr="009569E8">
        <w:rPr>
          <w:b/>
          <w:sz w:val="28"/>
          <w:szCs w:val="28"/>
        </w:rPr>
        <w:t>политики</w:t>
      </w:r>
      <w:r w:rsidR="00F341DA" w:rsidRPr="009569E8">
        <w:rPr>
          <w:b/>
          <w:sz w:val="28"/>
          <w:szCs w:val="28"/>
        </w:rPr>
        <w:t xml:space="preserve"> </w:t>
      </w:r>
      <w:r w:rsidR="00F92255">
        <w:rPr>
          <w:b/>
          <w:sz w:val="28"/>
          <w:szCs w:val="28"/>
        </w:rPr>
        <w:t xml:space="preserve">в </w:t>
      </w:r>
      <w:r w:rsidR="008F5BBA">
        <w:rPr>
          <w:b/>
          <w:sz w:val="28"/>
          <w:szCs w:val="28"/>
        </w:rPr>
        <w:t>ф</w:t>
      </w:r>
      <w:r w:rsidR="00924C7F">
        <w:rPr>
          <w:b/>
          <w:sz w:val="28"/>
          <w:szCs w:val="28"/>
        </w:rPr>
        <w:t>инансовом управлении Администрации муниципального образования «</w:t>
      </w:r>
      <w:r w:rsidR="0006058D">
        <w:rPr>
          <w:b/>
          <w:sz w:val="28"/>
          <w:szCs w:val="28"/>
        </w:rPr>
        <w:t>Смоленский</w:t>
      </w:r>
      <w:r w:rsidR="00924C7F">
        <w:rPr>
          <w:b/>
          <w:sz w:val="28"/>
          <w:szCs w:val="28"/>
        </w:rPr>
        <w:t xml:space="preserve"> </w:t>
      </w:r>
      <w:r w:rsidR="00624C09">
        <w:rPr>
          <w:b/>
          <w:sz w:val="28"/>
          <w:szCs w:val="28"/>
        </w:rPr>
        <w:t>муниципальный округ</w:t>
      </w:r>
      <w:r w:rsidR="00924C7F">
        <w:rPr>
          <w:b/>
          <w:sz w:val="28"/>
          <w:szCs w:val="28"/>
        </w:rPr>
        <w:t>» Смоленской области</w:t>
      </w:r>
    </w:p>
    <w:p w:rsidR="007151F3" w:rsidRDefault="00C52867" w:rsidP="0037313A">
      <w:pPr>
        <w:numPr>
          <w:ilvl w:val="0"/>
          <w:numId w:val="2"/>
        </w:numPr>
        <w:shd w:val="clear" w:color="auto" w:fill="FFFFFF"/>
        <w:spacing w:before="326" w:line="322" w:lineRule="exact"/>
        <w:jc w:val="center"/>
        <w:rPr>
          <w:b/>
          <w:sz w:val="28"/>
          <w:szCs w:val="28"/>
        </w:rPr>
      </w:pPr>
      <w:r w:rsidRPr="00D804E8">
        <w:rPr>
          <w:b/>
          <w:sz w:val="28"/>
          <w:szCs w:val="28"/>
        </w:rPr>
        <w:t>Общие положения</w:t>
      </w:r>
      <w:r w:rsidR="00D804E8" w:rsidRPr="00D804E8">
        <w:rPr>
          <w:b/>
          <w:sz w:val="28"/>
          <w:szCs w:val="28"/>
        </w:rPr>
        <w:t xml:space="preserve"> (нормативные документы, принципы ведения учета и организация учетной работы)</w:t>
      </w:r>
      <w:r w:rsidR="007151F3" w:rsidRPr="00D804E8">
        <w:rPr>
          <w:b/>
          <w:sz w:val="28"/>
          <w:szCs w:val="28"/>
        </w:rPr>
        <w:t xml:space="preserve"> </w:t>
      </w:r>
    </w:p>
    <w:p w:rsidR="00D804E8" w:rsidRDefault="00D804E8" w:rsidP="00612BF5">
      <w:pPr>
        <w:shd w:val="clear" w:color="auto" w:fill="FFFFFF"/>
        <w:tabs>
          <w:tab w:val="left" w:pos="960"/>
          <w:tab w:val="center" w:pos="5483"/>
        </w:tabs>
        <w:ind w:left="45" w:firstLine="714"/>
        <w:rPr>
          <w:spacing w:val="-2"/>
          <w:sz w:val="28"/>
          <w:szCs w:val="28"/>
        </w:rPr>
      </w:pPr>
    </w:p>
    <w:p w:rsidR="00847143" w:rsidRDefault="004E5EE5" w:rsidP="00871266">
      <w:pPr>
        <w:shd w:val="clear" w:color="auto" w:fill="FFFFFF"/>
        <w:tabs>
          <w:tab w:val="left" w:pos="960"/>
          <w:tab w:val="center" w:pos="5483"/>
        </w:tabs>
        <w:ind w:left="45" w:firstLine="714"/>
        <w:jc w:val="both"/>
        <w:rPr>
          <w:spacing w:val="-2"/>
          <w:sz w:val="28"/>
          <w:szCs w:val="28"/>
        </w:rPr>
      </w:pPr>
      <w:r w:rsidRPr="00847143">
        <w:rPr>
          <w:spacing w:val="-2"/>
          <w:sz w:val="28"/>
          <w:szCs w:val="28"/>
        </w:rPr>
        <w:t>1.1</w:t>
      </w:r>
      <w:r w:rsidR="00EC1735" w:rsidRPr="00847143">
        <w:rPr>
          <w:spacing w:val="-2"/>
          <w:sz w:val="28"/>
          <w:szCs w:val="28"/>
        </w:rPr>
        <w:t>.</w:t>
      </w:r>
      <w:r w:rsidR="00C22181" w:rsidRPr="00847143">
        <w:rPr>
          <w:spacing w:val="-2"/>
          <w:sz w:val="28"/>
          <w:szCs w:val="28"/>
        </w:rPr>
        <w:t xml:space="preserve"> Учетная политика</w:t>
      </w:r>
      <w:r w:rsidR="008D0810" w:rsidRPr="00847143">
        <w:rPr>
          <w:spacing w:val="-2"/>
          <w:sz w:val="28"/>
          <w:szCs w:val="28"/>
        </w:rPr>
        <w:t xml:space="preserve"> </w:t>
      </w:r>
      <w:r w:rsidR="00042D63">
        <w:rPr>
          <w:spacing w:val="-2"/>
          <w:sz w:val="28"/>
          <w:szCs w:val="28"/>
        </w:rPr>
        <w:t>ф</w:t>
      </w:r>
      <w:r w:rsidR="00871266">
        <w:rPr>
          <w:spacing w:val="-2"/>
          <w:sz w:val="28"/>
          <w:szCs w:val="28"/>
        </w:rPr>
        <w:t>инансового управления  Администрации муниципального образования «</w:t>
      </w:r>
      <w:r w:rsidR="0006058D">
        <w:rPr>
          <w:spacing w:val="-2"/>
          <w:sz w:val="28"/>
          <w:szCs w:val="28"/>
        </w:rPr>
        <w:t>Смоленский</w:t>
      </w:r>
      <w:r w:rsidR="00871266">
        <w:rPr>
          <w:spacing w:val="-2"/>
          <w:sz w:val="28"/>
          <w:szCs w:val="28"/>
        </w:rPr>
        <w:t xml:space="preserve"> </w:t>
      </w:r>
      <w:r w:rsidR="00624C09">
        <w:rPr>
          <w:spacing w:val="-2"/>
          <w:sz w:val="28"/>
          <w:szCs w:val="28"/>
        </w:rPr>
        <w:t>муниципальный округ</w:t>
      </w:r>
      <w:r w:rsidR="00871266">
        <w:rPr>
          <w:spacing w:val="-2"/>
          <w:sz w:val="28"/>
          <w:szCs w:val="28"/>
        </w:rPr>
        <w:t>» Смоленской области (далее - также Финуправление)</w:t>
      </w:r>
      <w:r w:rsidR="008D0810" w:rsidRPr="00847143">
        <w:rPr>
          <w:spacing w:val="-2"/>
          <w:sz w:val="28"/>
          <w:szCs w:val="28"/>
        </w:rPr>
        <w:t xml:space="preserve"> </w:t>
      </w:r>
      <w:r w:rsidR="00847143">
        <w:rPr>
          <w:spacing w:val="-2"/>
          <w:sz w:val="28"/>
          <w:szCs w:val="28"/>
        </w:rPr>
        <w:t>разработана и применяется исходя из требований следующих нормативных документов:</w:t>
      </w:r>
    </w:p>
    <w:p w:rsidR="009B227A" w:rsidRPr="009B227A" w:rsidRDefault="009B227A" w:rsidP="009B227A">
      <w:pPr>
        <w:pStyle w:val="ConsPlusDocList"/>
        <w:widowControl/>
        <w:ind w:firstLine="540"/>
        <w:jc w:val="both"/>
        <w:rPr>
          <w:rFonts w:ascii="Times New Roman" w:hAnsi="Times New Roman" w:cs="Times New Roman"/>
          <w:sz w:val="28"/>
          <w:szCs w:val="28"/>
        </w:rPr>
      </w:pPr>
      <w:r w:rsidRPr="00847143">
        <w:rPr>
          <w:rFonts w:ascii="Times New Roman" w:hAnsi="Times New Roman" w:cs="Times New Roman"/>
          <w:sz w:val="28"/>
          <w:szCs w:val="28"/>
        </w:rPr>
        <w:t>Н</w:t>
      </w:r>
      <w:r w:rsidR="00F530E1">
        <w:rPr>
          <w:rFonts w:ascii="Times New Roman" w:hAnsi="Times New Roman" w:cs="Times New Roman"/>
          <w:sz w:val="28"/>
          <w:szCs w:val="28"/>
        </w:rPr>
        <w:t>алогового</w:t>
      </w:r>
      <w:r w:rsidR="00847143">
        <w:rPr>
          <w:rFonts w:ascii="Times New Roman" w:hAnsi="Times New Roman" w:cs="Times New Roman"/>
          <w:sz w:val="28"/>
          <w:szCs w:val="28"/>
        </w:rPr>
        <w:t xml:space="preserve"> кодекса </w:t>
      </w:r>
      <w:r w:rsidRPr="009B227A">
        <w:rPr>
          <w:rFonts w:ascii="Times New Roman" w:hAnsi="Times New Roman" w:cs="Times New Roman"/>
          <w:sz w:val="28"/>
          <w:szCs w:val="28"/>
        </w:rPr>
        <w:t>Российской Федерации;</w:t>
      </w:r>
    </w:p>
    <w:p w:rsidR="009B227A" w:rsidRDefault="009B227A" w:rsidP="009B227A">
      <w:pPr>
        <w:pStyle w:val="ConsPlusDocList"/>
        <w:widowControl/>
        <w:ind w:firstLine="540"/>
        <w:jc w:val="both"/>
        <w:rPr>
          <w:rFonts w:ascii="Times New Roman" w:hAnsi="Times New Roman" w:cs="Times New Roman"/>
          <w:sz w:val="28"/>
          <w:szCs w:val="28"/>
        </w:rPr>
      </w:pPr>
      <w:r w:rsidRPr="009B227A">
        <w:rPr>
          <w:rFonts w:ascii="Times New Roman" w:hAnsi="Times New Roman" w:cs="Times New Roman"/>
          <w:sz w:val="28"/>
          <w:szCs w:val="28"/>
        </w:rPr>
        <w:t xml:space="preserve">Бюджетного </w:t>
      </w:r>
      <w:r w:rsidR="00847143">
        <w:rPr>
          <w:rFonts w:ascii="Times New Roman" w:hAnsi="Times New Roman" w:cs="Times New Roman"/>
          <w:sz w:val="28"/>
          <w:szCs w:val="28"/>
        </w:rPr>
        <w:t xml:space="preserve">кодекса </w:t>
      </w:r>
      <w:r w:rsidRPr="009B227A">
        <w:rPr>
          <w:rFonts w:ascii="Times New Roman" w:hAnsi="Times New Roman" w:cs="Times New Roman"/>
          <w:sz w:val="28"/>
          <w:szCs w:val="28"/>
        </w:rPr>
        <w:t>Российской Федерации;</w:t>
      </w:r>
    </w:p>
    <w:p w:rsidR="00DE36E4" w:rsidRDefault="00DE36E4" w:rsidP="009B227A">
      <w:pPr>
        <w:pStyle w:val="ConsPlusDocList"/>
        <w:widowControl/>
        <w:ind w:firstLine="540"/>
        <w:jc w:val="both"/>
        <w:rPr>
          <w:rFonts w:ascii="Times New Roman" w:hAnsi="Times New Roman" w:cs="Times New Roman"/>
          <w:sz w:val="28"/>
          <w:szCs w:val="28"/>
        </w:rPr>
      </w:pPr>
      <w:r>
        <w:rPr>
          <w:rFonts w:ascii="Times New Roman" w:hAnsi="Times New Roman" w:cs="Times New Roman"/>
          <w:sz w:val="28"/>
          <w:szCs w:val="28"/>
        </w:rPr>
        <w:t>Трудов</w:t>
      </w:r>
      <w:r w:rsidR="00D74A21">
        <w:rPr>
          <w:rFonts w:ascii="Times New Roman" w:hAnsi="Times New Roman" w:cs="Times New Roman"/>
          <w:sz w:val="28"/>
          <w:szCs w:val="28"/>
        </w:rPr>
        <w:t>ого</w:t>
      </w:r>
      <w:r>
        <w:rPr>
          <w:rFonts w:ascii="Times New Roman" w:hAnsi="Times New Roman" w:cs="Times New Roman"/>
          <w:sz w:val="28"/>
          <w:szCs w:val="28"/>
        </w:rPr>
        <w:t xml:space="preserve"> кодекс</w:t>
      </w:r>
      <w:r w:rsidR="00D74A21">
        <w:rPr>
          <w:rFonts w:ascii="Times New Roman" w:hAnsi="Times New Roman" w:cs="Times New Roman"/>
          <w:sz w:val="28"/>
          <w:szCs w:val="28"/>
        </w:rPr>
        <w:t>а</w:t>
      </w:r>
      <w:r>
        <w:rPr>
          <w:rFonts w:ascii="Times New Roman" w:hAnsi="Times New Roman" w:cs="Times New Roman"/>
          <w:sz w:val="28"/>
          <w:szCs w:val="28"/>
        </w:rPr>
        <w:t xml:space="preserve"> Российской Федерации;</w:t>
      </w:r>
    </w:p>
    <w:p w:rsidR="000D6486" w:rsidRPr="000E7D0D" w:rsidRDefault="00F530E1" w:rsidP="00F530E1">
      <w:pPr>
        <w:shd w:val="clear" w:color="auto" w:fill="FFFFFF"/>
        <w:tabs>
          <w:tab w:val="left" w:pos="426"/>
          <w:tab w:val="center" w:pos="5483"/>
        </w:tabs>
        <w:rPr>
          <w:spacing w:val="-2"/>
          <w:sz w:val="28"/>
          <w:szCs w:val="28"/>
        </w:rPr>
      </w:pPr>
      <w:r>
        <w:rPr>
          <w:spacing w:val="-2"/>
          <w:sz w:val="28"/>
          <w:szCs w:val="28"/>
        </w:rPr>
        <w:tab/>
        <w:t xml:space="preserve"> </w:t>
      </w:r>
      <w:r w:rsidR="000D6486">
        <w:rPr>
          <w:spacing w:val="-2"/>
          <w:sz w:val="28"/>
          <w:szCs w:val="28"/>
        </w:rPr>
        <w:t>Федерального закона от 06.12.2011 № 402-ФЗ «О бухгалтерском учете»</w:t>
      </w:r>
      <w:r w:rsidR="000E7D0D">
        <w:rPr>
          <w:spacing w:val="-2"/>
          <w:sz w:val="28"/>
          <w:szCs w:val="28"/>
        </w:rPr>
        <w:t>;</w:t>
      </w:r>
    </w:p>
    <w:p w:rsidR="00663161" w:rsidRPr="001818D2" w:rsidRDefault="003E5CA1" w:rsidP="00F530E1">
      <w:pPr>
        <w:pStyle w:val="ConsPlusDocList"/>
        <w:widowControl/>
        <w:jc w:val="both"/>
        <w:rPr>
          <w:rFonts w:ascii="Times New Roman" w:hAnsi="Times New Roman" w:cs="Times New Roman"/>
          <w:sz w:val="28"/>
          <w:szCs w:val="28"/>
          <w:u w:val="single"/>
        </w:rPr>
      </w:pPr>
      <w:proofErr w:type="gramStart"/>
      <w:r>
        <w:rPr>
          <w:rFonts w:ascii="Times New Roman" w:hAnsi="Times New Roman" w:cs="Times New Roman"/>
          <w:sz w:val="28"/>
          <w:szCs w:val="28"/>
        </w:rPr>
        <w:t xml:space="preserve">Федерального закона от </w:t>
      </w:r>
      <w:r w:rsidR="00663161">
        <w:rPr>
          <w:rFonts w:ascii="Times New Roman" w:hAnsi="Times New Roman" w:cs="Times New Roman"/>
          <w:sz w:val="28"/>
          <w:szCs w:val="28"/>
        </w:rPr>
        <w:t>03</w:t>
      </w:r>
      <w:r>
        <w:rPr>
          <w:rFonts w:ascii="Times New Roman" w:hAnsi="Times New Roman" w:cs="Times New Roman"/>
          <w:sz w:val="28"/>
          <w:szCs w:val="28"/>
        </w:rPr>
        <w:t>.0</w:t>
      </w:r>
      <w:r w:rsidR="00706156" w:rsidRPr="001378AC">
        <w:rPr>
          <w:rFonts w:ascii="Times New Roman" w:hAnsi="Times New Roman" w:cs="Times New Roman"/>
          <w:sz w:val="28"/>
          <w:szCs w:val="28"/>
        </w:rPr>
        <w:t>7</w:t>
      </w:r>
      <w:r>
        <w:rPr>
          <w:rFonts w:ascii="Times New Roman" w:hAnsi="Times New Roman" w:cs="Times New Roman"/>
          <w:sz w:val="28"/>
          <w:szCs w:val="28"/>
        </w:rPr>
        <w:t>.20</w:t>
      </w:r>
      <w:r w:rsidR="00663161">
        <w:rPr>
          <w:rFonts w:ascii="Times New Roman" w:hAnsi="Times New Roman" w:cs="Times New Roman"/>
          <w:sz w:val="28"/>
          <w:szCs w:val="28"/>
        </w:rPr>
        <w:t>16</w:t>
      </w:r>
      <w:r w:rsidR="001378AC">
        <w:rPr>
          <w:rFonts w:ascii="Times New Roman" w:hAnsi="Times New Roman" w:cs="Times New Roman"/>
          <w:sz w:val="28"/>
          <w:szCs w:val="28"/>
        </w:rPr>
        <w:t> </w:t>
      </w:r>
      <w:r>
        <w:rPr>
          <w:rFonts w:ascii="Times New Roman" w:hAnsi="Times New Roman" w:cs="Times New Roman"/>
          <w:sz w:val="28"/>
          <w:szCs w:val="28"/>
        </w:rPr>
        <w:t>№ 2</w:t>
      </w:r>
      <w:r w:rsidR="00663161">
        <w:rPr>
          <w:rFonts w:ascii="Times New Roman" w:hAnsi="Times New Roman" w:cs="Times New Roman"/>
          <w:sz w:val="28"/>
          <w:szCs w:val="28"/>
        </w:rPr>
        <w:t>50</w:t>
      </w:r>
      <w:r>
        <w:rPr>
          <w:rFonts w:ascii="Times New Roman" w:hAnsi="Times New Roman" w:cs="Times New Roman"/>
          <w:sz w:val="28"/>
          <w:szCs w:val="28"/>
        </w:rPr>
        <w:t xml:space="preserve">-ФЗ «О </w:t>
      </w:r>
      <w:r w:rsidR="00663161" w:rsidRPr="00663161">
        <w:rPr>
          <w:rFonts w:ascii="Times New Roman" w:hAnsi="Times New Roman" w:cs="Times New Roman"/>
          <w:sz w:val="28"/>
          <w:szCs w:val="28"/>
        </w:rPr>
        <w:t xml:space="preserve"> внесении изменений в отдельные законодательные акты </w:t>
      </w:r>
      <w:r w:rsidR="001818D2">
        <w:rPr>
          <w:rFonts w:ascii="Times New Roman" w:hAnsi="Times New Roman" w:cs="Times New Roman"/>
          <w:sz w:val="28"/>
          <w:szCs w:val="28"/>
        </w:rPr>
        <w:t>Р</w:t>
      </w:r>
      <w:r w:rsidR="00663161" w:rsidRPr="00663161">
        <w:rPr>
          <w:rFonts w:ascii="Times New Roman" w:hAnsi="Times New Roman" w:cs="Times New Roman"/>
          <w:sz w:val="28"/>
          <w:szCs w:val="28"/>
        </w:rPr>
        <w:t xml:space="preserve">оссийской </w:t>
      </w:r>
      <w:r w:rsidR="001818D2">
        <w:rPr>
          <w:rFonts w:ascii="Times New Roman" w:hAnsi="Times New Roman" w:cs="Times New Roman"/>
          <w:sz w:val="28"/>
          <w:szCs w:val="28"/>
        </w:rPr>
        <w:t>Ф</w:t>
      </w:r>
      <w:r w:rsidR="00663161" w:rsidRPr="00663161">
        <w:rPr>
          <w:rFonts w:ascii="Times New Roman" w:hAnsi="Times New Roman" w:cs="Times New Roman"/>
          <w:sz w:val="28"/>
          <w:szCs w:val="28"/>
        </w:rPr>
        <w:t xml:space="preserve">едерации и признании утратившими силу отдельных законодательных актов (положений законодательных актов) </w:t>
      </w:r>
      <w:r w:rsidR="001818D2">
        <w:rPr>
          <w:rFonts w:ascii="Times New Roman" w:hAnsi="Times New Roman" w:cs="Times New Roman"/>
          <w:sz w:val="28"/>
          <w:szCs w:val="28"/>
        </w:rPr>
        <w:t>Р</w:t>
      </w:r>
      <w:r w:rsidR="00663161" w:rsidRPr="00663161">
        <w:rPr>
          <w:rFonts w:ascii="Times New Roman" w:hAnsi="Times New Roman" w:cs="Times New Roman"/>
          <w:sz w:val="28"/>
          <w:szCs w:val="28"/>
        </w:rPr>
        <w:t xml:space="preserve">оссийской </w:t>
      </w:r>
      <w:r w:rsidR="001818D2">
        <w:rPr>
          <w:rFonts w:ascii="Times New Roman" w:hAnsi="Times New Roman" w:cs="Times New Roman"/>
          <w:sz w:val="28"/>
          <w:szCs w:val="28"/>
        </w:rPr>
        <w:t>Ф</w:t>
      </w:r>
      <w:r w:rsidR="00663161" w:rsidRPr="00663161">
        <w:rPr>
          <w:rFonts w:ascii="Times New Roman" w:hAnsi="Times New Roman" w:cs="Times New Roman"/>
          <w:sz w:val="28"/>
          <w:szCs w:val="28"/>
        </w:rPr>
        <w:t xml:space="preserve">едерации в связи с принятием </w:t>
      </w:r>
      <w:r w:rsidR="006731F9">
        <w:rPr>
          <w:rFonts w:ascii="Times New Roman" w:hAnsi="Times New Roman" w:cs="Times New Roman"/>
          <w:sz w:val="28"/>
          <w:szCs w:val="28"/>
        </w:rPr>
        <w:t>Ф</w:t>
      </w:r>
      <w:r w:rsidR="00663161" w:rsidRPr="00663161">
        <w:rPr>
          <w:rFonts w:ascii="Times New Roman" w:hAnsi="Times New Roman" w:cs="Times New Roman"/>
          <w:sz w:val="28"/>
          <w:szCs w:val="28"/>
        </w:rPr>
        <w:t xml:space="preserve">едерального закона </w:t>
      </w:r>
      <w:r w:rsidR="001818D2">
        <w:rPr>
          <w:rFonts w:ascii="Times New Roman" w:hAnsi="Times New Roman" w:cs="Times New Roman"/>
          <w:sz w:val="28"/>
          <w:szCs w:val="28"/>
        </w:rPr>
        <w:t>«О</w:t>
      </w:r>
      <w:r w:rsidR="00663161" w:rsidRPr="00663161">
        <w:rPr>
          <w:rFonts w:ascii="Times New Roman" w:hAnsi="Times New Roman" w:cs="Times New Roman"/>
          <w:sz w:val="28"/>
          <w:szCs w:val="28"/>
        </w:rPr>
        <w:t xml:space="preserve"> внесении изменений в части первую и вторую </w:t>
      </w:r>
      <w:r w:rsidR="001818D2">
        <w:rPr>
          <w:rFonts w:ascii="Times New Roman" w:hAnsi="Times New Roman" w:cs="Times New Roman"/>
          <w:sz w:val="28"/>
          <w:szCs w:val="28"/>
        </w:rPr>
        <w:t>Н</w:t>
      </w:r>
      <w:r w:rsidR="00663161" w:rsidRPr="00663161">
        <w:rPr>
          <w:rFonts w:ascii="Times New Roman" w:hAnsi="Times New Roman" w:cs="Times New Roman"/>
          <w:sz w:val="28"/>
          <w:szCs w:val="28"/>
        </w:rPr>
        <w:t xml:space="preserve">алогового </w:t>
      </w:r>
      <w:r w:rsidR="001818D2">
        <w:rPr>
          <w:rFonts w:ascii="Times New Roman" w:hAnsi="Times New Roman" w:cs="Times New Roman"/>
          <w:sz w:val="28"/>
          <w:szCs w:val="28"/>
        </w:rPr>
        <w:t>к</w:t>
      </w:r>
      <w:r w:rsidR="00663161" w:rsidRPr="00663161">
        <w:rPr>
          <w:rFonts w:ascii="Times New Roman" w:hAnsi="Times New Roman" w:cs="Times New Roman"/>
          <w:sz w:val="28"/>
          <w:szCs w:val="28"/>
        </w:rPr>
        <w:t xml:space="preserve">одекса </w:t>
      </w:r>
      <w:r w:rsidR="001818D2">
        <w:rPr>
          <w:rFonts w:ascii="Times New Roman" w:hAnsi="Times New Roman" w:cs="Times New Roman"/>
          <w:sz w:val="28"/>
          <w:szCs w:val="28"/>
        </w:rPr>
        <w:t>Р</w:t>
      </w:r>
      <w:r w:rsidR="00663161" w:rsidRPr="00663161">
        <w:rPr>
          <w:rFonts w:ascii="Times New Roman" w:hAnsi="Times New Roman" w:cs="Times New Roman"/>
          <w:sz w:val="28"/>
          <w:szCs w:val="28"/>
        </w:rPr>
        <w:t xml:space="preserve">оссийской </w:t>
      </w:r>
      <w:r w:rsidR="001818D2">
        <w:rPr>
          <w:rFonts w:ascii="Times New Roman" w:hAnsi="Times New Roman" w:cs="Times New Roman"/>
          <w:sz w:val="28"/>
          <w:szCs w:val="28"/>
        </w:rPr>
        <w:t>Ф</w:t>
      </w:r>
      <w:r w:rsidR="00663161" w:rsidRPr="00663161">
        <w:rPr>
          <w:rFonts w:ascii="Times New Roman" w:hAnsi="Times New Roman" w:cs="Times New Roman"/>
          <w:sz w:val="28"/>
          <w:szCs w:val="28"/>
        </w:rPr>
        <w:t>едерации в связи с передачей налоговым органам полномочий по администрированию страховых взносов на обязательное пенсионное, социальное и</w:t>
      </w:r>
      <w:proofErr w:type="gramEnd"/>
      <w:r w:rsidR="00663161" w:rsidRPr="00663161">
        <w:rPr>
          <w:rFonts w:ascii="Times New Roman" w:hAnsi="Times New Roman" w:cs="Times New Roman"/>
          <w:sz w:val="28"/>
          <w:szCs w:val="28"/>
        </w:rPr>
        <w:t xml:space="preserve"> медицинское страхование</w:t>
      </w:r>
      <w:r w:rsidR="006731F9">
        <w:rPr>
          <w:rFonts w:ascii="Times New Roman" w:hAnsi="Times New Roman" w:cs="Times New Roman"/>
          <w:sz w:val="28"/>
          <w:szCs w:val="28"/>
        </w:rPr>
        <w:t>»;</w:t>
      </w:r>
    </w:p>
    <w:p w:rsidR="006731F9" w:rsidRDefault="003E5CA1" w:rsidP="003E5CA1">
      <w:pPr>
        <w:pStyle w:val="ConsPlusDocList"/>
        <w:widowControl/>
        <w:ind w:firstLine="540"/>
        <w:jc w:val="both"/>
        <w:rPr>
          <w:rFonts w:ascii="Times New Roman" w:hAnsi="Times New Roman" w:cs="Times New Roman"/>
          <w:sz w:val="28"/>
          <w:szCs w:val="28"/>
        </w:rPr>
      </w:pPr>
      <w:proofErr w:type="gramStart"/>
      <w:r>
        <w:rPr>
          <w:rFonts w:ascii="Times New Roman" w:hAnsi="Times New Roman" w:cs="Times New Roman"/>
          <w:sz w:val="28"/>
          <w:szCs w:val="28"/>
        </w:rPr>
        <w:t>Федерального закона от 24</w:t>
      </w:r>
      <w:r w:rsidR="001818D2">
        <w:rPr>
          <w:rFonts w:ascii="Times New Roman" w:hAnsi="Times New Roman" w:cs="Times New Roman"/>
          <w:sz w:val="28"/>
          <w:szCs w:val="28"/>
        </w:rPr>
        <w:t>.</w:t>
      </w:r>
      <w:r w:rsidR="00B6425F">
        <w:rPr>
          <w:rFonts w:ascii="Times New Roman" w:hAnsi="Times New Roman" w:cs="Times New Roman"/>
          <w:sz w:val="28"/>
          <w:szCs w:val="28"/>
        </w:rPr>
        <w:t>07.</w:t>
      </w:r>
      <w:r>
        <w:rPr>
          <w:rFonts w:ascii="Times New Roman" w:hAnsi="Times New Roman" w:cs="Times New Roman"/>
          <w:sz w:val="28"/>
          <w:szCs w:val="28"/>
        </w:rPr>
        <w:t>2009 № 213-ФЗ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w:t>
      </w:r>
      <w:r w:rsidR="006731F9">
        <w:rPr>
          <w:rFonts w:ascii="Times New Roman" w:hAnsi="Times New Roman" w:cs="Times New Roman"/>
          <w:sz w:val="28"/>
          <w:szCs w:val="28"/>
        </w:rPr>
        <w:t>;</w:t>
      </w:r>
      <w:r>
        <w:rPr>
          <w:rFonts w:ascii="Times New Roman" w:hAnsi="Times New Roman" w:cs="Times New Roman"/>
          <w:sz w:val="28"/>
          <w:szCs w:val="28"/>
        </w:rPr>
        <w:t xml:space="preserve"> </w:t>
      </w:r>
      <w:proofErr w:type="gramEnd"/>
    </w:p>
    <w:p w:rsidR="003E5CA1" w:rsidRPr="00837F41" w:rsidRDefault="001818D2" w:rsidP="003E5CA1">
      <w:pPr>
        <w:pStyle w:val="ConsPlusDocList"/>
        <w:widowControl/>
        <w:ind w:firstLine="540"/>
        <w:jc w:val="both"/>
        <w:rPr>
          <w:rFonts w:ascii="Times New Roman" w:hAnsi="Times New Roman" w:cs="Times New Roman"/>
          <w:sz w:val="28"/>
          <w:szCs w:val="28"/>
        </w:rPr>
      </w:pPr>
      <w:r>
        <w:rPr>
          <w:rFonts w:ascii="Times New Roman" w:hAnsi="Times New Roman" w:cs="Times New Roman"/>
          <w:sz w:val="28"/>
          <w:szCs w:val="28"/>
        </w:rPr>
        <w:t>п</w:t>
      </w:r>
      <w:r w:rsidR="003E5CA1" w:rsidRPr="00D74A21">
        <w:rPr>
          <w:rFonts w:ascii="Times New Roman" w:hAnsi="Times New Roman" w:cs="Times New Roman"/>
          <w:sz w:val="28"/>
          <w:szCs w:val="28"/>
        </w:rPr>
        <w:t>остановления</w:t>
      </w:r>
      <w:r w:rsidR="003E5CA1" w:rsidRPr="00D74A21">
        <w:rPr>
          <w:rFonts w:ascii="Times New Roman" w:hAnsi="Times New Roman" w:cs="Times New Roman"/>
          <w:color w:val="000000"/>
          <w:sz w:val="28"/>
          <w:szCs w:val="28"/>
        </w:rPr>
        <w:t xml:space="preserve"> </w:t>
      </w:r>
      <w:r w:rsidR="003E5CA1" w:rsidRPr="00837F41">
        <w:rPr>
          <w:rFonts w:ascii="Times New Roman" w:hAnsi="Times New Roman" w:cs="Times New Roman"/>
          <w:sz w:val="28"/>
          <w:szCs w:val="28"/>
        </w:rPr>
        <w:t>Правительства Российской Федерации от 24</w:t>
      </w:r>
      <w:r w:rsidR="003E5CA1">
        <w:rPr>
          <w:rFonts w:ascii="Times New Roman" w:hAnsi="Times New Roman" w:cs="Times New Roman"/>
          <w:sz w:val="28"/>
          <w:szCs w:val="28"/>
        </w:rPr>
        <w:t>.12.</w:t>
      </w:r>
      <w:r w:rsidR="003E5CA1" w:rsidRPr="00837F41">
        <w:rPr>
          <w:rFonts w:ascii="Times New Roman" w:hAnsi="Times New Roman" w:cs="Times New Roman"/>
          <w:sz w:val="28"/>
          <w:szCs w:val="28"/>
        </w:rPr>
        <w:t xml:space="preserve">2007 </w:t>
      </w:r>
      <w:r w:rsidR="003E5CA1">
        <w:rPr>
          <w:rFonts w:ascii="Times New Roman" w:hAnsi="Times New Roman" w:cs="Times New Roman"/>
          <w:sz w:val="28"/>
          <w:szCs w:val="28"/>
        </w:rPr>
        <w:t>№</w:t>
      </w:r>
      <w:r w:rsidR="003E5CA1" w:rsidRPr="00837F41">
        <w:rPr>
          <w:rFonts w:ascii="Times New Roman" w:hAnsi="Times New Roman" w:cs="Times New Roman"/>
          <w:sz w:val="28"/>
          <w:szCs w:val="28"/>
        </w:rPr>
        <w:t xml:space="preserve"> 922 </w:t>
      </w:r>
      <w:r w:rsidR="003E5CA1">
        <w:rPr>
          <w:rFonts w:ascii="Times New Roman" w:hAnsi="Times New Roman" w:cs="Times New Roman"/>
          <w:sz w:val="28"/>
          <w:szCs w:val="28"/>
        </w:rPr>
        <w:t>«</w:t>
      </w:r>
      <w:r w:rsidR="003E5CA1" w:rsidRPr="00837F41">
        <w:rPr>
          <w:rFonts w:ascii="Times New Roman" w:hAnsi="Times New Roman" w:cs="Times New Roman"/>
          <w:sz w:val="28"/>
          <w:szCs w:val="28"/>
        </w:rPr>
        <w:t>Об особенностях порядка исчисления средней заработной платы</w:t>
      </w:r>
      <w:r w:rsidR="003E5CA1">
        <w:rPr>
          <w:rFonts w:ascii="Times New Roman" w:hAnsi="Times New Roman" w:cs="Times New Roman"/>
          <w:sz w:val="28"/>
          <w:szCs w:val="28"/>
        </w:rPr>
        <w:t>» (далее - постановление Правительства РФ № 922);</w:t>
      </w:r>
      <w:r w:rsidR="003E5CA1" w:rsidRPr="00837F41">
        <w:rPr>
          <w:rFonts w:ascii="Times New Roman" w:hAnsi="Times New Roman" w:cs="Times New Roman"/>
          <w:sz w:val="28"/>
          <w:szCs w:val="28"/>
        </w:rPr>
        <w:t xml:space="preserve"> </w:t>
      </w:r>
    </w:p>
    <w:p w:rsidR="003E5CA1" w:rsidRDefault="001818D2" w:rsidP="003E5CA1">
      <w:pPr>
        <w:pStyle w:val="ConsPlusDocList"/>
        <w:widowControl/>
        <w:ind w:firstLine="540"/>
        <w:jc w:val="both"/>
        <w:rPr>
          <w:rFonts w:ascii="Times New Roman" w:hAnsi="Times New Roman" w:cs="Times New Roman"/>
          <w:sz w:val="28"/>
          <w:szCs w:val="28"/>
        </w:rPr>
      </w:pPr>
      <w:r>
        <w:rPr>
          <w:rFonts w:ascii="Times New Roman" w:hAnsi="Times New Roman" w:cs="Times New Roman"/>
          <w:sz w:val="28"/>
          <w:szCs w:val="28"/>
        </w:rPr>
        <w:t>п</w:t>
      </w:r>
      <w:r w:rsidR="003E5CA1" w:rsidRPr="00D74A21">
        <w:rPr>
          <w:rFonts w:ascii="Times New Roman" w:hAnsi="Times New Roman" w:cs="Times New Roman"/>
          <w:sz w:val="28"/>
          <w:szCs w:val="28"/>
        </w:rPr>
        <w:t>остановления</w:t>
      </w:r>
      <w:r w:rsidR="003E5CA1" w:rsidRPr="00D74A21">
        <w:rPr>
          <w:rFonts w:ascii="Times New Roman" w:hAnsi="Times New Roman" w:cs="Times New Roman"/>
          <w:color w:val="000000"/>
          <w:sz w:val="28"/>
          <w:szCs w:val="28"/>
        </w:rPr>
        <w:t xml:space="preserve"> </w:t>
      </w:r>
      <w:r w:rsidR="003E5CA1" w:rsidRPr="00D74A21">
        <w:rPr>
          <w:rFonts w:ascii="Times New Roman" w:hAnsi="Times New Roman" w:cs="Times New Roman"/>
          <w:sz w:val="28"/>
          <w:szCs w:val="28"/>
        </w:rPr>
        <w:t>П</w:t>
      </w:r>
      <w:r w:rsidR="003E5CA1" w:rsidRPr="00837F41">
        <w:rPr>
          <w:rFonts w:ascii="Times New Roman" w:hAnsi="Times New Roman" w:cs="Times New Roman"/>
          <w:sz w:val="28"/>
          <w:szCs w:val="28"/>
        </w:rPr>
        <w:t xml:space="preserve">равительства Российской Федерации от </w:t>
      </w:r>
      <w:r w:rsidR="003E5CA1">
        <w:rPr>
          <w:rFonts w:ascii="Times New Roman" w:hAnsi="Times New Roman" w:cs="Times New Roman"/>
          <w:sz w:val="28"/>
          <w:szCs w:val="28"/>
        </w:rPr>
        <w:t>0</w:t>
      </w:r>
      <w:r w:rsidR="003E5CA1" w:rsidRPr="00837F41">
        <w:rPr>
          <w:rFonts w:ascii="Times New Roman" w:hAnsi="Times New Roman" w:cs="Times New Roman"/>
          <w:sz w:val="28"/>
          <w:szCs w:val="28"/>
        </w:rPr>
        <w:t>1</w:t>
      </w:r>
      <w:r w:rsidR="003E5CA1">
        <w:rPr>
          <w:rFonts w:ascii="Times New Roman" w:hAnsi="Times New Roman" w:cs="Times New Roman"/>
          <w:sz w:val="28"/>
          <w:szCs w:val="28"/>
        </w:rPr>
        <w:t>.01.</w:t>
      </w:r>
      <w:r w:rsidR="003E5CA1" w:rsidRPr="00837F41">
        <w:rPr>
          <w:rFonts w:ascii="Times New Roman" w:hAnsi="Times New Roman" w:cs="Times New Roman"/>
          <w:sz w:val="28"/>
          <w:szCs w:val="28"/>
        </w:rPr>
        <w:t xml:space="preserve">2002 </w:t>
      </w:r>
      <w:r w:rsidR="003E5CA1">
        <w:rPr>
          <w:rFonts w:ascii="Times New Roman" w:hAnsi="Times New Roman" w:cs="Times New Roman"/>
          <w:sz w:val="28"/>
          <w:szCs w:val="28"/>
        </w:rPr>
        <w:t>№</w:t>
      </w:r>
      <w:r w:rsidR="003E5CA1" w:rsidRPr="00837F41">
        <w:rPr>
          <w:rFonts w:ascii="Times New Roman" w:hAnsi="Times New Roman" w:cs="Times New Roman"/>
          <w:sz w:val="28"/>
          <w:szCs w:val="28"/>
        </w:rPr>
        <w:t xml:space="preserve"> 1 </w:t>
      </w:r>
      <w:r w:rsidR="003E5CA1">
        <w:rPr>
          <w:rFonts w:ascii="Times New Roman" w:hAnsi="Times New Roman" w:cs="Times New Roman"/>
          <w:sz w:val="28"/>
          <w:szCs w:val="28"/>
        </w:rPr>
        <w:t>«</w:t>
      </w:r>
      <w:r w:rsidR="003E5CA1" w:rsidRPr="00837F41">
        <w:rPr>
          <w:rFonts w:ascii="Times New Roman" w:hAnsi="Times New Roman" w:cs="Times New Roman"/>
          <w:sz w:val="28"/>
          <w:szCs w:val="28"/>
        </w:rPr>
        <w:t>О Классификации основных средств, включаемых в амортизационные группы</w:t>
      </w:r>
      <w:r w:rsidR="003E5CA1">
        <w:rPr>
          <w:rFonts w:ascii="Times New Roman" w:hAnsi="Times New Roman" w:cs="Times New Roman"/>
          <w:sz w:val="28"/>
          <w:szCs w:val="28"/>
        </w:rPr>
        <w:t>»</w:t>
      </w:r>
      <w:r w:rsidR="003E5CA1" w:rsidRPr="00837F41">
        <w:rPr>
          <w:rFonts w:ascii="Times New Roman" w:hAnsi="Times New Roman" w:cs="Times New Roman"/>
          <w:sz w:val="28"/>
          <w:szCs w:val="28"/>
        </w:rPr>
        <w:t xml:space="preserve"> (далее - Классификация основных средств);</w:t>
      </w:r>
    </w:p>
    <w:p w:rsidR="00570D8C" w:rsidRDefault="001818D2" w:rsidP="00D26E9F">
      <w:pPr>
        <w:widowControl/>
        <w:ind w:firstLine="540"/>
        <w:jc w:val="both"/>
        <w:rPr>
          <w:sz w:val="28"/>
          <w:szCs w:val="28"/>
        </w:rPr>
      </w:pPr>
      <w:r>
        <w:rPr>
          <w:sz w:val="28"/>
          <w:szCs w:val="28"/>
        </w:rPr>
        <w:lastRenderedPageBreak/>
        <w:t>п</w:t>
      </w:r>
      <w:r w:rsidR="00D26E9F">
        <w:rPr>
          <w:sz w:val="28"/>
          <w:szCs w:val="28"/>
        </w:rPr>
        <w:t>риказ</w:t>
      </w:r>
      <w:r>
        <w:rPr>
          <w:sz w:val="28"/>
          <w:szCs w:val="28"/>
        </w:rPr>
        <w:t>а</w:t>
      </w:r>
      <w:r w:rsidR="00D26E9F">
        <w:rPr>
          <w:sz w:val="28"/>
          <w:szCs w:val="28"/>
        </w:rPr>
        <w:t xml:space="preserve"> Ф</w:t>
      </w:r>
      <w:r w:rsidR="00D26E9F" w:rsidRPr="00570D8C">
        <w:rPr>
          <w:sz w:val="28"/>
          <w:szCs w:val="28"/>
        </w:rPr>
        <w:t>едеральн</w:t>
      </w:r>
      <w:r w:rsidR="00D26E9F">
        <w:rPr>
          <w:sz w:val="28"/>
          <w:szCs w:val="28"/>
        </w:rPr>
        <w:t>ого</w:t>
      </w:r>
      <w:r w:rsidR="00D26E9F" w:rsidRPr="00570D8C">
        <w:rPr>
          <w:sz w:val="28"/>
          <w:szCs w:val="28"/>
        </w:rPr>
        <w:t xml:space="preserve"> агентств</w:t>
      </w:r>
      <w:r w:rsidR="00D26E9F">
        <w:rPr>
          <w:sz w:val="28"/>
          <w:szCs w:val="28"/>
        </w:rPr>
        <w:t>а</w:t>
      </w:r>
      <w:r w:rsidR="00D26E9F" w:rsidRPr="00570D8C">
        <w:rPr>
          <w:sz w:val="28"/>
          <w:szCs w:val="28"/>
        </w:rPr>
        <w:t xml:space="preserve"> по техническому регулированию и метрологии</w:t>
      </w:r>
      <w:r w:rsidR="00D26E9F">
        <w:rPr>
          <w:sz w:val="28"/>
          <w:szCs w:val="28"/>
        </w:rPr>
        <w:t xml:space="preserve"> </w:t>
      </w:r>
      <w:r w:rsidR="00D26E9F" w:rsidRPr="00D26E9F">
        <w:rPr>
          <w:sz w:val="28"/>
          <w:szCs w:val="28"/>
        </w:rPr>
        <w:t>от 12</w:t>
      </w:r>
      <w:r w:rsidR="00B6425F">
        <w:rPr>
          <w:sz w:val="28"/>
          <w:szCs w:val="28"/>
        </w:rPr>
        <w:t>.12.</w:t>
      </w:r>
      <w:r w:rsidR="00D26E9F" w:rsidRPr="00D26E9F">
        <w:rPr>
          <w:sz w:val="28"/>
          <w:szCs w:val="28"/>
        </w:rPr>
        <w:t>2014</w:t>
      </w:r>
      <w:r w:rsidR="00FA2E93">
        <w:rPr>
          <w:sz w:val="28"/>
          <w:szCs w:val="28"/>
        </w:rPr>
        <w:t xml:space="preserve"> № </w:t>
      </w:r>
      <w:r w:rsidR="00D26E9F" w:rsidRPr="00D26E9F">
        <w:rPr>
          <w:sz w:val="28"/>
          <w:szCs w:val="28"/>
        </w:rPr>
        <w:t>2018-ст</w:t>
      </w:r>
      <w:r w:rsidR="00D26E9F">
        <w:rPr>
          <w:sz w:val="28"/>
          <w:szCs w:val="28"/>
        </w:rPr>
        <w:t xml:space="preserve"> «О </w:t>
      </w:r>
      <w:r w:rsidR="00D26E9F" w:rsidRPr="00D26E9F">
        <w:rPr>
          <w:sz w:val="28"/>
          <w:szCs w:val="28"/>
        </w:rPr>
        <w:t xml:space="preserve">принятии и введении в действие </w:t>
      </w:r>
      <w:r w:rsidR="00D26E9F">
        <w:rPr>
          <w:sz w:val="28"/>
          <w:szCs w:val="28"/>
        </w:rPr>
        <w:t>О</w:t>
      </w:r>
      <w:r w:rsidR="00D26E9F" w:rsidRPr="00D26E9F">
        <w:rPr>
          <w:sz w:val="28"/>
          <w:szCs w:val="28"/>
        </w:rPr>
        <w:t>бщероссийского классификатора основных фондов (</w:t>
      </w:r>
      <w:r w:rsidR="00D26E9F">
        <w:rPr>
          <w:sz w:val="28"/>
          <w:szCs w:val="28"/>
        </w:rPr>
        <w:t>ОКОФ)</w:t>
      </w:r>
      <w:r w:rsidR="00D26E9F" w:rsidRPr="00D26E9F">
        <w:rPr>
          <w:sz w:val="28"/>
          <w:szCs w:val="28"/>
        </w:rPr>
        <w:t xml:space="preserve"> </w:t>
      </w:r>
      <w:proofErr w:type="gramStart"/>
      <w:r w:rsidR="00D26E9F" w:rsidRPr="00D26E9F">
        <w:rPr>
          <w:sz w:val="28"/>
          <w:szCs w:val="28"/>
        </w:rPr>
        <w:t>ОК</w:t>
      </w:r>
      <w:proofErr w:type="gramEnd"/>
      <w:r w:rsidR="00D26E9F" w:rsidRPr="00D26E9F">
        <w:rPr>
          <w:sz w:val="28"/>
          <w:szCs w:val="28"/>
        </w:rPr>
        <w:t xml:space="preserve"> 013-2014 (</w:t>
      </w:r>
      <w:r w:rsidR="00D26E9F">
        <w:rPr>
          <w:sz w:val="28"/>
          <w:szCs w:val="28"/>
        </w:rPr>
        <w:t>СНС</w:t>
      </w:r>
      <w:r w:rsidR="00D26E9F" w:rsidRPr="00D26E9F">
        <w:rPr>
          <w:sz w:val="28"/>
          <w:szCs w:val="28"/>
        </w:rPr>
        <w:t xml:space="preserve"> 2008)</w:t>
      </w:r>
      <w:r>
        <w:rPr>
          <w:sz w:val="28"/>
          <w:szCs w:val="28"/>
        </w:rPr>
        <w:t>»</w:t>
      </w:r>
      <w:r w:rsidR="00570D8C">
        <w:rPr>
          <w:sz w:val="28"/>
          <w:szCs w:val="28"/>
        </w:rPr>
        <w:t xml:space="preserve">; </w:t>
      </w:r>
    </w:p>
    <w:p w:rsidR="00570D8C" w:rsidRPr="00570D8C" w:rsidRDefault="00B6425F" w:rsidP="00570D8C">
      <w:pPr>
        <w:widowControl/>
        <w:ind w:firstLine="720"/>
        <w:jc w:val="both"/>
        <w:rPr>
          <w:sz w:val="28"/>
          <w:szCs w:val="28"/>
        </w:rPr>
      </w:pPr>
      <w:r>
        <w:rPr>
          <w:sz w:val="28"/>
          <w:szCs w:val="28"/>
        </w:rPr>
        <w:t>п</w:t>
      </w:r>
      <w:r w:rsidR="00570D8C" w:rsidRPr="00570D8C">
        <w:rPr>
          <w:sz w:val="28"/>
          <w:szCs w:val="28"/>
        </w:rPr>
        <w:t>риказ</w:t>
      </w:r>
      <w:r w:rsidR="00570D8C">
        <w:rPr>
          <w:sz w:val="28"/>
          <w:szCs w:val="28"/>
        </w:rPr>
        <w:t>а Ф</w:t>
      </w:r>
      <w:r w:rsidR="00570D8C" w:rsidRPr="00570D8C">
        <w:rPr>
          <w:sz w:val="28"/>
          <w:szCs w:val="28"/>
        </w:rPr>
        <w:t>едерально</w:t>
      </w:r>
      <w:r w:rsidR="00570D8C">
        <w:rPr>
          <w:sz w:val="28"/>
          <w:szCs w:val="28"/>
        </w:rPr>
        <w:t>го</w:t>
      </w:r>
      <w:r w:rsidR="00570D8C" w:rsidRPr="00570D8C">
        <w:rPr>
          <w:sz w:val="28"/>
          <w:szCs w:val="28"/>
        </w:rPr>
        <w:t xml:space="preserve"> агентств</w:t>
      </w:r>
      <w:r w:rsidR="00570D8C">
        <w:rPr>
          <w:sz w:val="28"/>
          <w:szCs w:val="28"/>
        </w:rPr>
        <w:t>а</w:t>
      </w:r>
      <w:r w:rsidR="00570D8C" w:rsidRPr="00570D8C">
        <w:rPr>
          <w:sz w:val="28"/>
          <w:szCs w:val="28"/>
        </w:rPr>
        <w:t xml:space="preserve"> по техническому регулированию и </w:t>
      </w:r>
      <w:r w:rsidR="00D26E9F" w:rsidRPr="00570D8C">
        <w:rPr>
          <w:sz w:val="28"/>
          <w:szCs w:val="28"/>
        </w:rPr>
        <w:t>метрологии</w:t>
      </w:r>
      <w:r w:rsidR="00D26E9F">
        <w:rPr>
          <w:sz w:val="24"/>
          <w:szCs w:val="24"/>
        </w:rPr>
        <w:t xml:space="preserve"> </w:t>
      </w:r>
      <w:r w:rsidR="00D26E9F" w:rsidRPr="00570D8C">
        <w:rPr>
          <w:sz w:val="28"/>
          <w:szCs w:val="28"/>
        </w:rPr>
        <w:t>от</w:t>
      </w:r>
      <w:r w:rsidR="00570D8C" w:rsidRPr="00570D8C">
        <w:rPr>
          <w:sz w:val="28"/>
          <w:szCs w:val="28"/>
        </w:rPr>
        <w:t xml:space="preserve"> 21</w:t>
      </w:r>
      <w:r>
        <w:rPr>
          <w:sz w:val="28"/>
          <w:szCs w:val="28"/>
        </w:rPr>
        <w:t>.04.2016</w:t>
      </w:r>
      <w:r w:rsidR="00570D8C" w:rsidRPr="00570D8C">
        <w:rPr>
          <w:sz w:val="28"/>
          <w:szCs w:val="28"/>
        </w:rPr>
        <w:t xml:space="preserve"> </w:t>
      </w:r>
      <w:r w:rsidR="00FA2E93">
        <w:rPr>
          <w:sz w:val="28"/>
          <w:szCs w:val="28"/>
        </w:rPr>
        <w:t>№</w:t>
      </w:r>
      <w:r w:rsidR="00570D8C" w:rsidRPr="00570D8C">
        <w:rPr>
          <w:sz w:val="28"/>
          <w:szCs w:val="28"/>
        </w:rPr>
        <w:t xml:space="preserve"> 458 </w:t>
      </w:r>
      <w:r w:rsidR="00570D8C">
        <w:rPr>
          <w:sz w:val="28"/>
          <w:szCs w:val="28"/>
        </w:rPr>
        <w:t>«О</w:t>
      </w:r>
      <w:r w:rsidR="00570D8C" w:rsidRPr="00570D8C">
        <w:rPr>
          <w:sz w:val="28"/>
          <w:szCs w:val="28"/>
        </w:rPr>
        <w:t xml:space="preserve">б утверждении прямого и обратного переходных ключей между редакциями </w:t>
      </w:r>
      <w:r w:rsidR="00570D8C">
        <w:rPr>
          <w:sz w:val="28"/>
          <w:szCs w:val="28"/>
        </w:rPr>
        <w:tab/>
      </w:r>
      <w:proofErr w:type="gramStart"/>
      <w:r w:rsidR="00570D8C">
        <w:rPr>
          <w:sz w:val="28"/>
          <w:szCs w:val="28"/>
        </w:rPr>
        <w:t>ОК</w:t>
      </w:r>
      <w:proofErr w:type="gramEnd"/>
      <w:r w:rsidR="00570D8C" w:rsidRPr="00570D8C">
        <w:rPr>
          <w:sz w:val="28"/>
          <w:szCs w:val="28"/>
        </w:rPr>
        <w:t xml:space="preserve"> 013-94 и</w:t>
      </w:r>
      <w:r w:rsidR="00570D8C">
        <w:rPr>
          <w:sz w:val="28"/>
          <w:szCs w:val="28"/>
        </w:rPr>
        <w:t xml:space="preserve"> ОК</w:t>
      </w:r>
      <w:r w:rsidR="00570D8C" w:rsidRPr="00570D8C">
        <w:rPr>
          <w:sz w:val="28"/>
          <w:szCs w:val="28"/>
        </w:rPr>
        <w:t xml:space="preserve"> 013-2014 (СНС 2008) общероссийского классификатора основных фондов</w:t>
      </w:r>
      <w:r w:rsidR="00570D8C">
        <w:rPr>
          <w:sz w:val="28"/>
          <w:szCs w:val="28"/>
        </w:rPr>
        <w:t>»</w:t>
      </w:r>
      <w:r w:rsidR="00D26E9F">
        <w:rPr>
          <w:sz w:val="28"/>
          <w:szCs w:val="28"/>
        </w:rPr>
        <w:t>;</w:t>
      </w:r>
      <w:r w:rsidR="00570D8C" w:rsidRPr="00570D8C">
        <w:rPr>
          <w:sz w:val="28"/>
          <w:szCs w:val="28"/>
        </w:rPr>
        <w:t xml:space="preserve">     </w:t>
      </w:r>
    </w:p>
    <w:p w:rsidR="003E5CA1" w:rsidRDefault="003E5CA1" w:rsidP="0085692E">
      <w:pPr>
        <w:pStyle w:val="ConsPlusDocList"/>
        <w:widowControl/>
        <w:ind w:firstLine="720"/>
        <w:jc w:val="both"/>
        <w:rPr>
          <w:rFonts w:ascii="Times New Roman" w:hAnsi="Times New Roman" w:cs="Times New Roman"/>
          <w:sz w:val="28"/>
          <w:szCs w:val="28"/>
        </w:rPr>
      </w:pPr>
      <w:r>
        <w:rPr>
          <w:rFonts w:ascii="Times New Roman" w:hAnsi="Times New Roman" w:cs="Times New Roman"/>
          <w:sz w:val="28"/>
          <w:szCs w:val="28"/>
        </w:rPr>
        <w:t>Указаний Центрального банка Российской Федерации от 11.03.2014 № 3210 -У «О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w:t>
      </w:r>
    </w:p>
    <w:p w:rsidR="009B227A" w:rsidRDefault="00B6425F" w:rsidP="0085692E">
      <w:pPr>
        <w:pStyle w:val="2"/>
        <w:spacing w:line="240" w:lineRule="auto"/>
        <w:ind w:firstLine="720"/>
        <w:rPr>
          <w:rFonts w:ascii="Times New Roman" w:hAnsi="Times New Roman"/>
          <w:sz w:val="28"/>
          <w:szCs w:val="28"/>
        </w:rPr>
      </w:pPr>
      <w:r>
        <w:rPr>
          <w:rFonts w:ascii="Times New Roman" w:hAnsi="Times New Roman"/>
          <w:sz w:val="28"/>
          <w:szCs w:val="28"/>
        </w:rPr>
        <w:t>п</w:t>
      </w:r>
      <w:r w:rsidR="00E44479" w:rsidRPr="00E44479">
        <w:rPr>
          <w:rFonts w:ascii="Times New Roman" w:hAnsi="Times New Roman"/>
          <w:sz w:val="28"/>
          <w:szCs w:val="28"/>
        </w:rPr>
        <w:t xml:space="preserve">риказа Министерства финансов Российской Федерации </w:t>
      </w:r>
      <w:r w:rsidR="00331DCC" w:rsidRPr="00331DCC">
        <w:rPr>
          <w:rFonts w:ascii="Times New Roman" w:hAnsi="Times New Roman"/>
          <w:sz w:val="28"/>
          <w:szCs w:val="28"/>
        </w:rPr>
        <w:t xml:space="preserve">от 01.07.2013 № 65н </w:t>
      </w:r>
      <w:r w:rsidR="00EB48C2">
        <w:rPr>
          <w:rFonts w:ascii="Times New Roman" w:hAnsi="Times New Roman"/>
          <w:sz w:val="28"/>
          <w:szCs w:val="28"/>
        </w:rPr>
        <w:t>«</w:t>
      </w:r>
      <w:r w:rsidR="00331DCC" w:rsidRPr="00331DCC">
        <w:rPr>
          <w:rFonts w:ascii="Times New Roman" w:hAnsi="Times New Roman"/>
          <w:sz w:val="28"/>
          <w:szCs w:val="28"/>
        </w:rPr>
        <w:t>Об утверждении Указаний о порядке применения бюджетной классификации Российской Федерации</w:t>
      </w:r>
      <w:r w:rsidR="00EB48C2">
        <w:rPr>
          <w:rFonts w:ascii="Times New Roman" w:hAnsi="Times New Roman"/>
          <w:sz w:val="28"/>
          <w:szCs w:val="28"/>
        </w:rPr>
        <w:t>»</w:t>
      </w:r>
      <w:r w:rsidR="009B227A" w:rsidRPr="009B227A">
        <w:rPr>
          <w:rFonts w:ascii="Times New Roman" w:hAnsi="Times New Roman"/>
          <w:sz w:val="28"/>
          <w:szCs w:val="28"/>
        </w:rPr>
        <w:t>;</w:t>
      </w:r>
    </w:p>
    <w:p w:rsidR="00034F92" w:rsidRDefault="00B6425F" w:rsidP="00034F92">
      <w:pPr>
        <w:widowControl/>
        <w:ind w:firstLine="540"/>
        <w:jc w:val="both"/>
        <w:rPr>
          <w:sz w:val="28"/>
          <w:szCs w:val="28"/>
        </w:rPr>
      </w:pPr>
      <w:r>
        <w:rPr>
          <w:sz w:val="28"/>
          <w:szCs w:val="28"/>
        </w:rPr>
        <w:t>п</w:t>
      </w:r>
      <w:r w:rsidR="00331DCC" w:rsidRPr="00E44479">
        <w:rPr>
          <w:sz w:val="28"/>
          <w:szCs w:val="28"/>
        </w:rPr>
        <w:t xml:space="preserve">риказа Министерства финансов Российской Федерации </w:t>
      </w:r>
      <w:r w:rsidR="00331DCC" w:rsidRPr="00331DCC">
        <w:rPr>
          <w:sz w:val="28"/>
          <w:szCs w:val="28"/>
        </w:rPr>
        <w:t>от</w:t>
      </w:r>
      <w:r w:rsidR="00034F92">
        <w:rPr>
          <w:sz w:val="28"/>
          <w:szCs w:val="28"/>
        </w:rPr>
        <w:t> </w:t>
      </w:r>
      <w:r w:rsidR="00331DCC">
        <w:rPr>
          <w:sz w:val="28"/>
          <w:szCs w:val="28"/>
        </w:rPr>
        <w:t>29</w:t>
      </w:r>
      <w:r w:rsidR="00331DCC" w:rsidRPr="00331DCC">
        <w:rPr>
          <w:sz w:val="28"/>
          <w:szCs w:val="28"/>
        </w:rPr>
        <w:t>.</w:t>
      </w:r>
      <w:r w:rsidR="00331DCC">
        <w:rPr>
          <w:sz w:val="28"/>
          <w:szCs w:val="28"/>
        </w:rPr>
        <w:t>11</w:t>
      </w:r>
      <w:r w:rsidR="00331DCC" w:rsidRPr="00331DCC">
        <w:rPr>
          <w:sz w:val="28"/>
          <w:szCs w:val="28"/>
        </w:rPr>
        <w:t>.201</w:t>
      </w:r>
      <w:r w:rsidR="00331DCC">
        <w:rPr>
          <w:sz w:val="28"/>
          <w:szCs w:val="28"/>
        </w:rPr>
        <w:t>7</w:t>
      </w:r>
      <w:r w:rsidR="00034F92">
        <w:rPr>
          <w:sz w:val="28"/>
          <w:szCs w:val="28"/>
        </w:rPr>
        <w:t xml:space="preserve"> </w:t>
      </w:r>
      <w:r w:rsidR="00331DCC" w:rsidRPr="00331DCC">
        <w:rPr>
          <w:sz w:val="28"/>
          <w:szCs w:val="28"/>
        </w:rPr>
        <w:t xml:space="preserve">№ </w:t>
      </w:r>
      <w:r w:rsidR="00331DCC">
        <w:rPr>
          <w:sz w:val="28"/>
          <w:szCs w:val="28"/>
        </w:rPr>
        <w:t>209</w:t>
      </w:r>
      <w:r w:rsidR="00331DCC" w:rsidRPr="00331DCC">
        <w:rPr>
          <w:sz w:val="28"/>
          <w:szCs w:val="28"/>
        </w:rPr>
        <w:t xml:space="preserve">н </w:t>
      </w:r>
      <w:r w:rsidR="00EB48C2">
        <w:rPr>
          <w:sz w:val="28"/>
          <w:szCs w:val="28"/>
        </w:rPr>
        <w:t>«</w:t>
      </w:r>
      <w:r w:rsidR="00331DCC" w:rsidRPr="00331DCC">
        <w:rPr>
          <w:sz w:val="28"/>
          <w:szCs w:val="28"/>
        </w:rPr>
        <w:t xml:space="preserve">Об утверждении </w:t>
      </w:r>
      <w:proofErr w:type="gramStart"/>
      <w:r w:rsidR="00034F92">
        <w:rPr>
          <w:sz w:val="28"/>
          <w:szCs w:val="28"/>
        </w:rPr>
        <w:t>Порядка применения классификации операций сектора государственного управления</w:t>
      </w:r>
      <w:proofErr w:type="gramEnd"/>
      <w:r w:rsidR="00EB48C2">
        <w:rPr>
          <w:sz w:val="28"/>
          <w:szCs w:val="28"/>
        </w:rPr>
        <w:t>»</w:t>
      </w:r>
      <w:r>
        <w:rPr>
          <w:sz w:val="28"/>
          <w:szCs w:val="28"/>
        </w:rPr>
        <w:t>;</w:t>
      </w:r>
    </w:p>
    <w:p w:rsidR="00965725" w:rsidRPr="00965725" w:rsidRDefault="00B6425F" w:rsidP="00034F92">
      <w:pPr>
        <w:widowControl/>
        <w:ind w:firstLine="540"/>
        <w:jc w:val="both"/>
        <w:rPr>
          <w:sz w:val="28"/>
          <w:szCs w:val="28"/>
        </w:rPr>
      </w:pPr>
      <w:r>
        <w:rPr>
          <w:sz w:val="28"/>
          <w:szCs w:val="28"/>
        </w:rPr>
        <w:t>п</w:t>
      </w:r>
      <w:r w:rsidR="00965725">
        <w:rPr>
          <w:sz w:val="28"/>
          <w:szCs w:val="28"/>
        </w:rPr>
        <w:t xml:space="preserve">риказа Министерства финансов Российской Федерации </w:t>
      </w:r>
      <w:r w:rsidR="008C7E06">
        <w:rPr>
          <w:sz w:val="28"/>
          <w:szCs w:val="28"/>
        </w:rPr>
        <w:t>от 08.06.2018</w:t>
      </w:r>
      <w:r w:rsidR="00965725">
        <w:rPr>
          <w:sz w:val="28"/>
          <w:szCs w:val="28"/>
        </w:rPr>
        <w:t xml:space="preserve"> №132н </w:t>
      </w:r>
      <w:r w:rsidR="00965725" w:rsidRPr="00965725">
        <w:rPr>
          <w:sz w:val="28"/>
          <w:szCs w:val="28"/>
        </w:rPr>
        <w:t>«</w:t>
      </w:r>
      <w:r w:rsidR="00965725">
        <w:rPr>
          <w:sz w:val="28"/>
          <w:szCs w:val="28"/>
        </w:rPr>
        <w:t>О</w:t>
      </w:r>
      <w:r w:rsidR="00965725" w:rsidRPr="00965725">
        <w:rPr>
          <w:sz w:val="28"/>
          <w:szCs w:val="28"/>
        </w:rPr>
        <w:t xml:space="preserve"> порядке формирования и применения кодов бюджетной классификации </w:t>
      </w:r>
      <w:r w:rsidR="002035C3">
        <w:rPr>
          <w:sz w:val="28"/>
          <w:szCs w:val="28"/>
        </w:rPr>
        <w:t>Р</w:t>
      </w:r>
      <w:r w:rsidR="00965725" w:rsidRPr="00965725">
        <w:rPr>
          <w:sz w:val="28"/>
          <w:szCs w:val="28"/>
        </w:rPr>
        <w:t xml:space="preserve">оссийской </w:t>
      </w:r>
      <w:r w:rsidR="002035C3">
        <w:rPr>
          <w:sz w:val="28"/>
          <w:szCs w:val="28"/>
        </w:rPr>
        <w:t>Ф</w:t>
      </w:r>
      <w:r w:rsidR="00965725" w:rsidRPr="00965725">
        <w:rPr>
          <w:sz w:val="28"/>
          <w:szCs w:val="28"/>
        </w:rPr>
        <w:t>едерации, их структуре и принципах назначения</w:t>
      </w:r>
      <w:r>
        <w:rPr>
          <w:sz w:val="28"/>
          <w:szCs w:val="28"/>
        </w:rPr>
        <w:t>»;</w:t>
      </w:r>
    </w:p>
    <w:p w:rsidR="00331DCC" w:rsidRPr="00331DCC" w:rsidRDefault="00B6425F" w:rsidP="0085692E">
      <w:pPr>
        <w:pStyle w:val="2"/>
        <w:spacing w:line="240" w:lineRule="auto"/>
        <w:ind w:left="142" w:firstLine="578"/>
        <w:rPr>
          <w:rFonts w:ascii="Times New Roman" w:hAnsi="Times New Roman"/>
          <w:sz w:val="28"/>
          <w:szCs w:val="28"/>
        </w:rPr>
      </w:pPr>
      <w:r>
        <w:rPr>
          <w:rFonts w:ascii="Times New Roman" w:hAnsi="Times New Roman"/>
          <w:sz w:val="28"/>
          <w:szCs w:val="28"/>
        </w:rPr>
        <w:t>п</w:t>
      </w:r>
      <w:r w:rsidR="00331DCC" w:rsidRPr="00331DCC">
        <w:rPr>
          <w:rFonts w:ascii="Times New Roman" w:hAnsi="Times New Roman"/>
          <w:sz w:val="28"/>
          <w:szCs w:val="28"/>
        </w:rPr>
        <w:t>риказ</w:t>
      </w:r>
      <w:r w:rsidR="00331DCC">
        <w:rPr>
          <w:rFonts w:ascii="Times New Roman" w:hAnsi="Times New Roman"/>
          <w:sz w:val="28"/>
          <w:szCs w:val="28"/>
        </w:rPr>
        <w:t>а</w:t>
      </w:r>
      <w:r w:rsidR="00331DCC" w:rsidRPr="00331DCC">
        <w:rPr>
          <w:rFonts w:ascii="Times New Roman" w:hAnsi="Times New Roman"/>
          <w:sz w:val="28"/>
          <w:szCs w:val="28"/>
        </w:rPr>
        <w:t xml:space="preserve"> Мин</w:t>
      </w:r>
      <w:r w:rsidR="00560F63">
        <w:rPr>
          <w:rFonts w:ascii="Times New Roman" w:hAnsi="Times New Roman"/>
          <w:sz w:val="28"/>
          <w:szCs w:val="28"/>
        </w:rPr>
        <w:t xml:space="preserve">истерства </w:t>
      </w:r>
      <w:r w:rsidR="00331DCC" w:rsidRPr="00331DCC">
        <w:rPr>
          <w:rFonts w:ascii="Times New Roman" w:hAnsi="Times New Roman"/>
          <w:sz w:val="28"/>
          <w:szCs w:val="28"/>
        </w:rPr>
        <w:t>фина</w:t>
      </w:r>
      <w:r w:rsidR="00560F63">
        <w:rPr>
          <w:rFonts w:ascii="Times New Roman" w:hAnsi="Times New Roman"/>
          <w:sz w:val="28"/>
          <w:szCs w:val="28"/>
        </w:rPr>
        <w:t>нсов</w:t>
      </w:r>
      <w:r w:rsidR="00331DCC" w:rsidRPr="00331DCC">
        <w:rPr>
          <w:rFonts w:ascii="Times New Roman" w:hAnsi="Times New Roman"/>
          <w:sz w:val="28"/>
          <w:szCs w:val="28"/>
        </w:rPr>
        <w:t xml:space="preserve"> Росси</w:t>
      </w:r>
      <w:r w:rsidR="00560F63">
        <w:rPr>
          <w:rFonts w:ascii="Times New Roman" w:hAnsi="Times New Roman"/>
          <w:sz w:val="28"/>
          <w:szCs w:val="28"/>
        </w:rPr>
        <w:t>йской Федерации</w:t>
      </w:r>
      <w:r w:rsidR="00331DCC" w:rsidRPr="00331DCC">
        <w:rPr>
          <w:rFonts w:ascii="Times New Roman" w:hAnsi="Times New Roman"/>
          <w:sz w:val="28"/>
          <w:szCs w:val="28"/>
        </w:rPr>
        <w:t xml:space="preserve"> от 31.12.2016 </w:t>
      </w:r>
      <w:r w:rsidR="00F84A85">
        <w:rPr>
          <w:rFonts w:ascii="Times New Roman" w:hAnsi="Times New Roman"/>
          <w:sz w:val="28"/>
          <w:szCs w:val="28"/>
        </w:rPr>
        <w:t>№</w:t>
      </w:r>
      <w:r w:rsidR="00331DCC" w:rsidRPr="00331DCC">
        <w:rPr>
          <w:rFonts w:ascii="Times New Roman" w:hAnsi="Times New Roman"/>
          <w:sz w:val="28"/>
          <w:szCs w:val="28"/>
        </w:rPr>
        <w:t xml:space="preserve"> 256н </w:t>
      </w:r>
      <w:r w:rsidR="00EB48C2">
        <w:rPr>
          <w:rFonts w:ascii="Times New Roman" w:hAnsi="Times New Roman"/>
          <w:sz w:val="28"/>
          <w:szCs w:val="28"/>
        </w:rPr>
        <w:t>«</w:t>
      </w:r>
      <w:r w:rsidR="00331DCC" w:rsidRPr="00331DCC">
        <w:rPr>
          <w:rFonts w:ascii="Times New Roman" w:hAnsi="Times New Roman"/>
          <w:sz w:val="28"/>
          <w:szCs w:val="28"/>
        </w:rPr>
        <w:t xml:space="preserve">Об утверждении федерального стандарта бухгалтерского учета для организаций государственного сектора </w:t>
      </w:r>
      <w:r>
        <w:rPr>
          <w:rFonts w:ascii="Times New Roman" w:hAnsi="Times New Roman"/>
          <w:sz w:val="28"/>
          <w:szCs w:val="28"/>
        </w:rPr>
        <w:t>«</w:t>
      </w:r>
      <w:r w:rsidR="00331DCC" w:rsidRPr="00331DCC">
        <w:rPr>
          <w:rFonts w:ascii="Times New Roman" w:hAnsi="Times New Roman"/>
          <w:sz w:val="28"/>
          <w:szCs w:val="28"/>
        </w:rPr>
        <w:t>Концептуальные основы бухгалтерского учета и отчетности организаций государственного сектора</w:t>
      </w:r>
      <w:r w:rsidR="00EB48C2">
        <w:rPr>
          <w:rFonts w:ascii="Times New Roman" w:hAnsi="Times New Roman"/>
          <w:sz w:val="28"/>
          <w:szCs w:val="28"/>
        </w:rPr>
        <w:t>»</w:t>
      </w:r>
      <w:r w:rsidR="00331DCC" w:rsidRPr="00331DCC">
        <w:rPr>
          <w:rFonts w:ascii="Times New Roman" w:hAnsi="Times New Roman"/>
          <w:sz w:val="28"/>
          <w:szCs w:val="28"/>
        </w:rPr>
        <w:t xml:space="preserve"> (далее –</w:t>
      </w:r>
      <w:r w:rsidR="00451A63">
        <w:rPr>
          <w:rFonts w:ascii="Times New Roman" w:hAnsi="Times New Roman"/>
          <w:sz w:val="28"/>
          <w:szCs w:val="28"/>
        </w:rPr>
        <w:t xml:space="preserve"> стандарт «Концептуальные основы»</w:t>
      </w:r>
      <w:r w:rsidR="00331DCC" w:rsidRPr="00331DCC">
        <w:rPr>
          <w:rFonts w:ascii="Times New Roman" w:hAnsi="Times New Roman"/>
          <w:sz w:val="28"/>
          <w:szCs w:val="28"/>
        </w:rPr>
        <w:t>)</w:t>
      </w:r>
      <w:r w:rsidR="00331DCC">
        <w:rPr>
          <w:rFonts w:ascii="Times New Roman" w:hAnsi="Times New Roman"/>
          <w:sz w:val="28"/>
          <w:szCs w:val="28"/>
        </w:rPr>
        <w:t>;</w:t>
      </w:r>
    </w:p>
    <w:p w:rsidR="00331DCC" w:rsidRPr="00331DCC" w:rsidRDefault="00B6425F" w:rsidP="0085692E">
      <w:pPr>
        <w:pStyle w:val="2"/>
        <w:spacing w:line="240" w:lineRule="auto"/>
        <w:ind w:left="142" w:firstLine="578"/>
        <w:rPr>
          <w:rFonts w:ascii="Times New Roman" w:hAnsi="Times New Roman"/>
          <w:sz w:val="28"/>
          <w:szCs w:val="28"/>
        </w:rPr>
      </w:pPr>
      <w:r>
        <w:rPr>
          <w:rFonts w:ascii="Times New Roman" w:hAnsi="Times New Roman"/>
          <w:sz w:val="28"/>
          <w:szCs w:val="28"/>
        </w:rPr>
        <w:t>п</w:t>
      </w:r>
      <w:r w:rsidR="00331DCC" w:rsidRPr="00331DCC">
        <w:rPr>
          <w:rFonts w:ascii="Times New Roman" w:hAnsi="Times New Roman"/>
          <w:sz w:val="28"/>
          <w:szCs w:val="28"/>
        </w:rPr>
        <w:t>риказ</w:t>
      </w:r>
      <w:r w:rsidR="00331DCC">
        <w:rPr>
          <w:rFonts w:ascii="Times New Roman" w:hAnsi="Times New Roman"/>
          <w:sz w:val="28"/>
          <w:szCs w:val="28"/>
        </w:rPr>
        <w:t>а</w:t>
      </w:r>
      <w:r w:rsidR="00331DCC" w:rsidRPr="00331DCC">
        <w:rPr>
          <w:rFonts w:ascii="Times New Roman" w:hAnsi="Times New Roman"/>
          <w:sz w:val="28"/>
          <w:szCs w:val="28"/>
        </w:rPr>
        <w:t xml:space="preserve"> Мин</w:t>
      </w:r>
      <w:r w:rsidR="00EA2D34">
        <w:rPr>
          <w:rFonts w:ascii="Times New Roman" w:hAnsi="Times New Roman"/>
          <w:sz w:val="28"/>
          <w:szCs w:val="28"/>
        </w:rPr>
        <w:t xml:space="preserve">истерства </w:t>
      </w:r>
      <w:r w:rsidR="00331DCC" w:rsidRPr="00331DCC">
        <w:rPr>
          <w:rFonts w:ascii="Times New Roman" w:hAnsi="Times New Roman"/>
          <w:sz w:val="28"/>
          <w:szCs w:val="28"/>
        </w:rPr>
        <w:t>фина</w:t>
      </w:r>
      <w:r w:rsidR="00EA2D34">
        <w:rPr>
          <w:rFonts w:ascii="Times New Roman" w:hAnsi="Times New Roman"/>
          <w:sz w:val="28"/>
          <w:szCs w:val="28"/>
        </w:rPr>
        <w:t>нсов</w:t>
      </w:r>
      <w:r w:rsidR="00331DCC" w:rsidRPr="00331DCC">
        <w:rPr>
          <w:rFonts w:ascii="Times New Roman" w:hAnsi="Times New Roman"/>
          <w:sz w:val="28"/>
          <w:szCs w:val="28"/>
        </w:rPr>
        <w:t xml:space="preserve"> Росси</w:t>
      </w:r>
      <w:r w:rsidR="00EA2D34">
        <w:rPr>
          <w:rFonts w:ascii="Times New Roman" w:hAnsi="Times New Roman"/>
          <w:sz w:val="28"/>
          <w:szCs w:val="28"/>
        </w:rPr>
        <w:t>йской Федерац</w:t>
      </w:r>
      <w:r w:rsidR="00D35503">
        <w:rPr>
          <w:rFonts w:ascii="Times New Roman" w:hAnsi="Times New Roman"/>
          <w:sz w:val="28"/>
          <w:szCs w:val="28"/>
        </w:rPr>
        <w:t>ии</w:t>
      </w:r>
      <w:r w:rsidR="00331DCC" w:rsidRPr="00331DCC">
        <w:rPr>
          <w:rFonts w:ascii="Times New Roman" w:hAnsi="Times New Roman"/>
          <w:sz w:val="28"/>
          <w:szCs w:val="28"/>
        </w:rPr>
        <w:t xml:space="preserve"> от 31.12.2016 </w:t>
      </w:r>
      <w:r w:rsidR="00F84A85">
        <w:rPr>
          <w:rFonts w:ascii="Times New Roman" w:hAnsi="Times New Roman"/>
          <w:sz w:val="28"/>
          <w:szCs w:val="28"/>
        </w:rPr>
        <w:t>№ </w:t>
      </w:r>
      <w:r w:rsidR="00331DCC" w:rsidRPr="00331DCC">
        <w:rPr>
          <w:rFonts w:ascii="Times New Roman" w:hAnsi="Times New Roman"/>
          <w:sz w:val="28"/>
          <w:szCs w:val="28"/>
        </w:rPr>
        <w:t xml:space="preserve">257н </w:t>
      </w:r>
      <w:r>
        <w:rPr>
          <w:rFonts w:ascii="Times New Roman" w:hAnsi="Times New Roman"/>
          <w:sz w:val="28"/>
          <w:szCs w:val="28"/>
        </w:rPr>
        <w:t>«</w:t>
      </w:r>
      <w:r w:rsidR="00331DCC" w:rsidRPr="00331DCC">
        <w:rPr>
          <w:rFonts w:ascii="Times New Roman" w:hAnsi="Times New Roman"/>
          <w:sz w:val="28"/>
          <w:szCs w:val="28"/>
        </w:rPr>
        <w:t xml:space="preserve">Об утверждении федерального стандарта бухгалтерского учета для организаций государственного сектора </w:t>
      </w:r>
      <w:r w:rsidR="00EB48C2">
        <w:rPr>
          <w:rFonts w:ascii="Times New Roman" w:hAnsi="Times New Roman"/>
          <w:sz w:val="28"/>
          <w:szCs w:val="28"/>
        </w:rPr>
        <w:t>«</w:t>
      </w:r>
      <w:r w:rsidR="00331DCC" w:rsidRPr="00331DCC">
        <w:rPr>
          <w:rFonts w:ascii="Times New Roman" w:hAnsi="Times New Roman"/>
          <w:sz w:val="28"/>
          <w:szCs w:val="28"/>
        </w:rPr>
        <w:t>Основные средства</w:t>
      </w:r>
      <w:r w:rsidR="00EB48C2">
        <w:rPr>
          <w:rFonts w:ascii="Times New Roman" w:hAnsi="Times New Roman"/>
          <w:sz w:val="28"/>
          <w:szCs w:val="28"/>
        </w:rPr>
        <w:t>»</w:t>
      </w:r>
      <w:r w:rsidR="00331DCC" w:rsidRPr="00331DCC">
        <w:rPr>
          <w:rFonts w:ascii="Times New Roman" w:hAnsi="Times New Roman"/>
          <w:sz w:val="28"/>
          <w:szCs w:val="28"/>
        </w:rPr>
        <w:t xml:space="preserve"> (далее –</w:t>
      </w:r>
      <w:r w:rsidR="00451A63">
        <w:rPr>
          <w:rFonts w:ascii="Times New Roman" w:hAnsi="Times New Roman"/>
          <w:sz w:val="28"/>
          <w:szCs w:val="28"/>
        </w:rPr>
        <w:t xml:space="preserve"> </w:t>
      </w:r>
      <w:r>
        <w:rPr>
          <w:rFonts w:ascii="Times New Roman" w:hAnsi="Times New Roman"/>
          <w:sz w:val="28"/>
          <w:szCs w:val="28"/>
        </w:rPr>
        <w:t xml:space="preserve">стандарт </w:t>
      </w:r>
      <w:r w:rsidR="00451A63">
        <w:rPr>
          <w:rFonts w:ascii="Times New Roman" w:hAnsi="Times New Roman"/>
          <w:sz w:val="28"/>
          <w:szCs w:val="28"/>
        </w:rPr>
        <w:t>«Основные средства»</w:t>
      </w:r>
      <w:r w:rsidR="00331DCC" w:rsidRPr="00331DCC">
        <w:rPr>
          <w:rFonts w:ascii="Times New Roman" w:hAnsi="Times New Roman"/>
          <w:sz w:val="28"/>
          <w:szCs w:val="28"/>
        </w:rPr>
        <w:t>)</w:t>
      </w:r>
      <w:r w:rsidR="00331DCC">
        <w:rPr>
          <w:rFonts w:ascii="Times New Roman" w:hAnsi="Times New Roman"/>
          <w:sz w:val="28"/>
          <w:szCs w:val="28"/>
        </w:rPr>
        <w:t>;</w:t>
      </w:r>
    </w:p>
    <w:p w:rsidR="00331DCC" w:rsidRPr="00331DCC" w:rsidRDefault="00B6425F" w:rsidP="0085692E">
      <w:pPr>
        <w:pStyle w:val="2"/>
        <w:spacing w:line="240" w:lineRule="auto"/>
        <w:ind w:firstLine="720"/>
        <w:rPr>
          <w:rFonts w:ascii="Times New Roman" w:hAnsi="Times New Roman"/>
          <w:sz w:val="28"/>
          <w:szCs w:val="28"/>
        </w:rPr>
      </w:pPr>
      <w:r>
        <w:rPr>
          <w:rFonts w:ascii="Times New Roman" w:hAnsi="Times New Roman"/>
          <w:sz w:val="28"/>
          <w:szCs w:val="28"/>
        </w:rPr>
        <w:t>п</w:t>
      </w:r>
      <w:r w:rsidR="00331DCC" w:rsidRPr="00331DCC">
        <w:rPr>
          <w:rFonts w:ascii="Times New Roman" w:hAnsi="Times New Roman"/>
          <w:sz w:val="28"/>
          <w:szCs w:val="28"/>
        </w:rPr>
        <w:t>риказ</w:t>
      </w:r>
      <w:r w:rsidR="00331DCC">
        <w:rPr>
          <w:rFonts w:ascii="Times New Roman" w:hAnsi="Times New Roman"/>
          <w:sz w:val="28"/>
          <w:szCs w:val="28"/>
        </w:rPr>
        <w:t>а</w:t>
      </w:r>
      <w:r w:rsidR="00331DCC" w:rsidRPr="00331DCC">
        <w:rPr>
          <w:rFonts w:ascii="Times New Roman" w:hAnsi="Times New Roman"/>
          <w:sz w:val="28"/>
          <w:szCs w:val="28"/>
        </w:rPr>
        <w:t xml:space="preserve"> Мин</w:t>
      </w:r>
      <w:r w:rsidR="00EA2D34">
        <w:rPr>
          <w:rFonts w:ascii="Times New Roman" w:hAnsi="Times New Roman"/>
          <w:sz w:val="28"/>
          <w:szCs w:val="28"/>
        </w:rPr>
        <w:t>истерства финансов Российской Федерации</w:t>
      </w:r>
      <w:r w:rsidR="00331DCC" w:rsidRPr="00331DCC">
        <w:rPr>
          <w:rFonts w:ascii="Times New Roman" w:hAnsi="Times New Roman"/>
          <w:sz w:val="28"/>
          <w:szCs w:val="28"/>
        </w:rPr>
        <w:t xml:space="preserve"> от 31.12.2016 </w:t>
      </w:r>
      <w:r w:rsidR="00F84A85">
        <w:rPr>
          <w:rFonts w:ascii="Times New Roman" w:hAnsi="Times New Roman"/>
          <w:sz w:val="28"/>
          <w:szCs w:val="28"/>
        </w:rPr>
        <w:t>№</w:t>
      </w:r>
      <w:r w:rsidR="00331DCC" w:rsidRPr="00331DCC">
        <w:rPr>
          <w:rFonts w:ascii="Times New Roman" w:hAnsi="Times New Roman"/>
          <w:sz w:val="28"/>
          <w:szCs w:val="28"/>
        </w:rPr>
        <w:t xml:space="preserve"> 258н </w:t>
      </w:r>
      <w:r>
        <w:rPr>
          <w:rFonts w:ascii="Times New Roman" w:hAnsi="Times New Roman"/>
          <w:sz w:val="28"/>
          <w:szCs w:val="28"/>
        </w:rPr>
        <w:t>«</w:t>
      </w:r>
      <w:r w:rsidR="00331DCC" w:rsidRPr="00331DCC">
        <w:rPr>
          <w:rFonts w:ascii="Times New Roman" w:hAnsi="Times New Roman"/>
          <w:sz w:val="28"/>
          <w:szCs w:val="28"/>
        </w:rPr>
        <w:t xml:space="preserve">Об утверждении федерального стандарта бухгалтерского учета для организаций государственного сектора </w:t>
      </w:r>
      <w:r w:rsidR="00EB48C2">
        <w:rPr>
          <w:rFonts w:ascii="Times New Roman" w:hAnsi="Times New Roman"/>
          <w:sz w:val="28"/>
          <w:szCs w:val="28"/>
        </w:rPr>
        <w:t>«</w:t>
      </w:r>
      <w:r w:rsidR="00331DCC" w:rsidRPr="00331DCC">
        <w:rPr>
          <w:rFonts w:ascii="Times New Roman" w:hAnsi="Times New Roman"/>
          <w:sz w:val="28"/>
          <w:szCs w:val="28"/>
        </w:rPr>
        <w:t>Аренда</w:t>
      </w:r>
      <w:r>
        <w:rPr>
          <w:rFonts w:ascii="Times New Roman" w:hAnsi="Times New Roman"/>
          <w:sz w:val="28"/>
          <w:szCs w:val="28"/>
        </w:rPr>
        <w:t>»</w:t>
      </w:r>
      <w:r w:rsidR="00451A63">
        <w:rPr>
          <w:rFonts w:ascii="Times New Roman" w:hAnsi="Times New Roman"/>
          <w:sz w:val="28"/>
          <w:szCs w:val="28"/>
        </w:rPr>
        <w:t>;</w:t>
      </w:r>
    </w:p>
    <w:p w:rsidR="00331DCC" w:rsidRPr="00331DCC" w:rsidRDefault="00B6425F" w:rsidP="0085692E">
      <w:pPr>
        <w:pStyle w:val="2"/>
        <w:spacing w:line="240" w:lineRule="auto"/>
        <w:ind w:firstLine="720"/>
        <w:rPr>
          <w:rFonts w:ascii="Times New Roman" w:hAnsi="Times New Roman"/>
          <w:sz w:val="28"/>
          <w:szCs w:val="28"/>
        </w:rPr>
      </w:pPr>
      <w:r>
        <w:rPr>
          <w:rFonts w:ascii="Times New Roman" w:hAnsi="Times New Roman"/>
          <w:sz w:val="28"/>
          <w:szCs w:val="28"/>
        </w:rPr>
        <w:t>п</w:t>
      </w:r>
      <w:r w:rsidR="00331DCC" w:rsidRPr="00331DCC">
        <w:rPr>
          <w:rFonts w:ascii="Times New Roman" w:hAnsi="Times New Roman"/>
          <w:sz w:val="28"/>
          <w:szCs w:val="28"/>
        </w:rPr>
        <w:t>риказ</w:t>
      </w:r>
      <w:r w:rsidR="00331DCC">
        <w:rPr>
          <w:rFonts w:ascii="Times New Roman" w:hAnsi="Times New Roman"/>
          <w:sz w:val="28"/>
          <w:szCs w:val="28"/>
        </w:rPr>
        <w:t>а</w:t>
      </w:r>
      <w:r w:rsidR="00331DCC" w:rsidRPr="00331DCC">
        <w:rPr>
          <w:rFonts w:ascii="Times New Roman" w:hAnsi="Times New Roman"/>
          <w:sz w:val="28"/>
          <w:szCs w:val="28"/>
        </w:rPr>
        <w:t xml:space="preserve"> Мин</w:t>
      </w:r>
      <w:r w:rsidR="00EA2D34">
        <w:rPr>
          <w:rFonts w:ascii="Times New Roman" w:hAnsi="Times New Roman"/>
          <w:sz w:val="28"/>
          <w:szCs w:val="28"/>
        </w:rPr>
        <w:t xml:space="preserve">истерства </w:t>
      </w:r>
      <w:r w:rsidR="00331DCC" w:rsidRPr="00331DCC">
        <w:rPr>
          <w:rFonts w:ascii="Times New Roman" w:hAnsi="Times New Roman"/>
          <w:sz w:val="28"/>
          <w:szCs w:val="28"/>
        </w:rPr>
        <w:t>фина</w:t>
      </w:r>
      <w:r w:rsidR="00EA2D34">
        <w:rPr>
          <w:rFonts w:ascii="Times New Roman" w:hAnsi="Times New Roman"/>
          <w:sz w:val="28"/>
          <w:szCs w:val="28"/>
        </w:rPr>
        <w:t>нсов</w:t>
      </w:r>
      <w:r w:rsidR="00331DCC" w:rsidRPr="00331DCC">
        <w:rPr>
          <w:rFonts w:ascii="Times New Roman" w:hAnsi="Times New Roman"/>
          <w:sz w:val="28"/>
          <w:szCs w:val="28"/>
        </w:rPr>
        <w:t xml:space="preserve"> Росси</w:t>
      </w:r>
      <w:r w:rsidR="00EA2D34">
        <w:rPr>
          <w:rFonts w:ascii="Times New Roman" w:hAnsi="Times New Roman"/>
          <w:sz w:val="28"/>
          <w:szCs w:val="28"/>
        </w:rPr>
        <w:t>йской Федерации</w:t>
      </w:r>
      <w:r w:rsidR="00331DCC" w:rsidRPr="00331DCC">
        <w:rPr>
          <w:rFonts w:ascii="Times New Roman" w:hAnsi="Times New Roman"/>
          <w:sz w:val="28"/>
          <w:szCs w:val="28"/>
        </w:rPr>
        <w:t xml:space="preserve"> от 31.12.2016 </w:t>
      </w:r>
      <w:r w:rsidR="00F84A85">
        <w:rPr>
          <w:rFonts w:ascii="Times New Roman" w:hAnsi="Times New Roman"/>
          <w:sz w:val="28"/>
          <w:szCs w:val="28"/>
        </w:rPr>
        <w:t>№ </w:t>
      </w:r>
      <w:r w:rsidR="00331DCC" w:rsidRPr="00331DCC">
        <w:rPr>
          <w:rFonts w:ascii="Times New Roman" w:hAnsi="Times New Roman"/>
          <w:sz w:val="28"/>
          <w:szCs w:val="28"/>
        </w:rPr>
        <w:t xml:space="preserve">259н </w:t>
      </w:r>
      <w:r>
        <w:rPr>
          <w:rFonts w:ascii="Times New Roman" w:hAnsi="Times New Roman"/>
          <w:sz w:val="28"/>
          <w:szCs w:val="28"/>
        </w:rPr>
        <w:t>«</w:t>
      </w:r>
      <w:r w:rsidR="00331DCC" w:rsidRPr="00331DCC">
        <w:rPr>
          <w:rFonts w:ascii="Times New Roman" w:hAnsi="Times New Roman"/>
          <w:sz w:val="28"/>
          <w:szCs w:val="28"/>
        </w:rPr>
        <w:t xml:space="preserve">Об утверждении федерального стандарта бухгалтерского учета для организаций государственного сектора </w:t>
      </w:r>
      <w:r w:rsidR="00EB48C2">
        <w:rPr>
          <w:rFonts w:ascii="Times New Roman" w:hAnsi="Times New Roman"/>
          <w:sz w:val="28"/>
          <w:szCs w:val="28"/>
        </w:rPr>
        <w:t>«</w:t>
      </w:r>
      <w:r w:rsidR="00331DCC" w:rsidRPr="00331DCC">
        <w:rPr>
          <w:rFonts w:ascii="Times New Roman" w:hAnsi="Times New Roman"/>
          <w:sz w:val="28"/>
          <w:szCs w:val="28"/>
        </w:rPr>
        <w:t>Обесценение активов</w:t>
      </w:r>
      <w:r w:rsidR="00EB48C2">
        <w:rPr>
          <w:rFonts w:ascii="Times New Roman" w:hAnsi="Times New Roman"/>
          <w:sz w:val="28"/>
          <w:szCs w:val="28"/>
        </w:rPr>
        <w:t>»</w:t>
      </w:r>
      <w:r w:rsidR="00331DCC" w:rsidRPr="00331DCC">
        <w:rPr>
          <w:rFonts w:ascii="Times New Roman" w:hAnsi="Times New Roman"/>
          <w:sz w:val="28"/>
          <w:szCs w:val="28"/>
        </w:rPr>
        <w:t xml:space="preserve"> (далее – </w:t>
      </w:r>
      <w:r w:rsidR="00451A63">
        <w:rPr>
          <w:rFonts w:ascii="Times New Roman" w:hAnsi="Times New Roman"/>
          <w:sz w:val="28"/>
          <w:szCs w:val="28"/>
        </w:rPr>
        <w:t>стандарт «Обесцен</w:t>
      </w:r>
      <w:r w:rsidR="003322C8">
        <w:rPr>
          <w:rFonts w:ascii="Times New Roman" w:hAnsi="Times New Roman"/>
          <w:sz w:val="28"/>
          <w:szCs w:val="28"/>
        </w:rPr>
        <w:t>ен</w:t>
      </w:r>
      <w:r w:rsidR="00451A63">
        <w:rPr>
          <w:rFonts w:ascii="Times New Roman" w:hAnsi="Times New Roman"/>
          <w:sz w:val="28"/>
          <w:szCs w:val="28"/>
        </w:rPr>
        <w:t>ие активов»</w:t>
      </w:r>
      <w:r w:rsidR="00331DCC" w:rsidRPr="00331DCC">
        <w:rPr>
          <w:rFonts w:ascii="Times New Roman" w:hAnsi="Times New Roman"/>
          <w:sz w:val="28"/>
          <w:szCs w:val="28"/>
        </w:rPr>
        <w:t>)</w:t>
      </w:r>
      <w:r w:rsidR="00331DCC">
        <w:rPr>
          <w:rFonts w:ascii="Times New Roman" w:hAnsi="Times New Roman"/>
          <w:sz w:val="28"/>
          <w:szCs w:val="28"/>
        </w:rPr>
        <w:t>;</w:t>
      </w:r>
    </w:p>
    <w:p w:rsidR="00331DCC" w:rsidRDefault="00B6425F" w:rsidP="00B6425F">
      <w:pPr>
        <w:pStyle w:val="ConsPlusDocList"/>
        <w:widowControl/>
        <w:ind w:firstLine="720"/>
        <w:jc w:val="both"/>
        <w:rPr>
          <w:rFonts w:ascii="Times New Roman" w:hAnsi="Times New Roman" w:cs="Times New Roman"/>
          <w:sz w:val="28"/>
          <w:szCs w:val="28"/>
        </w:rPr>
      </w:pPr>
      <w:r>
        <w:rPr>
          <w:rFonts w:ascii="Times New Roman" w:hAnsi="Times New Roman" w:cs="Times New Roman"/>
          <w:sz w:val="28"/>
          <w:szCs w:val="28"/>
        </w:rPr>
        <w:t>п</w:t>
      </w:r>
      <w:r w:rsidR="00331DCC" w:rsidRPr="00331DCC">
        <w:rPr>
          <w:rFonts w:ascii="Times New Roman" w:hAnsi="Times New Roman" w:cs="Times New Roman"/>
          <w:sz w:val="28"/>
          <w:szCs w:val="28"/>
        </w:rPr>
        <w:t>риказ</w:t>
      </w:r>
      <w:r w:rsidR="00331DCC">
        <w:rPr>
          <w:rFonts w:ascii="Times New Roman" w:hAnsi="Times New Roman" w:cs="Times New Roman"/>
          <w:sz w:val="28"/>
          <w:szCs w:val="28"/>
        </w:rPr>
        <w:t>а</w:t>
      </w:r>
      <w:r w:rsidR="00331DCC" w:rsidRPr="00331DCC">
        <w:rPr>
          <w:rFonts w:ascii="Times New Roman" w:hAnsi="Times New Roman" w:cs="Times New Roman"/>
          <w:sz w:val="28"/>
          <w:szCs w:val="28"/>
        </w:rPr>
        <w:t xml:space="preserve"> Мин</w:t>
      </w:r>
      <w:r w:rsidR="00560F63">
        <w:rPr>
          <w:rFonts w:ascii="Times New Roman" w:hAnsi="Times New Roman" w:cs="Times New Roman"/>
          <w:sz w:val="28"/>
          <w:szCs w:val="28"/>
        </w:rPr>
        <w:t xml:space="preserve">истерства </w:t>
      </w:r>
      <w:r w:rsidR="00331DCC" w:rsidRPr="00331DCC">
        <w:rPr>
          <w:rFonts w:ascii="Times New Roman" w:hAnsi="Times New Roman" w:cs="Times New Roman"/>
          <w:sz w:val="28"/>
          <w:szCs w:val="28"/>
        </w:rPr>
        <w:t>фина</w:t>
      </w:r>
      <w:r w:rsidR="00560F63">
        <w:rPr>
          <w:rFonts w:ascii="Times New Roman" w:hAnsi="Times New Roman" w:cs="Times New Roman"/>
          <w:sz w:val="28"/>
          <w:szCs w:val="28"/>
        </w:rPr>
        <w:t>нсов</w:t>
      </w:r>
      <w:r w:rsidR="00331DCC" w:rsidRPr="00331DCC">
        <w:rPr>
          <w:rFonts w:ascii="Times New Roman" w:hAnsi="Times New Roman" w:cs="Times New Roman"/>
          <w:sz w:val="28"/>
          <w:szCs w:val="28"/>
        </w:rPr>
        <w:t xml:space="preserve"> Росси</w:t>
      </w:r>
      <w:r w:rsidR="00560F63">
        <w:rPr>
          <w:rFonts w:ascii="Times New Roman" w:hAnsi="Times New Roman" w:cs="Times New Roman"/>
          <w:sz w:val="28"/>
          <w:szCs w:val="28"/>
        </w:rPr>
        <w:t>йской Федерации</w:t>
      </w:r>
      <w:r w:rsidR="00331DCC" w:rsidRPr="00331DCC">
        <w:rPr>
          <w:rFonts w:ascii="Times New Roman" w:hAnsi="Times New Roman" w:cs="Times New Roman"/>
          <w:sz w:val="28"/>
          <w:szCs w:val="28"/>
        </w:rPr>
        <w:t xml:space="preserve"> от 31.12.2016 </w:t>
      </w:r>
      <w:r w:rsidR="00F84A85">
        <w:rPr>
          <w:rFonts w:ascii="Times New Roman" w:hAnsi="Times New Roman" w:cs="Times New Roman"/>
          <w:sz w:val="28"/>
          <w:szCs w:val="28"/>
        </w:rPr>
        <w:t>№</w:t>
      </w:r>
      <w:r w:rsidR="00331DCC" w:rsidRPr="00331DCC">
        <w:rPr>
          <w:rFonts w:ascii="Times New Roman" w:hAnsi="Times New Roman" w:cs="Times New Roman"/>
          <w:sz w:val="28"/>
          <w:szCs w:val="28"/>
        </w:rPr>
        <w:t xml:space="preserve"> 260н </w:t>
      </w:r>
      <w:r>
        <w:rPr>
          <w:rFonts w:ascii="Times New Roman" w:hAnsi="Times New Roman" w:cs="Times New Roman"/>
          <w:sz w:val="28"/>
          <w:szCs w:val="28"/>
        </w:rPr>
        <w:t>«</w:t>
      </w:r>
      <w:r w:rsidR="00331DCC" w:rsidRPr="00331DCC">
        <w:rPr>
          <w:rFonts w:ascii="Times New Roman" w:hAnsi="Times New Roman" w:cs="Times New Roman"/>
          <w:sz w:val="28"/>
          <w:szCs w:val="28"/>
        </w:rPr>
        <w:t xml:space="preserve">Об утверждении федерального стандарта бухгалтерского учета для организаций государственного сектора "Представление бухгалтерской (финансовой) отчетности" (далее – </w:t>
      </w:r>
      <w:r w:rsidR="003322C8">
        <w:rPr>
          <w:rFonts w:ascii="Times New Roman" w:hAnsi="Times New Roman" w:cs="Times New Roman"/>
          <w:sz w:val="28"/>
          <w:szCs w:val="28"/>
        </w:rPr>
        <w:t>стандарт «Представление отчетности»</w:t>
      </w:r>
      <w:r w:rsidR="00331DCC" w:rsidRPr="00331DCC">
        <w:rPr>
          <w:rFonts w:ascii="Times New Roman" w:hAnsi="Times New Roman" w:cs="Times New Roman"/>
          <w:sz w:val="28"/>
          <w:szCs w:val="28"/>
        </w:rPr>
        <w:t>)</w:t>
      </w:r>
      <w:r w:rsidR="00331DCC">
        <w:rPr>
          <w:rFonts w:ascii="Times New Roman" w:hAnsi="Times New Roman" w:cs="Times New Roman"/>
          <w:sz w:val="28"/>
          <w:szCs w:val="28"/>
        </w:rPr>
        <w:t>;</w:t>
      </w:r>
    </w:p>
    <w:p w:rsidR="003322C8" w:rsidRDefault="00B6425F" w:rsidP="00B6425F">
      <w:pPr>
        <w:widowControl/>
        <w:ind w:firstLine="540"/>
        <w:jc w:val="both"/>
        <w:rPr>
          <w:sz w:val="28"/>
          <w:szCs w:val="28"/>
        </w:rPr>
      </w:pPr>
      <w:r>
        <w:rPr>
          <w:sz w:val="28"/>
          <w:szCs w:val="28"/>
        </w:rPr>
        <w:t>п</w:t>
      </w:r>
      <w:r w:rsidR="00A53171">
        <w:rPr>
          <w:sz w:val="28"/>
          <w:szCs w:val="28"/>
        </w:rPr>
        <w:t>риказа Мин</w:t>
      </w:r>
      <w:r w:rsidR="00560F63">
        <w:rPr>
          <w:sz w:val="28"/>
          <w:szCs w:val="28"/>
        </w:rPr>
        <w:t xml:space="preserve">истерства </w:t>
      </w:r>
      <w:r w:rsidR="00A53171">
        <w:rPr>
          <w:sz w:val="28"/>
          <w:szCs w:val="28"/>
        </w:rPr>
        <w:t>фина</w:t>
      </w:r>
      <w:r w:rsidR="00560F63">
        <w:rPr>
          <w:sz w:val="28"/>
          <w:szCs w:val="28"/>
        </w:rPr>
        <w:t>нсов</w:t>
      </w:r>
      <w:r w:rsidR="00A53171">
        <w:rPr>
          <w:sz w:val="28"/>
          <w:szCs w:val="28"/>
        </w:rPr>
        <w:t xml:space="preserve"> </w:t>
      </w:r>
      <w:r w:rsidR="00560F63">
        <w:rPr>
          <w:sz w:val="28"/>
          <w:szCs w:val="28"/>
        </w:rPr>
        <w:t xml:space="preserve">Российской </w:t>
      </w:r>
      <w:r w:rsidR="00A53171">
        <w:rPr>
          <w:sz w:val="28"/>
          <w:szCs w:val="28"/>
        </w:rPr>
        <w:t>Ф</w:t>
      </w:r>
      <w:r w:rsidR="00560F63">
        <w:rPr>
          <w:sz w:val="28"/>
          <w:szCs w:val="28"/>
        </w:rPr>
        <w:t>едерации</w:t>
      </w:r>
      <w:r w:rsidR="00A53171">
        <w:rPr>
          <w:sz w:val="28"/>
          <w:szCs w:val="28"/>
        </w:rPr>
        <w:t xml:space="preserve"> от 30.12.2017</w:t>
      </w:r>
      <w:r w:rsidR="00F84A85">
        <w:rPr>
          <w:sz w:val="28"/>
          <w:szCs w:val="28"/>
        </w:rPr>
        <w:t xml:space="preserve"> № 274н</w:t>
      </w:r>
      <w:r w:rsidR="00A53171">
        <w:rPr>
          <w:sz w:val="28"/>
          <w:szCs w:val="28"/>
        </w:rPr>
        <w:t xml:space="preserve"> </w:t>
      </w:r>
      <w:r w:rsidR="00F84A85">
        <w:rPr>
          <w:sz w:val="28"/>
          <w:szCs w:val="28"/>
        </w:rPr>
        <w:t>«Об утверждении</w:t>
      </w:r>
      <w:r w:rsidR="00F84A85" w:rsidRPr="00F84A85">
        <w:rPr>
          <w:sz w:val="28"/>
          <w:szCs w:val="28"/>
        </w:rPr>
        <w:t xml:space="preserve"> </w:t>
      </w:r>
      <w:r w:rsidR="00F84A85" w:rsidRPr="00331DCC">
        <w:rPr>
          <w:sz w:val="28"/>
          <w:szCs w:val="28"/>
        </w:rPr>
        <w:t xml:space="preserve">федерального стандарта бухгалтерского учета для организаций государственного сектора </w:t>
      </w:r>
      <w:r w:rsidR="00F84A85">
        <w:rPr>
          <w:sz w:val="28"/>
          <w:szCs w:val="28"/>
        </w:rPr>
        <w:t>«Учетная политика, оценочные значения и ошибки</w:t>
      </w:r>
      <w:r w:rsidR="00EB48C2">
        <w:rPr>
          <w:sz w:val="28"/>
          <w:szCs w:val="28"/>
        </w:rPr>
        <w:t>»</w:t>
      </w:r>
      <w:r w:rsidR="003322C8">
        <w:rPr>
          <w:sz w:val="28"/>
          <w:szCs w:val="28"/>
        </w:rPr>
        <w:t xml:space="preserve"> </w:t>
      </w:r>
      <w:r>
        <w:rPr>
          <w:sz w:val="28"/>
          <w:szCs w:val="28"/>
        </w:rPr>
        <w:t xml:space="preserve">  </w:t>
      </w:r>
      <w:r w:rsidR="003322C8">
        <w:rPr>
          <w:sz w:val="28"/>
          <w:szCs w:val="28"/>
        </w:rPr>
        <w:t>(далее – стандарт «Учетная политика»</w:t>
      </w:r>
      <w:r w:rsidR="00DD2F3D">
        <w:rPr>
          <w:sz w:val="28"/>
          <w:szCs w:val="28"/>
        </w:rPr>
        <w:t>)</w:t>
      </w:r>
      <w:r w:rsidR="003322C8">
        <w:rPr>
          <w:sz w:val="28"/>
          <w:szCs w:val="28"/>
        </w:rPr>
        <w:t>;</w:t>
      </w:r>
    </w:p>
    <w:p w:rsidR="00F84A85" w:rsidRDefault="00B6425F" w:rsidP="003322C8">
      <w:pPr>
        <w:widowControl/>
        <w:ind w:firstLine="540"/>
        <w:jc w:val="both"/>
        <w:rPr>
          <w:sz w:val="28"/>
          <w:szCs w:val="28"/>
        </w:rPr>
      </w:pPr>
      <w:r>
        <w:rPr>
          <w:sz w:val="28"/>
          <w:szCs w:val="28"/>
        </w:rPr>
        <w:lastRenderedPageBreak/>
        <w:t>п</w:t>
      </w:r>
      <w:r w:rsidR="00F84A85">
        <w:rPr>
          <w:sz w:val="28"/>
          <w:szCs w:val="28"/>
        </w:rPr>
        <w:t>риказа Мин</w:t>
      </w:r>
      <w:r w:rsidR="00560F63">
        <w:rPr>
          <w:sz w:val="28"/>
          <w:szCs w:val="28"/>
        </w:rPr>
        <w:t>истерства финансов Российской Федерации</w:t>
      </w:r>
      <w:r w:rsidR="00F84A85">
        <w:rPr>
          <w:sz w:val="28"/>
          <w:szCs w:val="28"/>
        </w:rPr>
        <w:t xml:space="preserve"> от 30.12.2017 № 275н</w:t>
      </w:r>
      <w:r w:rsidR="00333871">
        <w:rPr>
          <w:sz w:val="28"/>
          <w:szCs w:val="28"/>
        </w:rPr>
        <w:t> </w:t>
      </w:r>
      <w:r w:rsidR="00EB48C2">
        <w:rPr>
          <w:sz w:val="28"/>
          <w:szCs w:val="28"/>
        </w:rPr>
        <w:t>«</w:t>
      </w:r>
      <w:r w:rsidR="00F84A85">
        <w:rPr>
          <w:sz w:val="28"/>
          <w:szCs w:val="28"/>
        </w:rPr>
        <w:t xml:space="preserve">Об утверждении </w:t>
      </w:r>
      <w:r w:rsidR="00EB48C2" w:rsidRPr="00331DCC">
        <w:rPr>
          <w:sz w:val="28"/>
          <w:szCs w:val="28"/>
        </w:rPr>
        <w:t xml:space="preserve">федерального стандарта бухгалтерского учета для организаций государственного сектора </w:t>
      </w:r>
      <w:r w:rsidR="00EB48C2">
        <w:rPr>
          <w:sz w:val="28"/>
          <w:szCs w:val="28"/>
        </w:rPr>
        <w:t>«</w:t>
      </w:r>
      <w:r w:rsidR="00F84A85">
        <w:rPr>
          <w:sz w:val="28"/>
          <w:szCs w:val="28"/>
        </w:rPr>
        <w:t xml:space="preserve">События после отчетной </w:t>
      </w:r>
      <w:r w:rsidR="001A4FD3">
        <w:rPr>
          <w:sz w:val="28"/>
          <w:szCs w:val="28"/>
        </w:rPr>
        <w:t xml:space="preserve">даты»  </w:t>
      </w:r>
      <w:r>
        <w:rPr>
          <w:sz w:val="28"/>
          <w:szCs w:val="28"/>
        </w:rPr>
        <w:t xml:space="preserve">                  </w:t>
      </w:r>
      <w:r w:rsidR="003322C8">
        <w:rPr>
          <w:sz w:val="28"/>
          <w:szCs w:val="28"/>
        </w:rPr>
        <w:t>(</w:t>
      </w:r>
      <w:r w:rsidR="003322C8" w:rsidRPr="00331DCC">
        <w:rPr>
          <w:sz w:val="28"/>
          <w:szCs w:val="28"/>
        </w:rPr>
        <w:t xml:space="preserve">далее – </w:t>
      </w:r>
      <w:r w:rsidR="003322C8">
        <w:rPr>
          <w:sz w:val="28"/>
          <w:szCs w:val="28"/>
        </w:rPr>
        <w:t>стандарт «События после отчетной даты»</w:t>
      </w:r>
      <w:r w:rsidR="00EB48C2">
        <w:rPr>
          <w:sz w:val="28"/>
          <w:szCs w:val="28"/>
        </w:rPr>
        <w:t>;</w:t>
      </w:r>
    </w:p>
    <w:p w:rsidR="00333871" w:rsidRPr="00333871" w:rsidRDefault="001A4FD3" w:rsidP="001147EC">
      <w:pPr>
        <w:widowControl/>
        <w:tabs>
          <w:tab w:val="left" w:pos="1904"/>
        </w:tabs>
        <w:ind w:firstLine="540"/>
        <w:jc w:val="both"/>
        <w:rPr>
          <w:sz w:val="28"/>
          <w:szCs w:val="28"/>
        </w:rPr>
      </w:pPr>
      <w:r>
        <w:rPr>
          <w:sz w:val="28"/>
          <w:szCs w:val="28"/>
        </w:rPr>
        <w:t>п</w:t>
      </w:r>
      <w:r w:rsidR="00EB48C2">
        <w:rPr>
          <w:sz w:val="28"/>
          <w:szCs w:val="28"/>
        </w:rPr>
        <w:t>риказа Мин</w:t>
      </w:r>
      <w:r w:rsidR="00560F63">
        <w:rPr>
          <w:sz w:val="28"/>
          <w:szCs w:val="28"/>
        </w:rPr>
        <w:t xml:space="preserve">истерства </w:t>
      </w:r>
      <w:r w:rsidR="00EB48C2">
        <w:rPr>
          <w:sz w:val="28"/>
          <w:szCs w:val="28"/>
        </w:rPr>
        <w:t>фина</w:t>
      </w:r>
      <w:r w:rsidR="00560F63">
        <w:rPr>
          <w:sz w:val="28"/>
          <w:szCs w:val="28"/>
        </w:rPr>
        <w:t>нсов</w:t>
      </w:r>
      <w:r w:rsidR="00EB48C2">
        <w:rPr>
          <w:sz w:val="28"/>
          <w:szCs w:val="28"/>
        </w:rPr>
        <w:t xml:space="preserve"> Р</w:t>
      </w:r>
      <w:r w:rsidR="00560F63">
        <w:rPr>
          <w:sz w:val="28"/>
          <w:szCs w:val="28"/>
        </w:rPr>
        <w:t xml:space="preserve">оссийской </w:t>
      </w:r>
      <w:r w:rsidR="00EB48C2">
        <w:rPr>
          <w:sz w:val="28"/>
          <w:szCs w:val="28"/>
        </w:rPr>
        <w:t>Ф</w:t>
      </w:r>
      <w:r>
        <w:rPr>
          <w:sz w:val="28"/>
          <w:szCs w:val="28"/>
        </w:rPr>
        <w:t>едерации</w:t>
      </w:r>
      <w:r w:rsidR="00EB48C2">
        <w:rPr>
          <w:sz w:val="28"/>
          <w:szCs w:val="28"/>
        </w:rPr>
        <w:t xml:space="preserve"> от 30.12.2017 № 278</w:t>
      </w:r>
      <w:r>
        <w:rPr>
          <w:sz w:val="28"/>
          <w:szCs w:val="28"/>
        </w:rPr>
        <w:t>н «</w:t>
      </w:r>
      <w:r w:rsidR="00EB48C2">
        <w:rPr>
          <w:sz w:val="28"/>
          <w:szCs w:val="28"/>
        </w:rPr>
        <w:t xml:space="preserve">Об утверждении </w:t>
      </w:r>
      <w:r w:rsidR="00EB48C2" w:rsidRPr="00331DCC">
        <w:rPr>
          <w:sz w:val="28"/>
          <w:szCs w:val="28"/>
        </w:rPr>
        <w:t xml:space="preserve">федерального стандарта бухгалтерского учета для организаций государственного сектора </w:t>
      </w:r>
      <w:r w:rsidR="00EB48C2">
        <w:rPr>
          <w:sz w:val="28"/>
          <w:szCs w:val="28"/>
        </w:rPr>
        <w:t>«Отчет о движении денежных средств»</w:t>
      </w:r>
      <w:r w:rsidR="003322C8">
        <w:rPr>
          <w:sz w:val="28"/>
          <w:szCs w:val="28"/>
        </w:rPr>
        <w:t xml:space="preserve"> (</w:t>
      </w:r>
      <w:r w:rsidR="005A708B">
        <w:rPr>
          <w:sz w:val="28"/>
          <w:szCs w:val="28"/>
        </w:rPr>
        <w:t>далее – стандарт  «Отчет о движении денежных»);</w:t>
      </w:r>
    </w:p>
    <w:p w:rsidR="00B17B5B" w:rsidRDefault="001A4FD3" w:rsidP="00B17B5B">
      <w:pPr>
        <w:widowControl/>
        <w:ind w:firstLine="540"/>
        <w:jc w:val="both"/>
        <w:rPr>
          <w:sz w:val="28"/>
          <w:szCs w:val="28"/>
        </w:rPr>
      </w:pPr>
      <w:r>
        <w:rPr>
          <w:sz w:val="28"/>
          <w:szCs w:val="28"/>
        </w:rPr>
        <w:t>п</w:t>
      </w:r>
      <w:r w:rsidR="00B17B5B">
        <w:rPr>
          <w:sz w:val="28"/>
          <w:szCs w:val="28"/>
        </w:rPr>
        <w:t>риказа Мин</w:t>
      </w:r>
      <w:r w:rsidR="00EA2D34">
        <w:rPr>
          <w:sz w:val="28"/>
          <w:szCs w:val="28"/>
        </w:rPr>
        <w:t xml:space="preserve">истерства </w:t>
      </w:r>
      <w:r w:rsidR="00B17B5B">
        <w:rPr>
          <w:sz w:val="28"/>
          <w:szCs w:val="28"/>
        </w:rPr>
        <w:t>фина</w:t>
      </w:r>
      <w:r w:rsidR="00EA2D34">
        <w:rPr>
          <w:sz w:val="28"/>
          <w:szCs w:val="28"/>
        </w:rPr>
        <w:t xml:space="preserve">нсов Российской Федерации </w:t>
      </w:r>
      <w:r w:rsidR="00B17B5B">
        <w:rPr>
          <w:sz w:val="28"/>
          <w:szCs w:val="28"/>
        </w:rPr>
        <w:t xml:space="preserve">от 27.02.2018 № 32н «Об утверждении </w:t>
      </w:r>
      <w:r w:rsidR="00B17B5B" w:rsidRPr="00331DCC">
        <w:rPr>
          <w:sz w:val="28"/>
          <w:szCs w:val="28"/>
        </w:rPr>
        <w:t xml:space="preserve">федерального стандарта бухгалтерского учета для организаций государственного сектора </w:t>
      </w:r>
      <w:r w:rsidR="00B17B5B">
        <w:rPr>
          <w:sz w:val="28"/>
          <w:szCs w:val="28"/>
        </w:rPr>
        <w:t>«Доходы»</w:t>
      </w:r>
      <w:r w:rsidR="005A708B">
        <w:rPr>
          <w:sz w:val="28"/>
          <w:szCs w:val="28"/>
        </w:rPr>
        <w:t xml:space="preserve"> (далее – стандарт «Доходы»)</w:t>
      </w:r>
      <w:r>
        <w:rPr>
          <w:sz w:val="28"/>
          <w:szCs w:val="28"/>
        </w:rPr>
        <w:t>;</w:t>
      </w:r>
    </w:p>
    <w:p w:rsidR="00B17B5B" w:rsidRDefault="001A4FD3" w:rsidP="00B17B5B">
      <w:pPr>
        <w:widowControl/>
        <w:ind w:firstLine="540"/>
        <w:jc w:val="both"/>
        <w:rPr>
          <w:sz w:val="28"/>
          <w:szCs w:val="28"/>
        </w:rPr>
      </w:pPr>
      <w:r>
        <w:rPr>
          <w:sz w:val="28"/>
          <w:szCs w:val="28"/>
        </w:rPr>
        <w:t>п</w:t>
      </w:r>
      <w:r w:rsidR="00B17B5B">
        <w:rPr>
          <w:sz w:val="28"/>
          <w:szCs w:val="28"/>
        </w:rPr>
        <w:t>риказа Мин</w:t>
      </w:r>
      <w:r w:rsidR="00EA2D34">
        <w:rPr>
          <w:sz w:val="28"/>
          <w:szCs w:val="28"/>
        </w:rPr>
        <w:t xml:space="preserve">истерства </w:t>
      </w:r>
      <w:r w:rsidR="00B17B5B">
        <w:rPr>
          <w:sz w:val="28"/>
          <w:szCs w:val="28"/>
        </w:rPr>
        <w:t>фина</w:t>
      </w:r>
      <w:r w:rsidR="00EA2D34">
        <w:rPr>
          <w:sz w:val="28"/>
          <w:szCs w:val="28"/>
        </w:rPr>
        <w:t>нсов</w:t>
      </w:r>
      <w:r w:rsidR="00B17B5B">
        <w:rPr>
          <w:sz w:val="28"/>
          <w:szCs w:val="28"/>
        </w:rPr>
        <w:t xml:space="preserve"> Р</w:t>
      </w:r>
      <w:r>
        <w:rPr>
          <w:sz w:val="28"/>
          <w:szCs w:val="28"/>
        </w:rPr>
        <w:t xml:space="preserve">оссийской </w:t>
      </w:r>
      <w:r w:rsidR="00B17B5B">
        <w:rPr>
          <w:sz w:val="28"/>
          <w:szCs w:val="28"/>
        </w:rPr>
        <w:t>Ф</w:t>
      </w:r>
      <w:r>
        <w:rPr>
          <w:sz w:val="28"/>
          <w:szCs w:val="28"/>
        </w:rPr>
        <w:t>едерации</w:t>
      </w:r>
      <w:r w:rsidR="00B17B5B">
        <w:rPr>
          <w:sz w:val="28"/>
          <w:szCs w:val="28"/>
        </w:rPr>
        <w:t xml:space="preserve"> от 30.05.2018 № 122н «Об утверждении </w:t>
      </w:r>
      <w:r w:rsidR="00B17B5B" w:rsidRPr="00331DCC">
        <w:rPr>
          <w:sz w:val="28"/>
          <w:szCs w:val="28"/>
        </w:rPr>
        <w:t xml:space="preserve">федерального стандарта бухгалтерского учета для организаций государственного сектора </w:t>
      </w:r>
      <w:r w:rsidR="00B17B5B">
        <w:rPr>
          <w:sz w:val="28"/>
          <w:szCs w:val="28"/>
        </w:rPr>
        <w:t>«Влияние изменения иностранных валют»;</w:t>
      </w:r>
    </w:p>
    <w:p w:rsidR="009B227A" w:rsidRPr="002549E6" w:rsidRDefault="001A4FD3" w:rsidP="000B6AE4">
      <w:pPr>
        <w:pStyle w:val="ConsPlusDocList"/>
        <w:widowControl/>
        <w:ind w:firstLine="567"/>
        <w:jc w:val="both"/>
        <w:rPr>
          <w:rFonts w:ascii="Times New Roman" w:hAnsi="Times New Roman" w:cs="Times New Roman"/>
          <w:sz w:val="28"/>
          <w:szCs w:val="28"/>
        </w:rPr>
      </w:pPr>
      <w:r w:rsidRPr="002549E6">
        <w:rPr>
          <w:rFonts w:ascii="Times New Roman" w:hAnsi="Times New Roman" w:cs="Times New Roman"/>
          <w:sz w:val="28"/>
          <w:szCs w:val="28"/>
        </w:rPr>
        <w:t>п</w:t>
      </w:r>
      <w:r w:rsidR="00847143" w:rsidRPr="002549E6">
        <w:rPr>
          <w:rFonts w:ascii="Times New Roman" w:hAnsi="Times New Roman" w:cs="Times New Roman"/>
          <w:sz w:val="28"/>
          <w:szCs w:val="28"/>
        </w:rPr>
        <w:t xml:space="preserve">риказа </w:t>
      </w:r>
      <w:r w:rsidR="009B227A" w:rsidRPr="002549E6">
        <w:rPr>
          <w:rFonts w:ascii="Times New Roman" w:hAnsi="Times New Roman" w:cs="Times New Roman"/>
          <w:sz w:val="28"/>
          <w:szCs w:val="28"/>
        </w:rPr>
        <w:t xml:space="preserve">Министерства финансов Российской Федерации от </w:t>
      </w:r>
      <w:r w:rsidR="00104D1B" w:rsidRPr="002549E6">
        <w:rPr>
          <w:rFonts w:ascii="Times New Roman" w:hAnsi="Times New Roman" w:cs="Times New Roman"/>
          <w:sz w:val="28"/>
          <w:szCs w:val="28"/>
        </w:rPr>
        <w:t xml:space="preserve">30.08.2024 г </w:t>
      </w:r>
      <w:r w:rsidR="009B227A" w:rsidRPr="002549E6">
        <w:rPr>
          <w:rFonts w:ascii="Times New Roman" w:hAnsi="Times New Roman" w:cs="Times New Roman"/>
          <w:sz w:val="28"/>
          <w:szCs w:val="28"/>
        </w:rPr>
        <w:t xml:space="preserve"> </w:t>
      </w:r>
      <w:r w:rsidR="00E66E47" w:rsidRPr="002549E6">
        <w:rPr>
          <w:rFonts w:ascii="Times New Roman" w:hAnsi="Times New Roman" w:cs="Times New Roman"/>
          <w:sz w:val="28"/>
          <w:szCs w:val="28"/>
        </w:rPr>
        <w:t>№</w:t>
      </w:r>
      <w:r w:rsidR="009B227A" w:rsidRPr="002549E6">
        <w:rPr>
          <w:rFonts w:ascii="Times New Roman" w:hAnsi="Times New Roman" w:cs="Times New Roman"/>
          <w:sz w:val="28"/>
          <w:szCs w:val="28"/>
        </w:rPr>
        <w:t xml:space="preserve"> 1</w:t>
      </w:r>
      <w:r w:rsidR="00104D1B" w:rsidRPr="002549E6">
        <w:rPr>
          <w:rFonts w:ascii="Times New Roman" w:hAnsi="Times New Roman" w:cs="Times New Roman"/>
          <w:sz w:val="28"/>
          <w:szCs w:val="28"/>
        </w:rPr>
        <w:t>21</w:t>
      </w:r>
      <w:r w:rsidR="009B227A" w:rsidRPr="002549E6">
        <w:rPr>
          <w:rFonts w:ascii="Times New Roman" w:hAnsi="Times New Roman" w:cs="Times New Roman"/>
          <w:sz w:val="28"/>
          <w:szCs w:val="28"/>
        </w:rPr>
        <w:t xml:space="preserve">н </w:t>
      </w:r>
      <w:r w:rsidR="00F063EF" w:rsidRPr="002549E6">
        <w:rPr>
          <w:rFonts w:ascii="Times New Roman" w:hAnsi="Times New Roman" w:cs="Times New Roman"/>
          <w:sz w:val="28"/>
          <w:szCs w:val="28"/>
        </w:rPr>
        <w:t>«</w:t>
      </w:r>
      <w:r w:rsidR="00104D1B" w:rsidRPr="002549E6">
        <w:rPr>
          <w:rFonts w:ascii="Times New Roman" w:hAnsi="Times New Roman" w:cs="Times New Roman"/>
          <w:sz w:val="28"/>
          <w:szCs w:val="28"/>
        </w:rPr>
        <w:t>Об утверждении федерального стандарта бухгалтерского учета государственных финансов «Единый план счетов бухгалтерского учета государственных финансов»</w:t>
      </w:r>
      <w:r w:rsidR="009B227A" w:rsidRPr="002549E6">
        <w:rPr>
          <w:rFonts w:ascii="Times New Roman" w:hAnsi="Times New Roman" w:cs="Times New Roman"/>
          <w:sz w:val="28"/>
          <w:szCs w:val="28"/>
        </w:rPr>
        <w:t>;</w:t>
      </w:r>
    </w:p>
    <w:p w:rsidR="00104D1B" w:rsidRDefault="001A4FD3" w:rsidP="0085692E">
      <w:pPr>
        <w:pStyle w:val="ConsPlusDocList"/>
        <w:widowControl/>
        <w:ind w:firstLine="720"/>
        <w:jc w:val="both"/>
        <w:rPr>
          <w:rFonts w:ascii="Times New Roman" w:hAnsi="Times New Roman" w:cs="Times New Roman"/>
          <w:sz w:val="28"/>
          <w:szCs w:val="28"/>
        </w:rPr>
      </w:pPr>
      <w:r>
        <w:rPr>
          <w:rFonts w:ascii="Times New Roman" w:hAnsi="Times New Roman" w:cs="Times New Roman"/>
          <w:sz w:val="28"/>
          <w:szCs w:val="28"/>
        </w:rPr>
        <w:t>п</w:t>
      </w:r>
      <w:r w:rsidR="00163F7C">
        <w:rPr>
          <w:rFonts w:ascii="Times New Roman" w:hAnsi="Times New Roman" w:cs="Times New Roman"/>
          <w:sz w:val="28"/>
          <w:szCs w:val="28"/>
        </w:rPr>
        <w:t xml:space="preserve">риказа </w:t>
      </w:r>
      <w:r w:rsidR="009B227A" w:rsidRPr="009B227A">
        <w:rPr>
          <w:rFonts w:ascii="Times New Roman" w:hAnsi="Times New Roman" w:cs="Times New Roman"/>
          <w:sz w:val="28"/>
          <w:szCs w:val="28"/>
        </w:rPr>
        <w:t xml:space="preserve">Министерства финансов Российской Федерации от </w:t>
      </w:r>
      <w:r w:rsidR="00104D1B">
        <w:rPr>
          <w:rFonts w:ascii="Times New Roman" w:hAnsi="Times New Roman" w:cs="Times New Roman"/>
          <w:sz w:val="28"/>
          <w:szCs w:val="28"/>
        </w:rPr>
        <w:t>20.09.2024 г. № 132н «Об утвержд</w:t>
      </w:r>
      <w:r w:rsidR="002549E6">
        <w:rPr>
          <w:rFonts w:ascii="Times New Roman" w:hAnsi="Times New Roman" w:cs="Times New Roman"/>
          <w:sz w:val="28"/>
          <w:szCs w:val="28"/>
        </w:rPr>
        <w:t>е</w:t>
      </w:r>
      <w:r w:rsidR="00104D1B">
        <w:rPr>
          <w:rFonts w:ascii="Times New Roman" w:hAnsi="Times New Roman" w:cs="Times New Roman"/>
          <w:sz w:val="28"/>
          <w:szCs w:val="28"/>
        </w:rPr>
        <w:t>нии федерального стандарта бухгалтерского учета государственных финансов «План счетов бюджетного учета»</w:t>
      </w:r>
      <w:r w:rsidR="002549E6">
        <w:rPr>
          <w:rFonts w:ascii="Times New Roman" w:hAnsi="Times New Roman" w:cs="Times New Roman"/>
          <w:sz w:val="28"/>
          <w:szCs w:val="28"/>
        </w:rPr>
        <w:t>;</w:t>
      </w:r>
    </w:p>
    <w:p w:rsidR="009B227A" w:rsidRPr="009B227A" w:rsidRDefault="001A4FD3" w:rsidP="0085692E">
      <w:pPr>
        <w:pStyle w:val="ConsPlusDocList"/>
        <w:widowControl/>
        <w:ind w:firstLine="720"/>
        <w:jc w:val="both"/>
        <w:rPr>
          <w:rFonts w:ascii="Times New Roman" w:hAnsi="Times New Roman" w:cs="Times New Roman"/>
          <w:sz w:val="28"/>
          <w:szCs w:val="28"/>
        </w:rPr>
      </w:pPr>
      <w:r>
        <w:rPr>
          <w:rFonts w:ascii="Times New Roman" w:hAnsi="Times New Roman" w:cs="Times New Roman"/>
          <w:sz w:val="28"/>
          <w:szCs w:val="28"/>
        </w:rPr>
        <w:t>п</w:t>
      </w:r>
      <w:r w:rsidR="00163F7C">
        <w:rPr>
          <w:rFonts w:ascii="Times New Roman" w:hAnsi="Times New Roman" w:cs="Times New Roman"/>
          <w:sz w:val="28"/>
          <w:szCs w:val="28"/>
        </w:rPr>
        <w:t xml:space="preserve">риказа </w:t>
      </w:r>
      <w:r w:rsidR="009B227A" w:rsidRPr="009B227A">
        <w:rPr>
          <w:rFonts w:ascii="Times New Roman" w:hAnsi="Times New Roman" w:cs="Times New Roman"/>
          <w:sz w:val="28"/>
          <w:szCs w:val="28"/>
        </w:rPr>
        <w:t>Министерства финансов Российской Федерации от 28</w:t>
      </w:r>
      <w:r w:rsidR="000D6486">
        <w:rPr>
          <w:rFonts w:ascii="Times New Roman" w:hAnsi="Times New Roman" w:cs="Times New Roman"/>
          <w:sz w:val="28"/>
          <w:szCs w:val="28"/>
        </w:rPr>
        <w:t>.12.</w:t>
      </w:r>
      <w:r w:rsidR="009B227A" w:rsidRPr="009B227A">
        <w:rPr>
          <w:rFonts w:ascii="Times New Roman" w:hAnsi="Times New Roman" w:cs="Times New Roman"/>
          <w:sz w:val="28"/>
          <w:szCs w:val="28"/>
        </w:rPr>
        <w:t xml:space="preserve">2010 </w:t>
      </w:r>
      <w:r w:rsidR="00E66E47">
        <w:rPr>
          <w:rFonts w:ascii="Times New Roman" w:hAnsi="Times New Roman" w:cs="Times New Roman"/>
          <w:sz w:val="28"/>
          <w:szCs w:val="28"/>
        </w:rPr>
        <w:t>№</w:t>
      </w:r>
      <w:r w:rsidR="009B227A" w:rsidRPr="009B227A">
        <w:rPr>
          <w:rFonts w:ascii="Times New Roman" w:hAnsi="Times New Roman" w:cs="Times New Roman"/>
          <w:sz w:val="28"/>
          <w:szCs w:val="28"/>
        </w:rPr>
        <w:t xml:space="preserve"> 191н </w:t>
      </w:r>
      <w:r w:rsidR="00F063EF">
        <w:rPr>
          <w:rFonts w:ascii="Times New Roman" w:hAnsi="Times New Roman" w:cs="Times New Roman"/>
          <w:sz w:val="28"/>
          <w:szCs w:val="28"/>
        </w:rPr>
        <w:t>«</w:t>
      </w:r>
      <w:r w:rsidR="009B227A" w:rsidRPr="009B227A">
        <w:rPr>
          <w:rFonts w:ascii="Times New Roman" w:hAnsi="Times New Roman" w:cs="Times New Roman"/>
          <w:sz w:val="28"/>
          <w:szCs w:val="28"/>
        </w:rPr>
        <w:t xml:space="preserve">Об утверждении </w:t>
      </w:r>
      <w:r>
        <w:rPr>
          <w:rFonts w:ascii="Times New Roman" w:hAnsi="Times New Roman" w:cs="Times New Roman"/>
          <w:sz w:val="28"/>
          <w:szCs w:val="28"/>
        </w:rPr>
        <w:t>И</w:t>
      </w:r>
      <w:r w:rsidR="009B227A" w:rsidRPr="009B227A">
        <w:rPr>
          <w:rFonts w:ascii="Times New Roman" w:hAnsi="Times New Roman" w:cs="Times New Roman"/>
          <w:sz w:val="28"/>
          <w:szCs w:val="28"/>
        </w:rPr>
        <w:t>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w:t>
      </w:r>
      <w:r w:rsidR="00F063EF">
        <w:rPr>
          <w:rFonts w:ascii="Times New Roman" w:hAnsi="Times New Roman" w:cs="Times New Roman"/>
          <w:sz w:val="28"/>
          <w:szCs w:val="28"/>
        </w:rPr>
        <w:t>»</w:t>
      </w:r>
      <w:r w:rsidR="002277CD">
        <w:rPr>
          <w:rFonts w:ascii="Times New Roman" w:hAnsi="Times New Roman" w:cs="Times New Roman"/>
          <w:sz w:val="28"/>
          <w:szCs w:val="28"/>
        </w:rPr>
        <w:t xml:space="preserve"> (далее – Инструкция Минфина </w:t>
      </w:r>
      <w:r w:rsidR="006C4FD1">
        <w:rPr>
          <w:rFonts w:ascii="Times New Roman" w:hAnsi="Times New Roman" w:cs="Times New Roman"/>
          <w:sz w:val="28"/>
          <w:szCs w:val="28"/>
        </w:rPr>
        <w:t>РФ от</w:t>
      </w:r>
      <w:r w:rsidR="002277CD">
        <w:rPr>
          <w:rFonts w:ascii="Times New Roman" w:hAnsi="Times New Roman" w:cs="Times New Roman"/>
          <w:sz w:val="28"/>
          <w:szCs w:val="28"/>
        </w:rPr>
        <w:t xml:space="preserve"> 28.12.2010 №</w:t>
      </w:r>
      <w:r w:rsidR="00D74A21">
        <w:rPr>
          <w:rFonts w:ascii="Times New Roman" w:hAnsi="Times New Roman" w:cs="Times New Roman"/>
          <w:sz w:val="28"/>
          <w:szCs w:val="28"/>
        </w:rPr>
        <w:t> </w:t>
      </w:r>
      <w:r w:rsidR="002277CD">
        <w:rPr>
          <w:rFonts w:ascii="Times New Roman" w:hAnsi="Times New Roman" w:cs="Times New Roman"/>
          <w:sz w:val="28"/>
          <w:szCs w:val="28"/>
        </w:rPr>
        <w:t>191н)</w:t>
      </w:r>
      <w:r w:rsidR="009B227A" w:rsidRPr="009B227A">
        <w:rPr>
          <w:rFonts w:ascii="Times New Roman" w:hAnsi="Times New Roman" w:cs="Times New Roman"/>
          <w:sz w:val="28"/>
          <w:szCs w:val="28"/>
        </w:rPr>
        <w:t>;</w:t>
      </w:r>
    </w:p>
    <w:p w:rsidR="009B227A" w:rsidRDefault="001A4FD3" w:rsidP="00451A63">
      <w:pPr>
        <w:pStyle w:val="ConsPlusDocList"/>
        <w:widowControl/>
        <w:ind w:firstLine="540"/>
        <w:jc w:val="both"/>
        <w:rPr>
          <w:rFonts w:ascii="Times New Roman" w:hAnsi="Times New Roman" w:cs="Times New Roman"/>
          <w:sz w:val="28"/>
          <w:szCs w:val="28"/>
        </w:rPr>
      </w:pPr>
      <w:r>
        <w:rPr>
          <w:rFonts w:ascii="Times New Roman" w:hAnsi="Times New Roman" w:cs="Times New Roman"/>
          <w:sz w:val="28"/>
          <w:szCs w:val="28"/>
        </w:rPr>
        <w:t>п</w:t>
      </w:r>
      <w:r w:rsidR="00163F7C" w:rsidRPr="00D87E72">
        <w:rPr>
          <w:rFonts w:ascii="Times New Roman" w:hAnsi="Times New Roman" w:cs="Times New Roman"/>
          <w:sz w:val="28"/>
          <w:szCs w:val="28"/>
        </w:rPr>
        <w:t xml:space="preserve">риказа </w:t>
      </w:r>
      <w:r w:rsidR="009B227A" w:rsidRPr="00D87E72">
        <w:rPr>
          <w:rFonts w:ascii="Times New Roman" w:hAnsi="Times New Roman" w:cs="Times New Roman"/>
          <w:sz w:val="28"/>
          <w:szCs w:val="28"/>
        </w:rPr>
        <w:t xml:space="preserve">Министерства финансов Российской Федерации от </w:t>
      </w:r>
      <w:r w:rsidR="00D87E72" w:rsidRPr="00D87E72">
        <w:rPr>
          <w:rFonts w:ascii="Times New Roman" w:hAnsi="Times New Roman" w:cs="Times New Roman"/>
          <w:sz w:val="28"/>
          <w:szCs w:val="28"/>
        </w:rPr>
        <w:t>30</w:t>
      </w:r>
      <w:r w:rsidR="000D6486">
        <w:rPr>
          <w:rFonts w:ascii="Times New Roman" w:hAnsi="Times New Roman" w:cs="Times New Roman"/>
          <w:sz w:val="28"/>
          <w:szCs w:val="28"/>
        </w:rPr>
        <w:t>.03.2015</w:t>
      </w:r>
      <w:r w:rsidR="009B227A" w:rsidRPr="00D87E72">
        <w:rPr>
          <w:rFonts w:ascii="Times New Roman" w:hAnsi="Times New Roman" w:cs="Times New Roman"/>
          <w:sz w:val="28"/>
          <w:szCs w:val="28"/>
        </w:rPr>
        <w:t xml:space="preserve"> </w:t>
      </w:r>
      <w:r w:rsidR="00E66E47" w:rsidRPr="00D87E72">
        <w:rPr>
          <w:rFonts w:ascii="Times New Roman" w:hAnsi="Times New Roman" w:cs="Times New Roman"/>
          <w:sz w:val="28"/>
          <w:szCs w:val="28"/>
        </w:rPr>
        <w:t>№</w:t>
      </w:r>
      <w:r w:rsidR="009B227A" w:rsidRPr="00D87E72">
        <w:rPr>
          <w:rFonts w:ascii="Times New Roman" w:hAnsi="Times New Roman" w:cs="Times New Roman"/>
          <w:sz w:val="28"/>
          <w:szCs w:val="28"/>
        </w:rPr>
        <w:t xml:space="preserve"> </w:t>
      </w:r>
      <w:r w:rsidR="00D87E72" w:rsidRPr="00D87E72">
        <w:rPr>
          <w:rFonts w:ascii="Times New Roman" w:hAnsi="Times New Roman" w:cs="Times New Roman"/>
          <w:sz w:val="28"/>
          <w:szCs w:val="28"/>
        </w:rPr>
        <w:t>52</w:t>
      </w:r>
      <w:r w:rsidR="009B227A" w:rsidRPr="00D87E72">
        <w:rPr>
          <w:rFonts w:ascii="Times New Roman" w:hAnsi="Times New Roman" w:cs="Times New Roman"/>
          <w:sz w:val="28"/>
          <w:szCs w:val="28"/>
        </w:rPr>
        <w:t xml:space="preserve">н </w:t>
      </w:r>
      <w:r w:rsidR="00F063EF" w:rsidRPr="00D87E72">
        <w:rPr>
          <w:rFonts w:ascii="Times New Roman" w:hAnsi="Times New Roman" w:cs="Times New Roman"/>
          <w:sz w:val="28"/>
          <w:szCs w:val="28"/>
        </w:rPr>
        <w:t>«</w:t>
      </w:r>
      <w:r w:rsidR="009B227A" w:rsidRPr="00D87E72">
        <w:rPr>
          <w:rFonts w:ascii="Times New Roman" w:hAnsi="Times New Roman" w:cs="Times New Roman"/>
          <w:sz w:val="28"/>
          <w:szCs w:val="28"/>
        </w:rPr>
        <w:t xml:space="preserve">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w:t>
      </w:r>
      <w:r w:rsidR="00D87E72">
        <w:rPr>
          <w:rFonts w:ascii="Times New Roman" w:hAnsi="Times New Roman" w:cs="Times New Roman"/>
          <w:sz w:val="28"/>
          <w:szCs w:val="28"/>
        </w:rPr>
        <w:t>М</w:t>
      </w:r>
      <w:r w:rsidR="009B227A" w:rsidRPr="00D87E72">
        <w:rPr>
          <w:rFonts w:ascii="Times New Roman" w:hAnsi="Times New Roman" w:cs="Times New Roman"/>
          <w:sz w:val="28"/>
          <w:szCs w:val="28"/>
        </w:rPr>
        <w:t>етодических указаний по их применению</w:t>
      </w:r>
      <w:r w:rsidR="00F063EF" w:rsidRPr="00D87E72">
        <w:rPr>
          <w:rFonts w:ascii="Times New Roman" w:hAnsi="Times New Roman" w:cs="Times New Roman"/>
          <w:sz w:val="28"/>
          <w:szCs w:val="28"/>
        </w:rPr>
        <w:t>»</w:t>
      </w:r>
      <w:r w:rsidR="00A501F0" w:rsidRPr="00D87E72">
        <w:rPr>
          <w:rFonts w:ascii="Times New Roman" w:hAnsi="Times New Roman" w:cs="Times New Roman"/>
          <w:sz w:val="28"/>
          <w:szCs w:val="28"/>
        </w:rPr>
        <w:t xml:space="preserve"> (далее</w:t>
      </w:r>
      <w:r w:rsidR="00CA673F" w:rsidRPr="00D87E72">
        <w:rPr>
          <w:rFonts w:ascii="Times New Roman" w:hAnsi="Times New Roman" w:cs="Times New Roman"/>
          <w:sz w:val="28"/>
          <w:szCs w:val="28"/>
        </w:rPr>
        <w:t xml:space="preserve"> </w:t>
      </w:r>
      <w:r w:rsidR="00A501F0" w:rsidRPr="00D87E72">
        <w:rPr>
          <w:rFonts w:ascii="Times New Roman" w:hAnsi="Times New Roman" w:cs="Times New Roman"/>
          <w:sz w:val="28"/>
          <w:szCs w:val="28"/>
        </w:rPr>
        <w:t xml:space="preserve">- </w:t>
      </w:r>
      <w:r w:rsidR="000D6486">
        <w:rPr>
          <w:rFonts w:ascii="Times New Roman" w:hAnsi="Times New Roman" w:cs="Times New Roman"/>
          <w:sz w:val="28"/>
          <w:szCs w:val="28"/>
        </w:rPr>
        <w:t>п</w:t>
      </w:r>
      <w:r w:rsidR="00A501F0" w:rsidRPr="00D87E72">
        <w:rPr>
          <w:rFonts w:ascii="Times New Roman" w:hAnsi="Times New Roman" w:cs="Times New Roman"/>
          <w:sz w:val="28"/>
          <w:szCs w:val="28"/>
        </w:rPr>
        <w:t>риказ Минфина Р</w:t>
      </w:r>
      <w:r w:rsidR="00CA673F" w:rsidRPr="00D87E72">
        <w:rPr>
          <w:rFonts w:ascii="Times New Roman" w:hAnsi="Times New Roman" w:cs="Times New Roman"/>
          <w:sz w:val="28"/>
          <w:szCs w:val="28"/>
        </w:rPr>
        <w:t xml:space="preserve">Ф от </w:t>
      </w:r>
      <w:r w:rsidR="00D87E72">
        <w:rPr>
          <w:rFonts w:ascii="Times New Roman" w:hAnsi="Times New Roman" w:cs="Times New Roman"/>
          <w:sz w:val="28"/>
          <w:szCs w:val="28"/>
        </w:rPr>
        <w:t>30</w:t>
      </w:r>
      <w:r w:rsidR="00CA673F" w:rsidRPr="00D87E72">
        <w:rPr>
          <w:rFonts w:ascii="Times New Roman" w:hAnsi="Times New Roman" w:cs="Times New Roman"/>
          <w:sz w:val="28"/>
          <w:szCs w:val="28"/>
        </w:rPr>
        <w:t>.</w:t>
      </w:r>
      <w:r w:rsidR="00D87E72">
        <w:rPr>
          <w:rFonts w:ascii="Times New Roman" w:hAnsi="Times New Roman" w:cs="Times New Roman"/>
          <w:sz w:val="28"/>
          <w:szCs w:val="28"/>
        </w:rPr>
        <w:t>03</w:t>
      </w:r>
      <w:r w:rsidR="00CA673F" w:rsidRPr="00D87E72">
        <w:rPr>
          <w:rFonts w:ascii="Times New Roman" w:hAnsi="Times New Roman" w:cs="Times New Roman"/>
          <w:sz w:val="28"/>
          <w:szCs w:val="28"/>
        </w:rPr>
        <w:t>.201</w:t>
      </w:r>
      <w:r w:rsidR="00D87E72">
        <w:rPr>
          <w:rFonts w:ascii="Times New Roman" w:hAnsi="Times New Roman" w:cs="Times New Roman"/>
          <w:sz w:val="28"/>
          <w:szCs w:val="28"/>
        </w:rPr>
        <w:t>5</w:t>
      </w:r>
      <w:r w:rsidR="00CA673F" w:rsidRPr="00D87E72">
        <w:rPr>
          <w:rFonts w:ascii="Times New Roman" w:hAnsi="Times New Roman" w:cs="Times New Roman"/>
          <w:sz w:val="28"/>
          <w:szCs w:val="28"/>
        </w:rPr>
        <w:t xml:space="preserve"> №</w:t>
      </w:r>
      <w:r w:rsidR="00D74A21" w:rsidRPr="00D87E72">
        <w:rPr>
          <w:rFonts w:ascii="Times New Roman" w:hAnsi="Times New Roman" w:cs="Times New Roman"/>
          <w:sz w:val="28"/>
          <w:szCs w:val="28"/>
        </w:rPr>
        <w:t> </w:t>
      </w:r>
      <w:r w:rsidR="00D87E72">
        <w:rPr>
          <w:rFonts w:ascii="Times New Roman" w:hAnsi="Times New Roman" w:cs="Times New Roman"/>
          <w:sz w:val="28"/>
          <w:szCs w:val="28"/>
        </w:rPr>
        <w:t>52</w:t>
      </w:r>
      <w:r w:rsidR="00CA673F" w:rsidRPr="00D87E72">
        <w:rPr>
          <w:rFonts w:ascii="Times New Roman" w:hAnsi="Times New Roman" w:cs="Times New Roman"/>
          <w:sz w:val="28"/>
          <w:szCs w:val="28"/>
        </w:rPr>
        <w:t>н)</w:t>
      </w:r>
      <w:r w:rsidR="009B227A" w:rsidRPr="00D87E72">
        <w:rPr>
          <w:rFonts w:ascii="Times New Roman" w:hAnsi="Times New Roman" w:cs="Times New Roman"/>
          <w:sz w:val="28"/>
          <w:szCs w:val="28"/>
        </w:rPr>
        <w:t>;</w:t>
      </w:r>
    </w:p>
    <w:p w:rsidR="00311A1B" w:rsidRDefault="001A4FD3" w:rsidP="00451A63">
      <w:pPr>
        <w:widowControl/>
        <w:ind w:firstLine="720"/>
        <w:jc w:val="both"/>
        <w:rPr>
          <w:b/>
          <w:bCs/>
          <w:sz w:val="28"/>
          <w:szCs w:val="28"/>
        </w:rPr>
      </w:pPr>
      <w:r>
        <w:rPr>
          <w:sz w:val="28"/>
          <w:szCs w:val="28"/>
        </w:rPr>
        <w:t>п</w:t>
      </w:r>
      <w:r w:rsidR="00311A1B">
        <w:rPr>
          <w:sz w:val="28"/>
          <w:szCs w:val="28"/>
        </w:rPr>
        <w:t xml:space="preserve">риказа Министерства финансов Российской </w:t>
      </w:r>
      <w:r w:rsidR="00451A63">
        <w:rPr>
          <w:sz w:val="28"/>
          <w:szCs w:val="28"/>
        </w:rPr>
        <w:t>Федерации от</w:t>
      </w:r>
      <w:r w:rsidR="00311A1B">
        <w:rPr>
          <w:sz w:val="28"/>
          <w:szCs w:val="28"/>
        </w:rPr>
        <w:t xml:space="preserve"> 14.02.2018</w:t>
      </w:r>
      <w:r w:rsidR="00451A63">
        <w:rPr>
          <w:sz w:val="28"/>
          <w:szCs w:val="28"/>
        </w:rPr>
        <w:t xml:space="preserve"> </w:t>
      </w:r>
      <w:r>
        <w:rPr>
          <w:sz w:val="28"/>
          <w:szCs w:val="28"/>
        </w:rPr>
        <w:t xml:space="preserve">                       </w:t>
      </w:r>
      <w:r w:rsidR="00451A63">
        <w:rPr>
          <w:sz w:val="28"/>
          <w:szCs w:val="28"/>
        </w:rPr>
        <w:t>№</w:t>
      </w:r>
      <w:r>
        <w:rPr>
          <w:sz w:val="28"/>
          <w:szCs w:val="28"/>
        </w:rPr>
        <w:t> </w:t>
      </w:r>
      <w:r w:rsidR="00451A63">
        <w:rPr>
          <w:sz w:val="28"/>
          <w:szCs w:val="28"/>
        </w:rPr>
        <w:t>26</w:t>
      </w:r>
      <w:r w:rsidR="00311A1B">
        <w:rPr>
          <w:sz w:val="28"/>
          <w:szCs w:val="28"/>
        </w:rPr>
        <w:t xml:space="preserve"> «Об общих требованиях </w:t>
      </w:r>
      <w:r w:rsidR="00451A63">
        <w:rPr>
          <w:sz w:val="28"/>
          <w:szCs w:val="28"/>
        </w:rPr>
        <w:t xml:space="preserve">к порядку составления, утверждения и ведения бюджетных смет казенных учреждений»;  </w:t>
      </w:r>
      <w:r w:rsidR="00311A1B">
        <w:rPr>
          <w:sz w:val="28"/>
          <w:szCs w:val="28"/>
        </w:rPr>
        <w:t xml:space="preserve"> </w:t>
      </w:r>
    </w:p>
    <w:p w:rsidR="00451A63" w:rsidRDefault="00DD2F3D" w:rsidP="00451A63">
      <w:pPr>
        <w:pStyle w:val="ConsPlusDocList"/>
        <w:widowControl/>
        <w:ind w:firstLine="720"/>
        <w:jc w:val="both"/>
        <w:rPr>
          <w:rFonts w:ascii="Times New Roman" w:hAnsi="Times New Roman" w:cs="Times New Roman"/>
          <w:sz w:val="28"/>
          <w:szCs w:val="28"/>
        </w:rPr>
      </w:pPr>
      <w:hyperlink r:id="rId9" w:history="1">
        <w:proofErr w:type="gramStart"/>
        <w:r w:rsidR="001A4FD3">
          <w:rPr>
            <w:rFonts w:ascii="Times New Roman" w:hAnsi="Times New Roman" w:cs="Times New Roman"/>
            <w:color w:val="000000"/>
            <w:sz w:val="28"/>
            <w:szCs w:val="28"/>
          </w:rPr>
          <w:t>пр</w:t>
        </w:r>
        <w:proofErr w:type="gramEnd"/>
      </w:hyperlink>
      <w:r w:rsidR="001A4FD3">
        <w:rPr>
          <w:rFonts w:ascii="Times New Roman" w:hAnsi="Times New Roman" w:cs="Times New Roman"/>
          <w:color w:val="000000"/>
          <w:sz w:val="28"/>
          <w:szCs w:val="28"/>
        </w:rPr>
        <w:t>иказа</w:t>
      </w:r>
      <w:r w:rsidR="00451A63" w:rsidRPr="00F02164">
        <w:rPr>
          <w:rFonts w:ascii="Times New Roman" w:hAnsi="Times New Roman" w:cs="Times New Roman"/>
          <w:color w:val="000000"/>
          <w:sz w:val="28"/>
          <w:szCs w:val="28"/>
        </w:rPr>
        <w:t xml:space="preserve"> </w:t>
      </w:r>
      <w:r w:rsidR="00451A63" w:rsidRPr="00F02164">
        <w:rPr>
          <w:rFonts w:ascii="Times New Roman" w:hAnsi="Times New Roman" w:cs="Times New Roman"/>
          <w:sz w:val="28"/>
          <w:szCs w:val="28"/>
        </w:rPr>
        <w:t xml:space="preserve">Министерства финансов Российской Федерации от </w:t>
      </w:r>
      <w:r w:rsidR="00451A63">
        <w:rPr>
          <w:rFonts w:ascii="Times New Roman" w:hAnsi="Times New Roman" w:cs="Times New Roman"/>
          <w:sz w:val="28"/>
          <w:szCs w:val="28"/>
        </w:rPr>
        <w:t>18.12.</w:t>
      </w:r>
      <w:r w:rsidR="00451A63" w:rsidRPr="00F02164">
        <w:rPr>
          <w:rFonts w:ascii="Times New Roman" w:hAnsi="Times New Roman" w:cs="Times New Roman"/>
          <w:sz w:val="28"/>
          <w:szCs w:val="28"/>
        </w:rPr>
        <w:t>20</w:t>
      </w:r>
      <w:r w:rsidR="00451A63">
        <w:rPr>
          <w:rFonts w:ascii="Times New Roman" w:hAnsi="Times New Roman" w:cs="Times New Roman"/>
          <w:sz w:val="28"/>
          <w:szCs w:val="28"/>
        </w:rPr>
        <w:t>13</w:t>
      </w:r>
      <w:r w:rsidR="00451A63" w:rsidRPr="00F02164">
        <w:rPr>
          <w:rFonts w:ascii="Times New Roman" w:hAnsi="Times New Roman" w:cs="Times New Roman"/>
          <w:sz w:val="28"/>
          <w:szCs w:val="28"/>
        </w:rPr>
        <w:t xml:space="preserve"> </w:t>
      </w:r>
      <w:r w:rsidR="00451A63">
        <w:rPr>
          <w:rFonts w:ascii="Times New Roman" w:hAnsi="Times New Roman" w:cs="Times New Roman"/>
          <w:sz w:val="28"/>
          <w:szCs w:val="28"/>
        </w:rPr>
        <w:t>№</w:t>
      </w:r>
      <w:r w:rsidR="001A4FD3">
        <w:rPr>
          <w:rFonts w:ascii="Times New Roman" w:hAnsi="Times New Roman" w:cs="Times New Roman"/>
          <w:sz w:val="28"/>
          <w:szCs w:val="28"/>
        </w:rPr>
        <w:t> </w:t>
      </w:r>
      <w:r w:rsidR="00451A63">
        <w:rPr>
          <w:rFonts w:ascii="Times New Roman" w:hAnsi="Times New Roman" w:cs="Times New Roman"/>
          <w:sz w:val="28"/>
          <w:szCs w:val="28"/>
        </w:rPr>
        <w:t>125</w:t>
      </w:r>
      <w:r w:rsidR="00451A63" w:rsidRPr="00F02164">
        <w:rPr>
          <w:rFonts w:ascii="Times New Roman" w:hAnsi="Times New Roman" w:cs="Times New Roman"/>
          <w:sz w:val="28"/>
          <w:szCs w:val="28"/>
        </w:rPr>
        <w:t xml:space="preserve">н </w:t>
      </w:r>
      <w:r w:rsidR="00451A63">
        <w:rPr>
          <w:rFonts w:ascii="Times New Roman" w:hAnsi="Times New Roman" w:cs="Times New Roman"/>
          <w:sz w:val="28"/>
          <w:szCs w:val="28"/>
        </w:rPr>
        <w:t>«</w:t>
      </w:r>
      <w:r w:rsidR="00451A63" w:rsidRPr="00F02164">
        <w:rPr>
          <w:rFonts w:ascii="Times New Roman" w:hAnsi="Times New Roman" w:cs="Times New Roman"/>
          <w:sz w:val="28"/>
          <w:szCs w:val="28"/>
        </w:rPr>
        <w:t>Об утверждении Порядка учета Федеральным казначейством поступлений в бюджетную систему Российской Федерации и их распределения между бюджетами бюджетной системы Российской Федерации</w:t>
      </w:r>
      <w:r w:rsidR="00451A63">
        <w:rPr>
          <w:rFonts w:ascii="Times New Roman" w:hAnsi="Times New Roman" w:cs="Times New Roman"/>
          <w:sz w:val="28"/>
          <w:szCs w:val="28"/>
        </w:rPr>
        <w:t>»;</w:t>
      </w:r>
      <w:r w:rsidR="00451A63" w:rsidRPr="00F02164">
        <w:rPr>
          <w:rFonts w:ascii="Times New Roman" w:hAnsi="Times New Roman" w:cs="Times New Roman"/>
          <w:sz w:val="28"/>
          <w:szCs w:val="28"/>
        </w:rPr>
        <w:t xml:space="preserve"> </w:t>
      </w:r>
    </w:p>
    <w:p w:rsidR="00C82C73" w:rsidRDefault="00C82C73" w:rsidP="00451A63">
      <w:pPr>
        <w:pStyle w:val="ConsPlusDocList"/>
        <w:widowControl/>
        <w:ind w:firstLine="720"/>
        <w:jc w:val="both"/>
        <w:rPr>
          <w:rFonts w:ascii="Times New Roman" w:hAnsi="Times New Roman" w:cs="Times New Roman"/>
          <w:sz w:val="28"/>
          <w:szCs w:val="28"/>
        </w:rPr>
      </w:pPr>
      <w:r>
        <w:rPr>
          <w:rFonts w:ascii="Times New Roman" w:hAnsi="Times New Roman" w:cs="Times New Roman"/>
          <w:sz w:val="28"/>
          <w:szCs w:val="28"/>
        </w:rPr>
        <w:t xml:space="preserve">приказа финансового управления Администрации муниципального образования «Смоленский </w:t>
      </w:r>
      <w:r w:rsidR="00624C09">
        <w:rPr>
          <w:rFonts w:ascii="Times New Roman" w:hAnsi="Times New Roman" w:cs="Times New Roman"/>
          <w:sz w:val="28"/>
          <w:szCs w:val="28"/>
        </w:rPr>
        <w:t>муниципальный округ</w:t>
      </w:r>
      <w:r>
        <w:rPr>
          <w:rFonts w:ascii="Times New Roman" w:hAnsi="Times New Roman" w:cs="Times New Roman"/>
          <w:sz w:val="28"/>
          <w:szCs w:val="28"/>
        </w:rPr>
        <w:t>» Смоленской области «Об электронном документообороте»;</w:t>
      </w:r>
    </w:p>
    <w:p w:rsidR="00C82C73" w:rsidRDefault="00C82C73" w:rsidP="00451A63">
      <w:pPr>
        <w:pStyle w:val="ConsPlusDocList"/>
        <w:widowControl/>
        <w:ind w:firstLine="720"/>
        <w:jc w:val="both"/>
        <w:rPr>
          <w:rFonts w:ascii="Times New Roman" w:hAnsi="Times New Roman" w:cs="Times New Roman"/>
          <w:sz w:val="28"/>
          <w:szCs w:val="28"/>
        </w:rPr>
      </w:pPr>
      <w:r w:rsidRPr="00C82C73">
        <w:rPr>
          <w:rFonts w:ascii="Times New Roman" w:hAnsi="Times New Roman" w:cs="Times New Roman"/>
          <w:sz w:val="28"/>
          <w:szCs w:val="28"/>
        </w:rPr>
        <w:t xml:space="preserve">приказа финансового управления Администрации муниципального образования «Смоленский </w:t>
      </w:r>
      <w:r w:rsidR="00624C09">
        <w:rPr>
          <w:rFonts w:ascii="Times New Roman" w:hAnsi="Times New Roman" w:cs="Times New Roman"/>
          <w:sz w:val="28"/>
          <w:szCs w:val="28"/>
        </w:rPr>
        <w:t>муниципальный округ</w:t>
      </w:r>
      <w:r w:rsidRPr="00C82C73">
        <w:rPr>
          <w:rFonts w:ascii="Times New Roman" w:hAnsi="Times New Roman" w:cs="Times New Roman"/>
          <w:sz w:val="28"/>
          <w:szCs w:val="28"/>
        </w:rPr>
        <w:t>» Смоленской области</w:t>
      </w:r>
      <w:r>
        <w:rPr>
          <w:rFonts w:ascii="Times New Roman" w:hAnsi="Times New Roman" w:cs="Times New Roman"/>
          <w:sz w:val="28"/>
          <w:szCs w:val="28"/>
        </w:rPr>
        <w:t xml:space="preserve"> «Об </w:t>
      </w:r>
      <w:r>
        <w:rPr>
          <w:rFonts w:ascii="Times New Roman" w:hAnsi="Times New Roman" w:cs="Times New Roman"/>
          <w:sz w:val="28"/>
          <w:szCs w:val="28"/>
        </w:rPr>
        <w:lastRenderedPageBreak/>
        <w:t>утверждении положения о ведомственной структуре архива и экспертной комиссии»;</w:t>
      </w:r>
    </w:p>
    <w:p w:rsidR="00C82C73" w:rsidRDefault="00C82C73" w:rsidP="00451A63">
      <w:pPr>
        <w:pStyle w:val="ConsPlusDocList"/>
        <w:widowControl/>
        <w:ind w:firstLine="720"/>
        <w:jc w:val="both"/>
        <w:rPr>
          <w:rFonts w:ascii="Times New Roman" w:hAnsi="Times New Roman" w:cs="Times New Roman"/>
          <w:sz w:val="28"/>
          <w:szCs w:val="28"/>
        </w:rPr>
      </w:pPr>
      <w:r w:rsidRPr="00C82C73">
        <w:rPr>
          <w:rFonts w:ascii="Times New Roman" w:hAnsi="Times New Roman" w:cs="Times New Roman"/>
          <w:sz w:val="28"/>
          <w:szCs w:val="28"/>
        </w:rPr>
        <w:t>приказа финансового управления Администрации муниципального образования «Смоленский район» Смоленской области</w:t>
      </w:r>
      <w:r>
        <w:rPr>
          <w:rFonts w:ascii="Times New Roman" w:hAnsi="Times New Roman" w:cs="Times New Roman"/>
          <w:sz w:val="28"/>
          <w:szCs w:val="28"/>
        </w:rPr>
        <w:t xml:space="preserve"> «О внесении изменений в приказ № 47 от 25.12.2015 «О выполнении полномочий администратора доходов»;</w:t>
      </w:r>
    </w:p>
    <w:p w:rsidR="00C82C73" w:rsidRDefault="00C82C73" w:rsidP="00451A63">
      <w:pPr>
        <w:pStyle w:val="ConsPlusDocList"/>
        <w:widowControl/>
        <w:ind w:firstLine="720"/>
        <w:jc w:val="both"/>
        <w:rPr>
          <w:rFonts w:ascii="Times New Roman" w:hAnsi="Times New Roman" w:cs="Times New Roman"/>
          <w:sz w:val="28"/>
          <w:szCs w:val="28"/>
        </w:rPr>
      </w:pPr>
      <w:r w:rsidRPr="00C82C73">
        <w:rPr>
          <w:rFonts w:ascii="Times New Roman" w:hAnsi="Times New Roman" w:cs="Times New Roman"/>
          <w:sz w:val="28"/>
          <w:szCs w:val="28"/>
        </w:rPr>
        <w:t>приказа финансового управления Администрации муниципального образования «Смоленский район» Смоленской области</w:t>
      </w:r>
      <w:r>
        <w:rPr>
          <w:rFonts w:ascii="Times New Roman" w:hAnsi="Times New Roman" w:cs="Times New Roman"/>
          <w:sz w:val="28"/>
          <w:szCs w:val="28"/>
        </w:rPr>
        <w:t xml:space="preserve"> № 13 от 19.04.2017  «Об утверждении Порядка исполнения местного бюджета по расходам и источникам финансирования местного бюджета»;</w:t>
      </w:r>
    </w:p>
    <w:p w:rsidR="00C82C73" w:rsidRDefault="00C82C73" w:rsidP="00451A63">
      <w:pPr>
        <w:pStyle w:val="ConsPlusDocList"/>
        <w:widowControl/>
        <w:ind w:firstLine="720"/>
        <w:jc w:val="both"/>
        <w:rPr>
          <w:rFonts w:ascii="Times New Roman" w:hAnsi="Times New Roman" w:cs="Times New Roman"/>
          <w:sz w:val="28"/>
          <w:szCs w:val="28"/>
        </w:rPr>
      </w:pPr>
      <w:r w:rsidRPr="00C82C73">
        <w:rPr>
          <w:rFonts w:ascii="Times New Roman" w:hAnsi="Times New Roman" w:cs="Times New Roman"/>
          <w:sz w:val="28"/>
          <w:szCs w:val="28"/>
        </w:rPr>
        <w:t xml:space="preserve">приказа финансового управления Администрации муниципального образования «Смоленский район» Смоленской области № </w:t>
      </w:r>
      <w:r>
        <w:rPr>
          <w:rFonts w:ascii="Times New Roman" w:hAnsi="Times New Roman" w:cs="Times New Roman"/>
          <w:sz w:val="28"/>
          <w:szCs w:val="28"/>
        </w:rPr>
        <w:t>67 от 27.12.2017 «Об утверждении нормативных затрат на обеспечение функций финансового управления»;</w:t>
      </w:r>
    </w:p>
    <w:p w:rsidR="00C82C73" w:rsidRDefault="00C82C73" w:rsidP="00451A63">
      <w:pPr>
        <w:pStyle w:val="ConsPlusDocList"/>
        <w:widowControl/>
        <w:ind w:firstLine="720"/>
        <w:jc w:val="both"/>
        <w:rPr>
          <w:rFonts w:ascii="Times New Roman" w:hAnsi="Times New Roman" w:cs="Times New Roman"/>
          <w:sz w:val="28"/>
          <w:szCs w:val="28"/>
        </w:rPr>
      </w:pPr>
      <w:r w:rsidRPr="00C82C73">
        <w:rPr>
          <w:rFonts w:ascii="Times New Roman" w:hAnsi="Times New Roman" w:cs="Times New Roman"/>
          <w:sz w:val="28"/>
          <w:szCs w:val="28"/>
        </w:rPr>
        <w:t xml:space="preserve">приказа финансового управления Администрации муниципального образования </w:t>
      </w:r>
      <w:r w:rsidR="006E33DE">
        <w:rPr>
          <w:rFonts w:ascii="Times New Roman" w:hAnsi="Times New Roman" w:cs="Times New Roman"/>
          <w:sz w:val="28"/>
          <w:szCs w:val="28"/>
        </w:rPr>
        <w:t xml:space="preserve">«Смоленский муниципальный округ» </w:t>
      </w:r>
      <w:r w:rsidRPr="00C82C73">
        <w:rPr>
          <w:rFonts w:ascii="Times New Roman" w:hAnsi="Times New Roman" w:cs="Times New Roman"/>
          <w:sz w:val="28"/>
          <w:szCs w:val="28"/>
        </w:rPr>
        <w:t xml:space="preserve">Смоленской области </w:t>
      </w:r>
      <w:r w:rsidRPr="006E33DE">
        <w:rPr>
          <w:rFonts w:ascii="Times New Roman" w:hAnsi="Times New Roman" w:cs="Times New Roman"/>
          <w:sz w:val="28"/>
          <w:szCs w:val="28"/>
        </w:rPr>
        <w:t xml:space="preserve">№ </w:t>
      </w:r>
      <w:r w:rsidR="006E33DE" w:rsidRPr="006E33DE">
        <w:rPr>
          <w:rFonts w:ascii="Times New Roman" w:hAnsi="Times New Roman" w:cs="Times New Roman"/>
          <w:sz w:val="28"/>
          <w:szCs w:val="28"/>
        </w:rPr>
        <w:t>4</w:t>
      </w:r>
      <w:r w:rsidR="00624C09" w:rsidRPr="006E33DE">
        <w:rPr>
          <w:rFonts w:ascii="Times New Roman" w:hAnsi="Times New Roman" w:cs="Times New Roman"/>
          <w:sz w:val="28"/>
          <w:szCs w:val="28"/>
        </w:rPr>
        <w:t>5</w:t>
      </w:r>
      <w:r w:rsidRPr="006E33DE">
        <w:rPr>
          <w:rFonts w:ascii="Times New Roman" w:hAnsi="Times New Roman" w:cs="Times New Roman"/>
          <w:sz w:val="28"/>
          <w:szCs w:val="28"/>
        </w:rPr>
        <w:t xml:space="preserve"> от 2</w:t>
      </w:r>
      <w:r w:rsidR="006E33DE" w:rsidRPr="006E33DE">
        <w:rPr>
          <w:rFonts w:ascii="Times New Roman" w:hAnsi="Times New Roman" w:cs="Times New Roman"/>
          <w:sz w:val="28"/>
          <w:szCs w:val="28"/>
        </w:rPr>
        <w:t>2</w:t>
      </w:r>
      <w:r w:rsidRPr="006E33DE">
        <w:rPr>
          <w:rFonts w:ascii="Times New Roman" w:hAnsi="Times New Roman" w:cs="Times New Roman"/>
          <w:sz w:val="28"/>
          <w:szCs w:val="28"/>
        </w:rPr>
        <w:t>.12.20</w:t>
      </w:r>
      <w:r w:rsidR="00624C09" w:rsidRPr="006E33DE">
        <w:rPr>
          <w:rFonts w:ascii="Times New Roman" w:hAnsi="Times New Roman" w:cs="Times New Roman"/>
          <w:sz w:val="28"/>
          <w:szCs w:val="28"/>
        </w:rPr>
        <w:t>2</w:t>
      </w:r>
      <w:r w:rsidR="006E33DE" w:rsidRPr="006E33DE">
        <w:rPr>
          <w:rFonts w:ascii="Times New Roman" w:hAnsi="Times New Roman" w:cs="Times New Roman"/>
          <w:sz w:val="28"/>
          <w:szCs w:val="28"/>
        </w:rPr>
        <w:t>5</w:t>
      </w:r>
      <w:r w:rsidRPr="006E33DE">
        <w:rPr>
          <w:rFonts w:ascii="Times New Roman" w:hAnsi="Times New Roman" w:cs="Times New Roman"/>
          <w:sz w:val="28"/>
          <w:szCs w:val="28"/>
        </w:rPr>
        <w:t xml:space="preserve"> «О создании комиссии по </w:t>
      </w:r>
      <w:r w:rsidR="00624C09" w:rsidRPr="006E33DE">
        <w:rPr>
          <w:rFonts w:ascii="Times New Roman" w:hAnsi="Times New Roman" w:cs="Times New Roman"/>
          <w:sz w:val="28"/>
          <w:szCs w:val="28"/>
        </w:rPr>
        <w:t>поступлению и выбытию активов на 202</w:t>
      </w:r>
      <w:r w:rsidR="002549E6" w:rsidRPr="006E33DE">
        <w:rPr>
          <w:rFonts w:ascii="Times New Roman" w:hAnsi="Times New Roman" w:cs="Times New Roman"/>
          <w:sz w:val="28"/>
          <w:szCs w:val="28"/>
        </w:rPr>
        <w:t>6</w:t>
      </w:r>
      <w:r w:rsidR="00624C09" w:rsidRPr="006E33DE">
        <w:rPr>
          <w:rFonts w:ascii="Times New Roman" w:hAnsi="Times New Roman" w:cs="Times New Roman"/>
          <w:sz w:val="28"/>
          <w:szCs w:val="28"/>
        </w:rPr>
        <w:t xml:space="preserve"> год</w:t>
      </w:r>
      <w:r w:rsidRPr="006E33DE">
        <w:rPr>
          <w:rFonts w:ascii="Times New Roman" w:hAnsi="Times New Roman" w:cs="Times New Roman"/>
          <w:sz w:val="28"/>
          <w:szCs w:val="28"/>
        </w:rPr>
        <w:t>».</w:t>
      </w:r>
    </w:p>
    <w:p w:rsidR="00DE36E4" w:rsidRPr="00F34861" w:rsidRDefault="00DE36E4" w:rsidP="00F34861">
      <w:pPr>
        <w:ind w:firstLine="720"/>
        <w:jc w:val="both"/>
        <w:rPr>
          <w:color w:val="000000"/>
          <w:sz w:val="28"/>
          <w:szCs w:val="28"/>
        </w:rPr>
      </w:pPr>
      <w:r>
        <w:rPr>
          <w:sz w:val="28"/>
          <w:szCs w:val="28"/>
        </w:rPr>
        <w:t xml:space="preserve">Иными </w:t>
      </w:r>
      <w:r w:rsidRPr="00DE36E4">
        <w:rPr>
          <w:spacing w:val="-1"/>
          <w:sz w:val="28"/>
          <w:szCs w:val="28"/>
        </w:rPr>
        <w:t>нормативными правовыми актами Российской Федерации,</w:t>
      </w:r>
      <w:r>
        <w:rPr>
          <w:spacing w:val="-1"/>
          <w:sz w:val="28"/>
          <w:szCs w:val="28"/>
        </w:rPr>
        <w:t xml:space="preserve"> </w:t>
      </w:r>
      <w:r w:rsidRPr="00DE36E4">
        <w:rPr>
          <w:spacing w:val="-1"/>
          <w:sz w:val="28"/>
          <w:szCs w:val="28"/>
        </w:rPr>
        <w:t>регул</w:t>
      </w:r>
      <w:r w:rsidR="0091679E">
        <w:rPr>
          <w:spacing w:val="-1"/>
          <w:sz w:val="28"/>
          <w:szCs w:val="28"/>
        </w:rPr>
        <w:t>и</w:t>
      </w:r>
      <w:r w:rsidRPr="00DE36E4">
        <w:rPr>
          <w:spacing w:val="-1"/>
          <w:sz w:val="28"/>
          <w:szCs w:val="28"/>
        </w:rPr>
        <w:t>рующими вопросы по б</w:t>
      </w:r>
      <w:r w:rsidR="009B5452">
        <w:rPr>
          <w:spacing w:val="-1"/>
          <w:sz w:val="28"/>
          <w:szCs w:val="28"/>
        </w:rPr>
        <w:t>ухгалтерскому</w:t>
      </w:r>
      <w:r w:rsidRPr="00DE36E4">
        <w:rPr>
          <w:spacing w:val="-1"/>
          <w:sz w:val="28"/>
          <w:szCs w:val="28"/>
        </w:rPr>
        <w:t xml:space="preserve"> учету</w:t>
      </w:r>
      <w:r>
        <w:rPr>
          <w:spacing w:val="-1"/>
          <w:sz w:val="28"/>
          <w:szCs w:val="28"/>
        </w:rPr>
        <w:t>.</w:t>
      </w:r>
    </w:p>
    <w:p w:rsidR="00D83296" w:rsidRPr="00A663A5" w:rsidRDefault="00C31275" w:rsidP="007A24B3">
      <w:pPr>
        <w:shd w:val="clear" w:color="auto" w:fill="FFFFFF"/>
        <w:jc w:val="both"/>
        <w:rPr>
          <w:sz w:val="28"/>
          <w:szCs w:val="28"/>
        </w:rPr>
      </w:pPr>
      <w:r w:rsidRPr="00A663A5">
        <w:rPr>
          <w:sz w:val="28"/>
          <w:szCs w:val="28"/>
        </w:rPr>
        <w:t xml:space="preserve">1.2. Принятая Учетная политика применяется последовательно от одного отчетного года к другому. Изменения в Учетную политику принимаются приказом </w:t>
      </w:r>
      <w:r w:rsidR="00F530E1" w:rsidRPr="00A663A5">
        <w:rPr>
          <w:sz w:val="28"/>
          <w:szCs w:val="28"/>
        </w:rPr>
        <w:t>начальник</w:t>
      </w:r>
      <w:r w:rsidR="007A24B3" w:rsidRPr="00A663A5">
        <w:rPr>
          <w:sz w:val="28"/>
          <w:szCs w:val="28"/>
        </w:rPr>
        <w:t>а</w:t>
      </w:r>
      <w:r w:rsidR="00F530E1" w:rsidRPr="00A663A5">
        <w:rPr>
          <w:sz w:val="28"/>
          <w:szCs w:val="28"/>
        </w:rPr>
        <w:t xml:space="preserve"> </w:t>
      </w:r>
      <w:r w:rsidR="0006058D">
        <w:rPr>
          <w:sz w:val="28"/>
          <w:szCs w:val="28"/>
        </w:rPr>
        <w:t>ф</w:t>
      </w:r>
      <w:r w:rsidR="00F530E1" w:rsidRPr="00A663A5">
        <w:rPr>
          <w:sz w:val="28"/>
          <w:szCs w:val="28"/>
        </w:rPr>
        <w:t xml:space="preserve">инансового управления </w:t>
      </w:r>
      <w:r w:rsidR="007A24B3" w:rsidRPr="00A663A5">
        <w:rPr>
          <w:sz w:val="28"/>
          <w:szCs w:val="28"/>
        </w:rPr>
        <w:t xml:space="preserve"> </w:t>
      </w:r>
      <w:r w:rsidRPr="00A663A5">
        <w:rPr>
          <w:sz w:val="28"/>
          <w:szCs w:val="28"/>
        </w:rPr>
        <w:t>в одном из следующих случаев</w:t>
      </w:r>
      <w:r w:rsidR="000E7D0D" w:rsidRPr="00A663A5">
        <w:rPr>
          <w:sz w:val="28"/>
          <w:szCs w:val="28"/>
        </w:rPr>
        <w:t>:</w:t>
      </w:r>
    </w:p>
    <w:p w:rsidR="00CD4470" w:rsidRDefault="00D83296" w:rsidP="00CD4470">
      <w:pPr>
        <w:widowControl/>
        <w:ind w:firstLine="539"/>
        <w:jc w:val="both"/>
        <w:rPr>
          <w:rFonts w:ascii="Cambria" w:hAnsi="Cambria" w:cs="Cambria"/>
          <w:b/>
          <w:bCs/>
          <w:sz w:val="24"/>
          <w:szCs w:val="24"/>
        </w:rPr>
      </w:pPr>
      <w:r>
        <w:rPr>
          <w:sz w:val="28"/>
          <w:szCs w:val="28"/>
        </w:rPr>
        <w:t>1) </w:t>
      </w:r>
      <w:r w:rsidR="00CD4470">
        <w:rPr>
          <w:sz w:val="28"/>
          <w:szCs w:val="28"/>
        </w:rPr>
        <w:t>п</w:t>
      </w:r>
      <w:r w:rsidRPr="00F32AF4">
        <w:rPr>
          <w:sz w:val="28"/>
          <w:szCs w:val="28"/>
        </w:rPr>
        <w:t xml:space="preserve">ри </w:t>
      </w:r>
      <w:r w:rsidR="00CD4470" w:rsidRPr="00CD4470">
        <w:rPr>
          <w:bCs/>
          <w:sz w:val="28"/>
          <w:szCs w:val="28"/>
        </w:rPr>
        <w:t>изменени</w:t>
      </w:r>
      <w:r w:rsidR="00CD4470">
        <w:rPr>
          <w:bCs/>
          <w:sz w:val="28"/>
          <w:szCs w:val="28"/>
        </w:rPr>
        <w:t>и</w:t>
      </w:r>
      <w:r w:rsidR="00CD4470" w:rsidRPr="00CD4470">
        <w:rPr>
          <w:bCs/>
          <w:sz w:val="28"/>
          <w:szCs w:val="28"/>
        </w:rPr>
        <w:t xml:space="preserve"> законодательства Российской Федерации о бухгалтерском учете, нормативных правовых актов, регулирующих ведение бухгалтерского учета и составление бухгалтерской (финансовой) отчетности</w:t>
      </w:r>
      <w:r w:rsidR="00CD4470">
        <w:rPr>
          <w:rFonts w:ascii="Cambria" w:hAnsi="Cambria" w:cs="Cambria"/>
          <w:b/>
          <w:bCs/>
          <w:sz w:val="24"/>
          <w:szCs w:val="24"/>
        </w:rPr>
        <w:t>;</w:t>
      </w:r>
    </w:p>
    <w:p w:rsidR="00CD4470" w:rsidRDefault="00D83296" w:rsidP="00CD4470">
      <w:pPr>
        <w:widowControl/>
        <w:ind w:firstLine="539"/>
        <w:jc w:val="both"/>
        <w:rPr>
          <w:bCs/>
          <w:sz w:val="28"/>
          <w:szCs w:val="28"/>
        </w:rPr>
      </w:pPr>
      <w:r>
        <w:rPr>
          <w:sz w:val="28"/>
          <w:szCs w:val="28"/>
        </w:rPr>
        <w:t>2</w:t>
      </w:r>
      <w:r w:rsidRPr="00CD4470">
        <w:rPr>
          <w:sz w:val="28"/>
          <w:szCs w:val="28"/>
        </w:rPr>
        <w:t>)</w:t>
      </w:r>
      <w:r w:rsidR="00CD4470" w:rsidRPr="00CD4470">
        <w:rPr>
          <w:sz w:val="28"/>
          <w:szCs w:val="28"/>
        </w:rPr>
        <w:t xml:space="preserve"> </w:t>
      </w:r>
      <w:r w:rsidR="00CD4470">
        <w:rPr>
          <w:sz w:val="28"/>
          <w:szCs w:val="28"/>
        </w:rPr>
        <w:t>п</w:t>
      </w:r>
      <w:r w:rsidR="00CD4470" w:rsidRPr="00CD4470">
        <w:rPr>
          <w:bCs/>
          <w:sz w:val="28"/>
          <w:szCs w:val="28"/>
        </w:rPr>
        <w:t>ри формировании или утверждени</w:t>
      </w:r>
      <w:r w:rsidR="000E7D0D">
        <w:rPr>
          <w:bCs/>
          <w:sz w:val="28"/>
          <w:szCs w:val="28"/>
        </w:rPr>
        <w:t>и</w:t>
      </w:r>
      <w:r w:rsidR="00CD4470" w:rsidRPr="00CD4470">
        <w:rPr>
          <w:bCs/>
          <w:sz w:val="28"/>
          <w:szCs w:val="28"/>
        </w:rPr>
        <w:t xml:space="preserve"> </w:t>
      </w:r>
      <w:proofErr w:type="spellStart"/>
      <w:r w:rsidR="00A663A5" w:rsidRPr="00A663A5">
        <w:rPr>
          <w:bCs/>
          <w:sz w:val="28"/>
          <w:szCs w:val="28"/>
        </w:rPr>
        <w:t>Финуправлением</w:t>
      </w:r>
      <w:proofErr w:type="spellEnd"/>
      <w:r w:rsidR="00CD4470" w:rsidRPr="00CD4470">
        <w:rPr>
          <w:bCs/>
          <w:sz w:val="28"/>
          <w:szCs w:val="28"/>
        </w:rPr>
        <w:t xml:space="preserve"> новых правил (способов) ведения бухгалтерского учета, применение которых позволит представить в бухгалтерской (финансовой) отчетности релевантную и достоверную информацию;</w:t>
      </w:r>
    </w:p>
    <w:p w:rsidR="00CD4470" w:rsidRPr="00CD4470" w:rsidRDefault="00CD4470" w:rsidP="00F67EB5">
      <w:pPr>
        <w:widowControl/>
        <w:ind w:firstLine="539"/>
        <w:jc w:val="both"/>
        <w:rPr>
          <w:bCs/>
          <w:sz w:val="28"/>
          <w:szCs w:val="28"/>
        </w:rPr>
      </w:pPr>
      <w:r>
        <w:rPr>
          <w:bCs/>
          <w:sz w:val="28"/>
          <w:szCs w:val="28"/>
        </w:rPr>
        <w:t>3) при</w:t>
      </w:r>
      <w:r w:rsidRPr="00CD4470">
        <w:rPr>
          <w:rFonts w:ascii="Cambria" w:hAnsi="Cambria" w:cs="Cambria"/>
          <w:b/>
          <w:bCs/>
          <w:sz w:val="24"/>
          <w:szCs w:val="24"/>
        </w:rPr>
        <w:t xml:space="preserve"> </w:t>
      </w:r>
      <w:r w:rsidRPr="00CD4470">
        <w:rPr>
          <w:bCs/>
          <w:sz w:val="28"/>
          <w:szCs w:val="28"/>
        </w:rPr>
        <w:t>существенно</w:t>
      </w:r>
      <w:r>
        <w:rPr>
          <w:bCs/>
          <w:sz w:val="28"/>
          <w:szCs w:val="28"/>
        </w:rPr>
        <w:t>м</w:t>
      </w:r>
      <w:r w:rsidRPr="00CD4470">
        <w:rPr>
          <w:bCs/>
          <w:sz w:val="28"/>
          <w:szCs w:val="28"/>
        </w:rPr>
        <w:t xml:space="preserve"> изменени</w:t>
      </w:r>
      <w:r>
        <w:rPr>
          <w:bCs/>
          <w:sz w:val="28"/>
          <w:szCs w:val="28"/>
        </w:rPr>
        <w:t>и</w:t>
      </w:r>
      <w:r w:rsidRPr="00CD4470">
        <w:rPr>
          <w:bCs/>
          <w:sz w:val="28"/>
          <w:szCs w:val="28"/>
        </w:rPr>
        <w:t xml:space="preserve"> условий деятельности </w:t>
      </w:r>
      <w:r w:rsidR="00A663A5" w:rsidRPr="00A663A5">
        <w:rPr>
          <w:bCs/>
          <w:sz w:val="28"/>
          <w:szCs w:val="28"/>
        </w:rPr>
        <w:t>Финуправления</w:t>
      </w:r>
      <w:r w:rsidRPr="00CD4470">
        <w:rPr>
          <w:bCs/>
          <w:sz w:val="28"/>
          <w:szCs w:val="28"/>
        </w:rPr>
        <w:t>, включая его реорганизацию, изменение возложенных полномочий и (или) выполняемых им функций.</w:t>
      </w:r>
    </w:p>
    <w:p w:rsidR="00F67EB5" w:rsidRPr="00F67EB5" w:rsidRDefault="00CD4470" w:rsidP="00F67EB5">
      <w:pPr>
        <w:widowControl/>
        <w:ind w:firstLine="539"/>
        <w:jc w:val="both"/>
        <w:rPr>
          <w:bCs/>
          <w:sz w:val="28"/>
          <w:szCs w:val="28"/>
        </w:rPr>
      </w:pPr>
      <w:r w:rsidRPr="00F67EB5">
        <w:rPr>
          <w:bCs/>
          <w:sz w:val="28"/>
          <w:szCs w:val="28"/>
        </w:rPr>
        <w:t xml:space="preserve">1.3. </w:t>
      </w:r>
      <w:r w:rsidR="00F67EB5" w:rsidRPr="00F67EB5">
        <w:rPr>
          <w:bCs/>
          <w:sz w:val="28"/>
          <w:szCs w:val="28"/>
        </w:rPr>
        <w:t>Изменением учетной политики не считается:</w:t>
      </w:r>
    </w:p>
    <w:p w:rsidR="00F67EB5" w:rsidRPr="00F67EB5" w:rsidRDefault="00F67EB5" w:rsidP="00F67EB5">
      <w:pPr>
        <w:widowControl/>
        <w:ind w:firstLine="539"/>
        <w:jc w:val="both"/>
        <w:rPr>
          <w:bCs/>
          <w:sz w:val="28"/>
          <w:szCs w:val="28"/>
        </w:rPr>
      </w:pPr>
      <w:r>
        <w:rPr>
          <w:bCs/>
          <w:sz w:val="28"/>
          <w:szCs w:val="28"/>
        </w:rPr>
        <w:t>1</w:t>
      </w:r>
      <w:r w:rsidRPr="00F67EB5">
        <w:rPr>
          <w:bCs/>
          <w:sz w:val="28"/>
          <w:szCs w:val="28"/>
        </w:rPr>
        <w:t>) применение правила (способа) организации и ведения бухгалтерского учета для отражения фактов хозяйственной жизни, которые отличны по существу от фактов хозяйственной жизни, имевших место ранее;</w:t>
      </w:r>
    </w:p>
    <w:p w:rsidR="00F67EB5" w:rsidRPr="00F67EB5" w:rsidRDefault="00F67EB5" w:rsidP="00F67EB5">
      <w:pPr>
        <w:widowControl/>
        <w:ind w:firstLine="539"/>
        <w:jc w:val="both"/>
        <w:rPr>
          <w:bCs/>
          <w:sz w:val="28"/>
          <w:szCs w:val="28"/>
        </w:rPr>
      </w:pPr>
      <w:r>
        <w:rPr>
          <w:bCs/>
          <w:sz w:val="28"/>
          <w:szCs w:val="28"/>
        </w:rPr>
        <w:t>2</w:t>
      </w:r>
      <w:r w:rsidRPr="00F67EB5">
        <w:rPr>
          <w:bCs/>
          <w:sz w:val="28"/>
          <w:szCs w:val="28"/>
        </w:rPr>
        <w:t>)</w:t>
      </w:r>
      <w:r w:rsidR="00965725">
        <w:rPr>
          <w:bCs/>
          <w:sz w:val="28"/>
          <w:szCs w:val="28"/>
        </w:rPr>
        <w:t> </w:t>
      </w:r>
      <w:r w:rsidRPr="00F67EB5">
        <w:rPr>
          <w:bCs/>
          <w:sz w:val="28"/>
          <w:szCs w:val="28"/>
        </w:rPr>
        <w:t>утверждение нового правила (способа) организации и ведения бухгалтерского учета для отражения фактов хозяйственной жизни, которые возникли в деятельности субъекта учета впервые.</w:t>
      </w:r>
    </w:p>
    <w:p w:rsidR="004B4953" w:rsidRPr="00A663A5" w:rsidRDefault="009B227A" w:rsidP="00F63E8F">
      <w:pPr>
        <w:pStyle w:val="ConsPlusDocList"/>
        <w:widowControl/>
        <w:ind w:firstLine="709"/>
        <w:jc w:val="both"/>
        <w:rPr>
          <w:spacing w:val="-2"/>
          <w:sz w:val="28"/>
          <w:szCs w:val="28"/>
        </w:rPr>
      </w:pPr>
      <w:r w:rsidRPr="00A663A5">
        <w:rPr>
          <w:rFonts w:ascii="Times New Roman" w:hAnsi="Times New Roman" w:cs="Times New Roman"/>
          <w:sz w:val="28"/>
          <w:szCs w:val="28"/>
        </w:rPr>
        <w:t>1.</w:t>
      </w:r>
      <w:r w:rsidR="00F67EB5" w:rsidRPr="00A663A5">
        <w:rPr>
          <w:rFonts w:ascii="Times New Roman" w:hAnsi="Times New Roman" w:cs="Times New Roman"/>
          <w:sz w:val="28"/>
          <w:szCs w:val="28"/>
        </w:rPr>
        <w:t>4</w:t>
      </w:r>
      <w:r w:rsidRPr="00A663A5">
        <w:rPr>
          <w:rFonts w:ascii="Times New Roman" w:hAnsi="Times New Roman" w:cs="Times New Roman"/>
          <w:sz w:val="28"/>
          <w:szCs w:val="28"/>
        </w:rPr>
        <w:t>.</w:t>
      </w:r>
      <w:r w:rsidR="00841AE0" w:rsidRPr="00A663A5">
        <w:rPr>
          <w:rFonts w:ascii="Times New Roman" w:hAnsi="Times New Roman" w:cs="Times New Roman"/>
          <w:spacing w:val="-2"/>
          <w:sz w:val="28"/>
          <w:szCs w:val="28"/>
        </w:rPr>
        <w:t> </w:t>
      </w:r>
      <w:r w:rsidR="007A24B3" w:rsidRPr="00A663A5">
        <w:rPr>
          <w:rFonts w:ascii="Times New Roman" w:hAnsi="Times New Roman" w:cs="Times New Roman"/>
          <w:spacing w:val="-2"/>
          <w:sz w:val="28"/>
          <w:szCs w:val="28"/>
        </w:rPr>
        <w:t xml:space="preserve">Финуправление </w:t>
      </w:r>
      <w:r w:rsidR="00A50030" w:rsidRPr="00A663A5">
        <w:rPr>
          <w:rFonts w:ascii="Times New Roman" w:hAnsi="Times New Roman" w:cs="Times New Roman"/>
          <w:spacing w:val="-2"/>
          <w:sz w:val="28"/>
          <w:szCs w:val="28"/>
        </w:rPr>
        <w:t xml:space="preserve"> в</w:t>
      </w:r>
      <w:r w:rsidR="00E62DC3" w:rsidRPr="00A663A5">
        <w:rPr>
          <w:rFonts w:ascii="Times New Roman" w:hAnsi="Times New Roman" w:cs="Times New Roman"/>
          <w:sz w:val="28"/>
          <w:szCs w:val="28"/>
        </w:rPr>
        <w:t xml:space="preserve"> </w:t>
      </w:r>
      <w:r w:rsidR="00535C20" w:rsidRPr="00A663A5">
        <w:rPr>
          <w:rFonts w:ascii="Times New Roman" w:hAnsi="Times New Roman" w:cs="Times New Roman"/>
          <w:spacing w:val="-2"/>
          <w:sz w:val="28"/>
          <w:szCs w:val="28"/>
        </w:rPr>
        <w:t>своей деятельности</w:t>
      </w:r>
      <w:r w:rsidR="008908D1" w:rsidRPr="00A663A5">
        <w:rPr>
          <w:rFonts w:ascii="Times New Roman" w:hAnsi="Times New Roman" w:cs="Times New Roman"/>
          <w:spacing w:val="-2"/>
          <w:sz w:val="28"/>
          <w:szCs w:val="28"/>
        </w:rPr>
        <w:t xml:space="preserve"> руководствуется </w:t>
      </w:r>
      <w:r w:rsidR="00E62DC3" w:rsidRPr="00A663A5">
        <w:rPr>
          <w:rFonts w:ascii="Times New Roman" w:hAnsi="Times New Roman" w:cs="Times New Roman"/>
          <w:spacing w:val="-2"/>
          <w:sz w:val="28"/>
          <w:szCs w:val="28"/>
        </w:rPr>
        <w:t xml:space="preserve">Положением о </w:t>
      </w:r>
      <w:r w:rsidR="0006058D">
        <w:rPr>
          <w:rFonts w:ascii="Times New Roman" w:hAnsi="Times New Roman" w:cs="Times New Roman"/>
          <w:spacing w:val="-2"/>
          <w:sz w:val="28"/>
          <w:szCs w:val="28"/>
        </w:rPr>
        <w:t>ф</w:t>
      </w:r>
      <w:r w:rsidR="007A24B3" w:rsidRPr="00A663A5">
        <w:rPr>
          <w:rFonts w:ascii="Times New Roman" w:hAnsi="Times New Roman" w:cs="Times New Roman"/>
          <w:spacing w:val="-2"/>
          <w:sz w:val="28"/>
          <w:szCs w:val="28"/>
        </w:rPr>
        <w:t>инансовом управлении Администрации муниципального образования «</w:t>
      </w:r>
      <w:r w:rsidR="0006058D">
        <w:rPr>
          <w:rFonts w:ascii="Times New Roman" w:hAnsi="Times New Roman" w:cs="Times New Roman"/>
          <w:spacing w:val="-2"/>
          <w:sz w:val="28"/>
          <w:szCs w:val="28"/>
        </w:rPr>
        <w:t xml:space="preserve">Смоленский </w:t>
      </w:r>
      <w:r w:rsidR="00624C09">
        <w:rPr>
          <w:rFonts w:ascii="Times New Roman" w:hAnsi="Times New Roman" w:cs="Times New Roman"/>
          <w:spacing w:val="-2"/>
          <w:sz w:val="28"/>
          <w:szCs w:val="28"/>
        </w:rPr>
        <w:t>муниципальный округ</w:t>
      </w:r>
      <w:r w:rsidR="007A24B3" w:rsidRPr="00A663A5">
        <w:rPr>
          <w:rFonts w:ascii="Times New Roman" w:hAnsi="Times New Roman" w:cs="Times New Roman"/>
          <w:spacing w:val="-2"/>
          <w:sz w:val="28"/>
          <w:szCs w:val="28"/>
        </w:rPr>
        <w:t>» Смоленской области</w:t>
      </w:r>
      <w:r w:rsidR="00840E23">
        <w:rPr>
          <w:rFonts w:ascii="Times New Roman" w:hAnsi="Times New Roman" w:cs="Times New Roman"/>
          <w:spacing w:val="-2"/>
          <w:sz w:val="28"/>
          <w:szCs w:val="28"/>
        </w:rPr>
        <w:t>.</w:t>
      </w:r>
      <w:r w:rsidR="004B4953" w:rsidRPr="00A663A5">
        <w:rPr>
          <w:rFonts w:ascii="Times New Roman" w:hAnsi="Times New Roman" w:cs="Times New Roman"/>
          <w:spacing w:val="-2"/>
          <w:sz w:val="28"/>
          <w:szCs w:val="28"/>
        </w:rPr>
        <w:t xml:space="preserve"> </w:t>
      </w:r>
    </w:p>
    <w:p w:rsidR="00125AE9" w:rsidRPr="00BF3A5D" w:rsidRDefault="004E5EE5" w:rsidP="00D97DF9">
      <w:pPr>
        <w:shd w:val="clear" w:color="auto" w:fill="FFFFFF"/>
        <w:spacing w:before="5" w:line="322" w:lineRule="exact"/>
        <w:ind w:left="43" w:firstLine="677"/>
        <w:jc w:val="both"/>
        <w:rPr>
          <w:spacing w:val="-2"/>
          <w:sz w:val="28"/>
          <w:szCs w:val="28"/>
        </w:rPr>
      </w:pPr>
      <w:r w:rsidRPr="00BF3A5D">
        <w:rPr>
          <w:spacing w:val="-2"/>
          <w:sz w:val="28"/>
          <w:szCs w:val="28"/>
        </w:rPr>
        <w:t>1.</w:t>
      </w:r>
      <w:r w:rsidR="00F67EB5" w:rsidRPr="00BF3A5D">
        <w:rPr>
          <w:spacing w:val="-2"/>
          <w:sz w:val="28"/>
          <w:szCs w:val="28"/>
        </w:rPr>
        <w:t>5</w:t>
      </w:r>
      <w:r w:rsidR="009B65F0" w:rsidRPr="00BF3A5D">
        <w:rPr>
          <w:spacing w:val="-2"/>
          <w:sz w:val="28"/>
          <w:szCs w:val="28"/>
        </w:rPr>
        <w:t>.</w:t>
      </w:r>
      <w:r w:rsidR="00841AE0" w:rsidRPr="00BF3A5D">
        <w:rPr>
          <w:spacing w:val="-2"/>
          <w:sz w:val="28"/>
          <w:szCs w:val="28"/>
        </w:rPr>
        <w:t> </w:t>
      </w:r>
      <w:r w:rsidR="00053475" w:rsidRPr="00BF3A5D">
        <w:rPr>
          <w:spacing w:val="-2"/>
          <w:sz w:val="28"/>
          <w:szCs w:val="28"/>
        </w:rPr>
        <w:t> </w:t>
      </w:r>
      <w:r w:rsidR="00684EE3" w:rsidRPr="00BF3A5D">
        <w:rPr>
          <w:spacing w:val="-2"/>
          <w:sz w:val="28"/>
          <w:szCs w:val="28"/>
        </w:rPr>
        <w:t>Б</w:t>
      </w:r>
      <w:r w:rsidR="004B4953" w:rsidRPr="00BF3A5D">
        <w:rPr>
          <w:spacing w:val="-2"/>
          <w:sz w:val="28"/>
          <w:szCs w:val="28"/>
        </w:rPr>
        <w:t>юджетный</w:t>
      </w:r>
      <w:r w:rsidR="00684EE3" w:rsidRPr="00BF3A5D">
        <w:rPr>
          <w:spacing w:val="-2"/>
          <w:sz w:val="28"/>
          <w:szCs w:val="28"/>
        </w:rPr>
        <w:t xml:space="preserve"> </w:t>
      </w:r>
      <w:r w:rsidR="00A50030" w:rsidRPr="00BF3A5D">
        <w:rPr>
          <w:spacing w:val="-2"/>
          <w:sz w:val="28"/>
          <w:szCs w:val="28"/>
        </w:rPr>
        <w:t>учет</w:t>
      </w:r>
      <w:r w:rsidR="00835CDC" w:rsidRPr="00BF3A5D">
        <w:rPr>
          <w:spacing w:val="-2"/>
          <w:sz w:val="28"/>
          <w:szCs w:val="28"/>
        </w:rPr>
        <w:t xml:space="preserve">, в том числе учет операций по поступлению </w:t>
      </w:r>
      <w:r w:rsidR="00BF3A5D" w:rsidRPr="00BF3A5D">
        <w:rPr>
          <w:spacing w:val="-2"/>
          <w:sz w:val="28"/>
          <w:szCs w:val="28"/>
        </w:rPr>
        <w:t>и выбытию денежных средств на счета бюджетов муниципального образования «</w:t>
      </w:r>
      <w:r w:rsidR="0006058D">
        <w:rPr>
          <w:spacing w:val="-2"/>
          <w:sz w:val="28"/>
          <w:szCs w:val="28"/>
        </w:rPr>
        <w:t>Смоленский</w:t>
      </w:r>
      <w:r w:rsidR="00BF3A5D" w:rsidRPr="00BF3A5D">
        <w:rPr>
          <w:spacing w:val="-2"/>
          <w:sz w:val="28"/>
          <w:szCs w:val="28"/>
        </w:rPr>
        <w:t xml:space="preserve"> </w:t>
      </w:r>
      <w:r w:rsidR="00624C09">
        <w:rPr>
          <w:spacing w:val="-2"/>
          <w:sz w:val="28"/>
          <w:szCs w:val="28"/>
        </w:rPr>
        <w:t>муниципальный округ</w:t>
      </w:r>
      <w:r w:rsidR="00BF3A5D" w:rsidRPr="00BF3A5D">
        <w:rPr>
          <w:spacing w:val="-2"/>
          <w:sz w:val="28"/>
          <w:szCs w:val="28"/>
        </w:rPr>
        <w:t>» Смоленской области</w:t>
      </w:r>
      <w:r w:rsidR="00835CDC" w:rsidRPr="00BF3A5D">
        <w:rPr>
          <w:spacing w:val="-2"/>
          <w:sz w:val="28"/>
          <w:szCs w:val="28"/>
        </w:rPr>
        <w:t xml:space="preserve">  </w:t>
      </w:r>
      <w:r w:rsidR="00A50030" w:rsidRPr="00BF3A5D">
        <w:rPr>
          <w:spacing w:val="-2"/>
          <w:sz w:val="28"/>
          <w:szCs w:val="28"/>
        </w:rPr>
        <w:t>осуществляется</w:t>
      </w:r>
      <w:r w:rsidR="00125AE9" w:rsidRPr="00BF3A5D">
        <w:rPr>
          <w:spacing w:val="-2"/>
          <w:sz w:val="28"/>
          <w:szCs w:val="28"/>
        </w:rPr>
        <w:t xml:space="preserve"> </w:t>
      </w:r>
      <w:r w:rsidR="004B4953" w:rsidRPr="00BF3A5D">
        <w:rPr>
          <w:spacing w:val="-2"/>
          <w:sz w:val="28"/>
          <w:szCs w:val="28"/>
        </w:rPr>
        <w:t xml:space="preserve">отделом </w:t>
      </w:r>
      <w:r w:rsidR="00BF3A5D" w:rsidRPr="00BF3A5D">
        <w:rPr>
          <w:spacing w:val="-2"/>
          <w:sz w:val="28"/>
          <w:szCs w:val="28"/>
        </w:rPr>
        <w:t>бухгалтерского</w:t>
      </w:r>
      <w:r w:rsidR="004B4953" w:rsidRPr="00BF3A5D">
        <w:rPr>
          <w:spacing w:val="-2"/>
          <w:sz w:val="28"/>
          <w:szCs w:val="28"/>
        </w:rPr>
        <w:t xml:space="preserve"> учета и отчетности</w:t>
      </w:r>
      <w:r w:rsidR="00F92255" w:rsidRPr="00BF3A5D">
        <w:rPr>
          <w:spacing w:val="-2"/>
          <w:sz w:val="28"/>
          <w:szCs w:val="28"/>
        </w:rPr>
        <w:t xml:space="preserve"> </w:t>
      </w:r>
      <w:r w:rsidR="007A24B3" w:rsidRPr="00BF3A5D">
        <w:rPr>
          <w:spacing w:val="-2"/>
          <w:sz w:val="28"/>
          <w:szCs w:val="28"/>
        </w:rPr>
        <w:t>Финуправления</w:t>
      </w:r>
      <w:r w:rsidR="00F92255" w:rsidRPr="00BF3A5D">
        <w:rPr>
          <w:spacing w:val="-2"/>
          <w:sz w:val="28"/>
          <w:szCs w:val="28"/>
        </w:rPr>
        <w:t xml:space="preserve"> (далее</w:t>
      </w:r>
      <w:r w:rsidR="00300C9A" w:rsidRPr="00BF3A5D">
        <w:rPr>
          <w:spacing w:val="-2"/>
          <w:sz w:val="28"/>
          <w:szCs w:val="28"/>
        </w:rPr>
        <w:t xml:space="preserve"> </w:t>
      </w:r>
      <w:r w:rsidR="00F92255" w:rsidRPr="00BF3A5D">
        <w:rPr>
          <w:spacing w:val="-2"/>
          <w:sz w:val="28"/>
          <w:szCs w:val="28"/>
        </w:rPr>
        <w:t xml:space="preserve">- отдел </w:t>
      </w:r>
      <w:r w:rsidR="00BF3A5D" w:rsidRPr="00BF3A5D">
        <w:rPr>
          <w:spacing w:val="-2"/>
          <w:sz w:val="28"/>
          <w:szCs w:val="28"/>
        </w:rPr>
        <w:t xml:space="preserve">бухгалтерского </w:t>
      </w:r>
      <w:r w:rsidR="00F92255" w:rsidRPr="00BF3A5D">
        <w:rPr>
          <w:spacing w:val="-2"/>
          <w:sz w:val="28"/>
          <w:szCs w:val="28"/>
        </w:rPr>
        <w:lastRenderedPageBreak/>
        <w:t>учета)</w:t>
      </w:r>
      <w:r w:rsidR="009F38C8" w:rsidRPr="00BF3A5D">
        <w:rPr>
          <w:spacing w:val="-2"/>
          <w:sz w:val="28"/>
          <w:szCs w:val="28"/>
        </w:rPr>
        <w:t>.</w:t>
      </w:r>
    </w:p>
    <w:p w:rsidR="00675D7F" w:rsidRPr="00BF3A5D" w:rsidRDefault="004E5EE5" w:rsidP="00D97DF9">
      <w:pPr>
        <w:shd w:val="clear" w:color="auto" w:fill="FFFFFF"/>
        <w:tabs>
          <w:tab w:val="left" w:pos="1032"/>
        </w:tabs>
        <w:spacing w:before="5" w:line="322" w:lineRule="exact"/>
        <w:ind w:firstLine="709"/>
        <w:jc w:val="both"/>
        <w:rPr>
          <w:spacing w:val="-2"/>
          <w:sz w:val="28"/>
          <w:szCs w:val="28"/>
        </w:rPr>
      </w:pPr>
      <w:r w:rsidRPr="00BF3A5D">
        <w:rPr>
          <w:spacing w:val="-2"/>
          <w:sz w:val="28"/>
          <w:szCs w:val="28"/>
        </w:rPr>
        <w:t>1.</w:t>
      </w:r>
      <w:r w:rsidR="00F67EB5" w:rsidRPr="00BF3A5D">
        <w:rPr>
          <w:spacing w:val="-2"/>
          <w:sz w:val="28"/>
          <w:szCs w:val="28"/>
        </w:rPr>
        <w:t>6</w:t>
      </w:r>
      <w:r w:rsidR="00AC301B" w:rsidRPr="00BF3A5D">
        <w:rPr>
          <w:spacing w:val="-2"/>
          <w:sz w:val="28"/>
          <w:szCs w:val="28"/>
        </w:rPr>
        <w:t>. О</w:t>
      </w:r>
      <w:r w:rsidR="00313E80" w:rsidRPr="00BF3A5D">
        <w:rPr>
          <w:spacing w:val="-2"/>
          <w:sz w:val="28"/>
          <w:szCs w:val="28"/>
        </w:rPr>
        <w:t xml:space="preserve">тдел </w:t>
      </w:r>
      <w:r w:rsidR="007A24B3" w:rsidRPr="00BF3A5D">
        <w:rPr>
          <w:spacing w:val="-2"/>
          <w:sz w:val="28"/>
          <w:szCs w:val="28"/>
        </w:rPr>
        <w:t>бухгалтерского учета и отчетности</w:t>
      </w:r>
      <w:r w:rsidR="00A50030" w:rsidRPr="00BF3A5D">
        <w:rPr>
          <w:spacing w:val="-2"/>
          <w:sz w:val="28"/>
          <w:szCs w:val="28"/>
        </w:rPr>
        <w:t xml:space="preserve"> выделен</w:t>
      </w:r>
      <w:r w:rsidR="00203032" w:rsidRPr="00BF3A5D">
        <w:rPr>
          <w:spacing w:val="-2"/>
          <w:sz w:val="28"/>
          <w:szCs w:val="28"/>
        </w:rPr>
        <w:t xml:space="preserve"> в отдельное </w:t>
      </w:r>
      <w:r w:rsidR="00A50030" w:rsidRPr="00BF3A5D">
        <w:rPr>
          <w:spacing w:val="-2"/>
          <w:sz w:val="28"/>
          <w:szCs w:val="28"/>
        </w:rPr>
        <w:t>структурное подразделение</w:t>
      </w:r>
      <w:r w:rsidR="00203032" w:rsidRPr="00BF3A5D">
        <w:rPr>
          <w:spacing w:val="-2"/>
          <w:sz w:val="28"/>
          <w:szCs w:val="28"/>
        </w:rPr>
        <w:t>,</w:t>
      </w:r>
      <w:r w:rsidR="00C7410F" w:rsidRPr="00BF3A5D">
        <w:rPr>
          <w:spacing w:val="-2"/>
          <w:sz w:val="28"/>
          <w:szCs w:val="28"/>
        </w:rPr>
        <w:t xml:space="preserve"> </w:t>
      </w:r>
      <w:r w:rsidR="00A50030" w:rsidRPr="00BF3A5D">
        <w:rPr>
          <w:spacing w:val="-2"/>
          <w:sz w:val="28"/>
          <w:szCs w:val="28"/>
        </w:rPr>
        <w:t>возглавляемое начальником</w:t>
      </w:r>
      <w:r w:rsidR="00BF3A5D">
        <w:rPr>
          <w:spacing w:val="-2"/>
          <w:sz w:val="28"/>
          <w:szCs w:val="28"/>
        </w:rPr>
        <w:t xml:space="preserve"> отдела, наделенным полномочиями главного бухгалтера (далее – главный бухгалтер).</w:t>
      </w:r>
    </w:p>
    <w:p w:rsidR="00840E23" w:rsidRDefault="000D68B2" w:rsidP="000D68B2">
      <w:pPr>
        <w:shd w:val="clear" w:color="auto" w:fill="FFFFFF"/>
        <w:tabs>
          <w:tab w:val="left" w:pos="1032"/>
        </w:tabs>
        <w:spacing w:before="5" w:line="322" w:lineRule="exact"/>
        <w:ind w:firstLine="709"/>
        <w:jc w:val="both"/>
        <w:rPr>
          <w:sz w:val="28"/>
          <w:szCs w:val="28"/>
        </w:rPr>
      </w:pPr>
      <w:r w:rsidRPr="00BF3A5D">
        <w:rPr>
          <w:spacing w:val="-2"/>
          <w:sz w:val="28"/>
          <w:szCs w:val="28"/>
        </w:rPr>
        <w:t>1.7.</w:t>
      </w:r>
      <w:r w:rsidRPr="00BF3A5D">
        <w:rPr>
          <w:sz w:val="28"/>
          <w:szCs w:val="28"/>
        </w:rPr>
        <w:t xml:space="preserve"> </w:t>
      </w:r>
      <w:r w:rsidR="00BF3A5D">
        <w:rPr>
          <w:spacing w:val="-2"/>
          <w:sz w:val="28"/>
          <w:szCs w:val="28"/>
        </w:rPr>
        <w:t>Главный бухгалтер</w:t>
      </w:r>
      <w:r w:rsidR="00BF3A5D" w:rsidRPr="00BF3A5D">
        <w:rPr>
          <w:sz w:val="28"/>
          <w:szCs w:val="28"/>
        </w:rPr>
        <w:t xml:space="preserve"> </w:t>
      </w:r>
      <w:r w:rsidRPr="00BF3A5D">
        <w:rPr>
          <w:sz w:val="28"/>
          <w:szCs w:val="28"/>
        </w:rPr>
        <w:t xml:space="preserve">назначается </w:t>
      </w:r>
      <w:r w:rsidR="00840E23">
        <w:rPr>
          <w:sz w:val="28"/>
          <w:szCs w:val="28"/>
        </w:rPr>
        <w:t xml:space="preserve">на должность </w:t>
      </w:r>
      <w:r w:rsidRPr="00BF3A5D">
        <w:rPr>
          <w:sz w:val="28"/>
          <w:szCs w:val="28"/>
        </w:rPr>
        <w:t xml:space="preserve">и освобождается от должности </w:t>
      </w:r>
      <w:r w:rsidR="00840E23">
        <w:rPr>
          <w:sz w:val="28"/>
          <w:szCs w:val="28"/>
        </w:rPr>
        <w:t>Главой муниципального образования «</w:t>
      </w:r>
      <w:r w:rsidR="0006058D">
        <w:rPr>
          <w:sz w:val="28"/>
          <w:szCs w:val="28"/>
        </w:rPr>
        <w:t>Смоленский</w:t>
      </w:r>
      <w:r w:rsidR="00741C7E">
        <w:rPr>
          <w:sz w:val="28"/>
          <w:szCs w:val="28"/>
        </w:rPr>
        <w:t xml:space="preserve"> </w:t>
      </w:r>
      <w:r w:rsidR="00624C09">
        <w:rPr>
          <w:sz w:val="28"/>
          <w:szCs w:val="28"/>
        </w:rPr>
        <w:t>муниципальный округ</w:t>
      </w:r>
      <w:r w:rsidR="00741C7E">
        <w:rPr>
          <w:sz w:val="28"/>
          <w:szCs w:val="28"/>
        </w:rPr>
        <w:t xml:space="preserve">» Смоленской области и подчиняется начальнику Финансового управления. </w:t>
      </w:r>
    </w:p>
    <w:p w:rsidR="00A960E2" w:rsidRDefault="004E5EE5" w:rsidP="00D97DF9">
      <w:pPr>
        <w:shd w:val="clear" w:color="auto" w:fill="FFFFFF"/>
        <w:tabs>
          <w:tab w:val="left" w:pos="1032"/>
        </w:tabs>
        <w:spacing w:before="5" w:line="322" w:lineRule="exact"/>
        <w:ind w:firstLine="709"/>
        <w:jc w:val="both"/>
        <w:rPr>
          <w:spacing w:val="-2"/>
          <w:sz w:val="28"/>
          <w:szCs w:val="28"/>
        </w:rPr>
      </w:pPr>
      <w:r w:rsidRPr="009569E8">
        <w:rPr>
          <w:spacing w:val="-2"/>
          <w:sz w:val="28"/>
          <w:szCs w:val="28"/>
        </w:rPr>
        <w:t>1</w:t>
      </w:r>
      <w:r w:rsidR="001F3578" w:rsidRPr="009569E8">
        <w:rPr>
          <w:spacing w:val="-2"/>
          <w:sz w:val="28"/>
          <w:szCs w:val="28"/>
        </w:rPr>
        <w:t>.</w:t>
      </w:r>
      <w:r w:rsidR="000D68B2">
        <w:rPr>
          <w:spacing w:val="-2"/>
          <w:sz w:val="28"/>
          <w:szCs w:val="28"/>
        </w:rPr>
        <w:t>8</w:t>
      </w:r>
      <w:r w:rsidR="008E50EF" w:rsidRPr="009569E8">
        <w:rPr>
          <w:spacing w:val="-2"/>
          <w:sz w:val="28"/>
          <w:szCs w:val="28"/>
        </w:rPr>
        <w:t>.</w:t>
      </w:r>
      <w:r w:rsidR="00841AE0" w:rsidRPr="009569E8">
        <w:rPr>
          <w:spacing w:val="-2"/>
          <w:sz w:val="28"/>
          <w:szCs w:val="28"/>
        </w:rPr>
        <w:t> </w:t>
      </w:r>
      <w:r w:rsidR="000979C8">
        <w:rPr>
          <w:spacing w:val="-2"/>
          <w:sz w:val="28"/>
          <w:szCs w:val="28"/>
        </w:rPr>
        <w:t xml:space="preserve">Ведение бюджетного учета и хранение </w:t>
      </w:r>
      <w:r w:rsidR="00A50030">
        <w:rPr>
          <w:spacing w:val="-2"/>
          <w:sz w:val="28"/>
          <w:szCs w:val="28"/>
        </w:rPr>
        <w:t>документов бюджетного</w:t>
      </w:r>
      <w:r w:rsidR="000979C8">
        <w:rPr>
          <w:spacing w:val="-2"/>
          <w:sz w:val="28"/>
          <w:szCs w:val="28"/>
        </w:rPr>
        <w:t xml:space="preserve"> учета организуется </w:t>
      </w:r>
      <w:r w:rsidR="00BF3A5D">
        <w:rPr>
          <w:spacing w:val="-2"/>
          <w:sz w:val="28"/>
          <w:szCs w:val="28"/>
        </w:rPr>
        <w:t>главным бухгалтером</w:t>
      </w:r>
      <w:r w:rsidR="00E955B8">
        <w:rPr>
          <w:spacing w:val="-2"/>
          <w:sz w:val="28"/>
          <w:szCs w:val="28"/>
        </w:rPr>
        <w:t>.</w:t>
      </w:r>
    </w:p>
    <w:p w:rsidR="00E955B8" w:rsidRPr="00BF3A5D" w:rsidRDefault="000D68B2" w:rsidP="000D68B2">
      <w:pPr>
        <w:shd w:val="clear" w:color="auto" w:fill="FFFFFF"/>
        <w:tabs>
          <w:tab w:val="left" w:pos="1032"/>
        </w:tabs>
        <w:spacing w:before="5" w:line="322" w:lineRule="exact"/>
        <w:ind w:firstLine="709"/>
        <w:jc w:val="both"/>
        <w:rPr>
          <w:sz w:val="28"/>
          <w:szCs w:val="28"/>
        </w:rPr>
      </w:pPr>
      <w:r>
        <w:rPr>
          <w:spacing w:val="-2"/>
          <w:sz w:val="28"/>
          <w:szCs w:val="28"/>
        </w:rPr>
        <w:t xml:space="preserve">1.9. </w:t>
      </w:r>
      <w:r w:rsidRPr="000D68B2">
        <w:rPr>
          <w:spacing w:val="-2"/>
          <w:sz w:val="28"/>
          <w:szCs w:val="28"/>
        </w:rPr>
        <w:t>О</w:t>
      </w:r>
      <w:r w:rsidR="00E955B8" w:rsidRPr="000D68B2">
        <w:rPr>
          <w:sz w:val="28"/>
          <w:szCs w:val="28"/>
        </w:rPr>
        <w:t xml:space="preserve">тветственность за формирование учетной политики, своевременное представление полной и достоверной бюджетной </w:t>
      </w:r>
      <w:r w:rsidR="00E955B8" w:rsidRPr="00BF3A5D">
        <w:rPr>
          <w:sz w:val="28"/>
          <w:szCs w:val="28"/>
        </w:rPr>
        <w:t>отчетности</w:t>
      </w:r>
      <w:r w:rsidRPr="00BF3A5D">
        <w:rPr>
          <w:sz w:val="28"/>
          <w:szCs w:val="28"/>
        </w:rPr>
        <w:t xml:space="preserve"> </w:t>
      </w:r>
      <w:r w:rsidR="00E768CD" w:rsidRPr="00BF3A5D">
        <w:rPr>
          <w:sz w:val="28"/>
          <w:szCs w:val="28"/>
        </w:rPr>
        <w:t>Финуправления</w:t>
      </w:r>
      <w:r w:rsidRPr="00BF3A5D">
        <w:rPr>
          <w:sz w:val="28"/>
          <w:szCs w:val="28"/>
        </w:rPr>
        <w:t xml:space="preserve"> </w:t>
      </w:r>
      <w:r w:rsidR="00BF3A5D" w:rsidRPr="00BF3A5D">
        <w:rPr>
          <w:sz w:val="28"/>
          <w:szCs w:val="28"/>
        </w:rPr>
        <w:t xml:space="preserve">несет </w:t>
      </w:r>
      <w:r w:rsidR="00BF3A5D">
        <w:rPr>
          <w:spacing w:val="-2"/>
          <w:sz w:val="28"/>
          <w:szCs w:val="28"/>
        </w:rPr>
        <w:t>главный бухгалтер</w:t>
      </w:r>
      <w:r w:rsidR="003A479D" w:rsidRPr="00BF3A5D">
        <w:rPr>
          <w:sz w:val="28"/>
          <w:szCs w:val="28"/>
        </w:rPr>
        <w:t>.</w:t>
      </w:r>
    </w:p>
    <w:p w:rsidR="00B67B70" w:rsidRPr="009569E8" w:rsidRDefault="00A35DF2" w:rsidP="00D97DF9">
      <w:pPr>
        <w:shd w:val="clear" w:color="auto" w:fill="FFFFFF"/>
        <w:tabs>
          <w:tab w:val="left" w:pos="1037"/>
        </w:tabs>
        <w:spacing w:line="322" w:lineRule="exact"/>
        <w:ind w:left="5" w:right="34" w:firstLine="709"/>
        <w:jc w:val="both"/>
        <w:rPr>
          <w:sz w:val="28"/>
          <w:szCs w:val="28"/>
        </w:rPr>
      </w:pPr>
      <w:r w:rsidRPr="009569E8">
        <w:rPr>
          <w:spacing w:val="-12"/>
          <w:sz w:val="28"/>
          <w:szCs w:val="28"/>
        </w:rPr>
        <w:t>1.</w:t>
      </w:r>
      <w:r w:rsidR="009A2E88">
        <w:rPr>
          <w:spacing w:val="-12"/>
          <w:sz w:val="28"/>
          <w:szCs w:val="28"/>
        </w:rPr>
        <w:t>10</w:t>
      </w:r>
      <w:r w:rsidR="00B67B70" w:rsidRPr="009569E8">
        <w:rPr>
          <w:spacing w:val="-12"/>
          <w:sz w:val="28"/>
          <w:szCs w:val="28"/>
        </w:rPr>
        <w:t>.</w:t>
      </w:r>
      <w:r w:rsidR="00354E05">
        <w:rPr>
          <w:spacing w:val="-12"/>
          <w:sz w:val="28"/>
          <w:szCs w:val="28"/>
          <w:lang w:val="en-US"/>
        </w:rPr>
        <w:t> </w:t>
      </w:r>
      <w:r w:rsidR="00841AE0" w:rsidRPr="009569E8">
        <w:rPr>
          <w:spacing w:val="-12"/>
          <w:sz w:val="28"/>
          <w:szCs w:val="28"/>
        </w:rPr>
        <w:t> </w:t>
      </w:r>
      <w:r w:rsidR="00BF3A5D">
        <w:rPr>
          <w:spacing w:val="-2"/>
          <w:sz w:val="28"/>
          <w:szCs w:val="28"/>
        </w:rPr>
        <w:t>Главный бухгалтер</w:t>
      </w:r>
      <w:r w:rsidR="00BF3A5D" w:rsidRPr="00BF3A5D">
        <w:rPr>
          <w:sz w:val="28"/>
          <w:szCs w:val="28"/>
        </w:rPr>
        <w:t xml:space="preserve"> </w:t>
      </w:r>
      <w:r w:rsidR="00076922" w:rsidRPr="009569E8">
        <w:rPr>
          <w:spacing w:val="-1"/>
          <w:sz w:val="28"/>
          <w:szCs w:val="28"/>
        </w:rPr>
        <w:t>распределяет должностные обязанности между работниками отдела</w:t>
      </w:r>
      <w:r w:rsidR="00F83370" w:rsidRPr="009569E8">
        <w:rPr>
          <w:spacing w:val="-1"/>
          <w:sz w:val="28"/>
          <w:szCs w:val="28"/>
        </w:rPr>
        <w:t xml:space="preserve"> </w:t>
      </w:r>
      <w:r w:rsidR="00BF3A5D">
        <w:rPr>
          <w:spacing w:val="-1"/>
          <w:sz w:val="28"/>
          <w:szCs w:val="28"/>
        </w:rPr>
        <w:t>б</w:t>
      </w:r>
      <w:r w:rsidR="006E33DE">
        <w:rPr>
          <w:spacing w:val="-1"/>
          <w:sz w:val="28"/>
          <w:szCs w:val="28"/>
        </w:rPr>
        <w:t>ухгалтерского учета и отчетности</w:t>
      </w:r>
      <w:r w:rsidR="00F83370" w:rsidRPr="009569E8">
        <w:rPr>
          <w:spacing w:val="-1"/>
          <w:sz w:val="28"/>
          <w:szCs w:val="28"/>
        </w:rPr>
        <w:t xml:space="preserve"> учета</w:t>
      </w:r>
      <w:r w:rsidR="003A479D">
        <w:rPr>
          <w:spacing w:val="-1"/>
          <w:sz w:val="28"/>
          <w:szCs w:val="28"/>
        </w:rPr>
        <w:t>.</w:t>
      </w:r>
    </w:p>
    <w:p w:rsidR="00B67B70" w:rsidRPr="009569E8" w:rsidRDefault="00A35DF2" w:rsidP="00D97DF9">
      <w:pPr>
        <w:shd w:val="clear" w:color="auto" w:fill="FFFFFF"/>
        <w:tabs>
          <w:tab w:val="left" w:pos="1123"/>
        </w:tabs>
        <w:spacing w:line="326" w:lineRule="exact"/>
        <w:ind w:left="10" w:right="29" w:firstLine="709"/>
        <w:jc w:val="both"/>
        <w:rPr>
          <w:sz w:val="28"/>
          <w:szCs w:val="28"/>
        </w:rPr>
      </w:pPr>
      <w:r w:rsidRPr="009569E8">
        <w:rPr>
          <w:spacing w:val="-17"/>
          <w:sz w:val="28"/>
          <w:szCs w:val="28"/>
        </w:rPr>
        <w:t>1.</w:t>
      </w:r>
      <w:r w:rsidR="009A2E88">
        <w:rPr>
          <w:spacing w:val="-17"/>
          <w:sz w:val="28"/>
          <w:szCs w:val="28"/>
        </w:rPr>
        <w:t>11.</w:t>
      </w:r>
      <w:r w:rsidR="00A313DC" w:rsidRPr="00A313DC">
        <w:rPr>
          <w:spacing w:val="-17"/>
          <w:sz w:val="28"/>
          <w:szCs w:val="28"/>
        </w:rPr>
        <w:t xml:space="preserve"> </w:t>
      </w:r>
      <w:r w:rsidR="00841AE0" w:rsidRPr="009569E8">
        <w:rPr>
          <w:sz w:val="28"/>
          <w:szCs w:val="28"/>
        </w:rPr>
        <w:t xml:space="preserve"> </w:t>
      </w:r>
      <w:r w:rsidR="00B67B70" w:rsidRPr="009569E8">
        <w:rPr>
          <w:spacing w:val="-2"/>
          <w:sz w:val="28"/>
          <w:szCs w:val="28"/>
        </w:rPr>
        <w:t xml:space="preserve">Главный бухгалтер обеспечивает </w:t>
      </w:r>
      <w:r w:rsidR="00644FD3" w:rsidRPr="009569E8">
        <w:rPr>
          <w:spacing w:val="-2"/>
          <w:sz w:val="28"/>
          <w:szCs w:val="28"/>
        </w:rPr>
        <w:t xml:space="preserve">соответствие осуществляемых операций по </w:t>
      </w:r>
      <w:r w:rsidR="006C4FD1" w:rsidRPr="009569E8">
        <w:rPr>
          <w:spacing w:val="-2"/>
          <w:sz w:val="28"/>
          <w:szCs w:val="28"/>
        </w:rPr>
        <w:t>исполнению бюджетной</w:t>
      </w:r>
      <w:r w:rsidR="00827D5D" w:rsidRPr="009569E8">
        <w:rPr>
          <w:spacing w:val="-2"/>
          <w:sz w:val="28"/>
          <w:szCs w:val="28"/>
        </w:rPr>
        <w:t xml:space="preserve"> </w:t>
      </w:r>
      <w:r w:rsidR="006C4FD1" w:rsidRPr="009569E8">
        <w:rPr>
          <w:spacing w:val="-2"/>
          <w:sz w:val="28"/>
          <w:szCs w:val="28"/>
        </w:rPr>
        <w:t>сметы для</w:t>
      </w:r>
      <w:r w:rsidR="00827D5D" w:rsidRPr="009569E8">
        <w:rPr>
          <w:spacing w:val="-2"/>
          <w:sz w:val="28"/>
          <w:szCs w:val="28"/>
        </w:rPr>
        <w:t xml:space="preserve"> обеспечени</w:t>
      </w:r>
      <w:r w:rsidR="00D0118A">
        <w:rPr>
          <w:spacing w:val="-2"/>
          <w:sz w:val="28"/>
          <w:szCs w:val="28"/>
        </w:rPr>
        <w:t>я</w:t>
      </w:r>
      <w:r w:rsidR="00827D5D" w:rsidRPr="009569E8">
        <w:rPr>
          <w:spacing w:val="-2"/>
          <w:sz w:val="28"/>
          <w:szCs w:val="28"/>
        </w:rPr>
        <w:t xml:space="preserve"> выполнения функций </w:t>
      </w:r>
      <w:r w:rsidR="00E768CD" w:rsidRPr="00BF3A5D">
        <w:rPr>
          <w:spacing w:val="-2"/>
          <w:sz w:val="28"/>
          <w:szCs w:val="28"/>
        </w:rPr>
        <w:t xml:space="preserve">Финуправления </w:t>
      </w:r>
      <w:r w:rsidR="00827D5D" w:rsidRPr="00BF3A5D">
        <w:rPr>
          <w:spacing w:val="-2"/>
          <w:sz w:val="28"/>
          <w:szCs w:val="28"/>
        </w:rPr>
        <w:t xml:space="preserve"> </w:t>
      </w:r>
      <w:r w:rsidR="006C4FD1" w:rsidRPr="009569E8">
        <w:rPr>
          <w:spacing w:val="-2"/>
          <w:sz w:val="28"/>
          <w:szCs w:val="28"/>
        </w:rPr>
        <w:t>и операций</w:t>
      </w:r>
      <w:r w:rsidR="00933F29" w:rsidRPr="009569E8">
        <w:rPr>
          <w:spacing w:val="-2"/>
          <w:sz w:val="28"/>
          <w:szCs w:val="28"/>
        </w:rPr>
        <w:t xml:space="preserve"> по </w:t>
      </w:r>
      <w:r w:rsidR="006C4FD1" w:rsidRPr="009569E8">
        <w:rPr>
          <w:spacing w:val="-2"/>
          <w:sz w:val="28"/>
          <w:szCs w:val="28"/>
        </w:rPr>
        <w:t xml:space="preserve">исполнению </w:t>
      </w:r>
      <w:r w:rsidR="00BF3A5D">
        <w:rPr>
          <w:spacing w:val="-2"/>
          <w:sz w:val="28"/>
          <w:szCs w:val="28"/>
        </w:rPr>
        <w:t>бюджетов муниципального образования «</w:t>
      </w:r>
      <w:r w:rsidR="0006058D">
        <w:rPr>
          <w:spacing w:val="-2"/>
          <w:sz w:val="28"/>
          <w:szCs w:val="28"/>
        </w:rPr>
        <w:t>Смоленский</w:t>
      </w:r>
      <w:r w:rsidR="00BF3A5D">
        <w:rPr>
          <w:spacing w:val="-2"/>
          <w:sz w:val="28"/>
          <w:szCs w:val="28"/>
        </w:rPr>
        <w:t xml:space="preserve"> </w:t>
      </w:r>
      <w:r w:rsidR="00624C09">
        <w:rPr>
          <w:spacing w:val="-2"/>
          <w:sz w:val="28"/>
          <w:szCs w:val="28"/>
        </w:rPr>
        <w:t>муниципальный округ</w:t>
      </w:r>
      <w:r w:rsidR="00BF3A5D">
        <w:rPr>
          <w:spacing w:val="-2"/>
          <w:sz w:val="28"/>
          <w:szCs w:val="28"/>
        </w:rPr>
        <w:t>» Смоленской области</w:t>
      </w:r>
      <w:r w:rsidR="006C4FD1" w:rsidRPr="009569E8">
        <w:rPr>
          <w:spacing w:val="-2"/>
          <w:sz w:val="28"/>
          <w:szCs w:val="28"/>
        </w:rPr>
        <w:t xml:space="preserve"> законодательству</w:t>
      </w:r>
      <w:r w:rsidR="00031395" w:rsidRPr="009569E8">
        <w:rPr>
          <w:spacing w:val="-2"/>
          <w:sz w:val="28"/>
          <w:szCs w:val="28"/>
        </w:rPr>
        <w:t xml:space="preserve"> Российской Федерации,</w:t>
      </w:r>
      <w:r w:rsidR="00212A83" w:rsidRPr="009569E8">
        <w:rPr>
          <w:spacing w:val="-2"/>
          <w:sz w:val="28"/>
          <w:szCs w:val="28"/>
        </w:rPr>
        <w:t xml:space="preserve"> осуществляет</w:t>
      </w:r>
      <w:r w:rsidR="00516680" w:rsidRPr="009569E8">
        <w:rPr>
          <w:spacing w:val="-2"/>
          <w:sz w:val="28"/>
          <w:szCs w:val="28"/>
        </w:rPr>
        <w:t xml:space="preserve"> </w:t>
      </w:r>
      <w:proofErr w:type="gramStart"/>
      <w:r w:rsidR="00031395" w:rsidRPr="009569E8">
        <w:rPr>
          <w:spacing w:val="-2"/>
          <w:sz w:val="28"/>
          <w:szCs w:val="28"/>
        </w:rPr>
        <w:t>контроль за</w:t>
      </w:r>
      <w:proofErr w:type="gramEnd"/>
      <w:r w:rsidR="00031395" w:rsidRPr="009569E8">
        <w:rPr>
          <w:spacing w:val="-2"/>
          <w:sz w:val="28"/>
          <w:szCs w:val="28"/>
        </w:rPr>
        <w:t xml:space="preserve"> движением имущества и выполнением обязательств.</w:t>
      </w:r>
    </w:p>
    <w:p w:rsidR="00A96BA6" w:rsidRPr="00072145" w:rsidRDefault="00D97DF9" w:rsidP="00D97DF9">
      <w:pPr>
        <w:shd w:val="clear" w:color="auto" w:fill="FFFFFF"/>
        <w:tabs>
          <w:tab w:val="left" w:pos="1186"/>
        </w:tabs>
        <w:spacing w:before="19" w:line="322" w:lineRule="exact"/>
        <w:ind w:right="34" w:firstLine="709"/>
        <w:jc w:val="both"/>
        <w:rPr>
          <w:sz w:val="28"/>
          <w:szCs w:val="28"/>
        </w:rPr>
      </w:pPr>
      <w:r w:rsidRPr="00072145">
        <w:rPr>
          <w:sz w:val="28"/>
          <w:szCs w:val="28"/>
        </w:rPr>
        <w:t>1</w:t>
      </w:r>
      <w:r w:rsidR="003F66D0" w:rsidRPr="00072145">
        <w:rPr>
          <w:sz w:val="28"/>
          <w:szCs w:val="28"/>
        </w:rPr>
        <w:t>.</w:t>
      </w:r>
      <w:r w:rsidR="009A2E88" w:rsidRPr="00072145">
        <w:rPr>
          <w:sz w:val="28"/>
          <w:szCs w:val="28"/>
        </w:rPr>
        <w:t>12</w:t>
      </w:r>
      <w:r w:rsidR="00063143" w:rsidRPr="00072145">
        <w:rPr>
          <w:sz w:val="28"/>
          <w:szCs w:val="28"/>
        </w:rPr>
        <w:t>.</w:t>
      </w:r>
      <w:r w:rsidR="008D328D" w:rsidRPr="00072145">
        <w:rPr>
          <w:sz w:val="28"/>
          <w:szCs w:val="28"/>
          <w:lang w:val="en-US"/>
        </w:rPr>
        <w:t> </w:t>
      </w:r>
      <w:r w:rsidR="003F66D0" w:rsidRPr="00072145">
        <w:rPr>
          <w:sz w:val="28"/>
          <w:szCs w:val="28"/>
        </w:rPr>
        <w:t xml:space="preserve">При освобождении главного бухгалтера </w:t>
      </w:r>
      <w:r w:rsidR="003A479D" w:rsidRPr="00072145">
        <w:rPr>
          <w:sz w:val="28"/>
          <w:szCs w:val="28"/>
        </w:rPr>
        <w:t xml:space="preserve">от должности </w:t>
      </w:r>
      <w:r w:rsidR="003F66D0" w:rsidRPr="00072145">
        <w:rPr>
          <w:sz w:val="28"/>
          <w:szCs w:val="28"/>
        </w:rPr>
        <w:t>производится сдача дел</w:t>
      </w:r>
      <w:r w:rsidR="000D68B2" w:rsidRPr="00072145">
        <w:rPr>
          <w:sz w:val="28"/>
          <w:szCs w:val="28"/>
        </w:rPr>
        <w:t xml:space="preserve">, </w:t>
      </w:r>
      <w:r w:rsidR="00072145" w:rsidRPr="00072145">
        <w:rPr>
          <w:sz w:val="28"/>
          <w:szCs w:val="28"/>
        </w:rPr>
        <w:t>печати</w:t>
      </w:r>
      <w:r w:rsidR="000D68B2" w:rsidRPr="00072145">
        <w:rPr>
          <w:sz w:val="28"/>
          <w:szCs w:val="28"/>
        </w:rPr>
        <w:t xml:space="preserve"> </w:t>
      </w:r>
      <w:r w:rsidR="00E768CD" w:rsidRPr="00072145">
        <w:rPr>
          <w:sz w:val="28"/>
          <w:szCs w:val="28"/>
        </w:rPr>
        <w:t xml:space="preserve">лицу назначенному приказом начальника Финансового управления </w:t>
      </w:r>
      <w:r w:rsidR="003F66D0" w:rsidRPr="00072145">
        <w:rPr>
          <w:sz w:val="28"/>
          <w:szCs w:val="28"/>
        </w:rPr>
        <w:t xml:space="preserve">с составлением </w:t>
      </w:r>
      <w:r w:rsidR="009A2E88" w:rsidRPr="00072145">
        <w:rPr>
          <w:sz w:val="28"/>
          <w:szCs w:val="28"/>
        </w:rPr>
        <w:t>А</w:t>
      </w:r>
      <w:r w:rsidR="003F66D0" w:rsidRPr="00072145">
        <w:rPr>
          <w:sz w:val="28"/>
          <w:szCs w:val="28"/>
        </w:rPr>
        <w:t>кта</w:t>
      </w:r>
      <w:r w:rsidR="009A2E88" w:rsidRPr="00072145">
        <w:rPr>
          <w:sz w:val="28"/>
          <w:szCs w:val="28"/>
        </w:rPr>
        <w:t xml:space="preserve"> приемки-пере</w:t>
      </w:r>
      <w:r w:rsidR="00DE0343" w:rsidRPr="00072145">
        <w:rPr>
          <w:sz w:val="28"/>
          <w:szCs w:val="28"/>
        </w:rPr>
        <w:t>дачи дел</w:t>
      </w:r>
      <w:r w:rsidR="003F66D0" w:rsidRPr="00072145">
        <w:rPr>
          <w:sz w:val="28"/>
          <w:szCs w:val="28"/>
        </w:rPr>
        <w:t>.</w:t>
      </w:r>
    </w:p>
    <w:p w:rsidR="00395753" w:rsidRPr="00072145" w:rsidRDefault="00A003BC" w:rsidP="00395753">
      <w:pPr>
        <w:widowControl/>
        <w:ind w:firstLine="540"/>
        <w:jc w:val="both"/>
        <w:rPr>
          <w:sz w:val="28"/>
          <w:szCs w:val="28"/>
        </w:rPr>
      </w:pPr>
      <w:r w:rsidRPr="00072145">
        <w:rPr>
          <w:sz w:val="28"/>
          <w:szCs w:val="28"/>
        </w:rPr>
        <w:t>1.13</w:t>
      </w:r>
      <w:r w:rsidR="00395753" w:rsidRPr="00072145">
        <w:rPr>
          <w:sz w:val="28"/>
          <w:szCs w:val="28"/>
        </w:rPr>
        <w:t>.</w:t>
      </w:r>
      <w:r w:rsidR="000D68B2" w:rsidRPr="00072145">
        <w:rPr>
          <w:sz w:val="28"/>
          <w:szCs w:val="28"/>
        </w:rPr>
        <w:t xml:space="preserve"> </w:t>
      </w:r>
      <w:r w:rsidR="00395753" w:rsidRPr="00072145">
        <w:rPr>
          <w:sz w:val="28"/>
          <w:szCs w:val="28"/>
        </w:rPr>
        <w:t xml:space="preserve">К бюджетному учету принимаются первичные учетные документы, поступившие по результатам внутреннего финансового контроля. Все первичные учетные документы, поступающие в отдел </w:t>
      </w:r>
      <w:r w:rsidR="00E768CD" w:rsidRPr="00072145">
        <w:rPr>
          <w:sz w:val="28"/>
          <w:szCs w:val="28"/>
        </w:rPr>
        <w:t>бухгалтерского учета и отчетности</w:t>
      </w:r>
      <w:r w:rsidR="00395753" w:rsidRPr="00072145">
        <w:rPr>
          <w:sz w:val="28"/>
          <w:szCs w:val="28"/>
        </w:rPr>
        <w:t>, проверяются на правильность оформления: соответствие утвержденным формам, полнота содержания, заполнение всех предусмотренных реквизитов, наличие подписей лиц, ответственных за их составление и утверждение, и их расшифровок. Первичные учетные документы, оформленные ненадлежащим образом, не подлежат приему к</w:t>
      </w:r>
      <w:r w:rsidR="00E768CD" w:rsidRPr="00072145">
        <w:rPr>
          <w:sz w:val="28"/>
          <w:szCs w:val="28"/>
        </w:rPr>
        <w:t xml:space="preserve">  </w:t>
      </w:r>
      <w:r w:rsidR="00395753" w:rsidRPr="00072145">
        <w:rPr>
          <w:sz w:val="28"/>
          <w:szCs w:val="28"/>
        </w:rPr>
        <w:t>бюджетному учету.</w:t>
      </w:r>
    </w:p>
    <w:p w:rsidR="00395753" w:rsidRPr="00C82C73" w:rsidRDefault="00395753" w:rsidP="00395753">
      <w:pPr>
        <w:pStyle w:val="2"/>
        <w:spacing w:line="240" w:lineRule="auto"/>
        <w:ind w:firstLine="539"/>
        <w:rPr>
          <w:rFonts w:ascii="Times New Roman" w:hAnsi="Times New Roman"/>
          <w:sz w:val="28"/>
          <w:szCs w:val="28"/>
        </w:rPr>
      </w:pPr>
      <w:r w:rsidRPr="00C82C73">
        <w:rPr>
          <w:rFonts w:ascii="Times New Roman" w:hAnsi="Times New Roman"/>
          <w:sz w:val="28"/>
          <w:szCs w:val="28"/>
        </w:rPr>
        <w:t xml:space="preserve">Внутренний контроль осуществляют: </w:t>
      </w:r>
    </w:p>
    <w:p w:rsidR="00395753" w:rsidRPr="00C82C73" w:rsidRDefault="003A479D" w:rsidP="00395753">
      <w:pPr>
        <w:pStyle w:val="2"/>
        <w:spacing w:line="240" w:lineRule="auto"/>
        <w:ind w:firstLine="539"/>
        <w:rPr>
          <w:rFonts w:ascii="Times New Roman" w:hAnsi="Times New Roman"/>
          <w:sz w:val="28"/>
          <w:szCs w:val="28"/>
        </w:rPr>
      </w:pPr>
      <w:r w:rsidRPr="00C82C73">
        <w:rPr>
          <w:rFonts w:ascii="Times New Roman" w:hAnsi="Times New Roman"/>
          <w:sz w:val="28"/>
          <w:szCs w:val="28"/>
        </w:rPr>
        <w:t>- н</w:t>
      </w:r>
      <w:r w:rsidR="00395753" w:rsidRPr="00C82C73">
        <w:rPr>
          <w:rFonts w:ascii="Times New Roman" w:hAnsi="Times New Roman"/>
          <w:sz w:val="28"/>
          <w:szCs w:val="28"/>
        </w:rPr>
        <w:t>а этапе составления первичного документа – Ответственный исполнитель, поименованный в Графике документооборота (</w:t>
      </w:r>
      <w:r w:rsidR="00A501E0" w:rsidRPr="00C82C73">
        <w:rPr>
          <w:rFonts w:ascii="Times New Roman" w:hAnsi="Times New Roman"/>
          <w:spacing w:val="-1"/>
          <w:sz w:val="28"/>
          <w:szCs w:val="28"/>
        </w:rPr>
        <w:t>приложению №1 к настоящему Положению</w:t>
      </w:r>
      <w:r w:rsidR="00395753" w:rsidRPr="00C82C73">
        <w:rPr>
          <w:rFonts w:ascii="Times New Roman" w:hAnsi="Times New Roman"/>
          <w:sz w:val="28"/>
          <w:szCs w:val="28"/>
        </w:rPr>
        <w:t>)</w:t>
      </w:r>
      <w:r w:rsidR="00A501E0" w:rsidRPr="00C82C73">
        <w:rPr>
          <w:rFonts w:ascii="Times New Roman" w:hAnsi="Times New Roman"/>
          <w:sz w:val="28"/>
          <w:szCs w:val="28"/>
        </w:rPr>
        <w:t>.</w:t>
      </w:r>
    </w:p>
    <w:p w:rsidR="00395753" w:rsidRPr="00A501E0" w:rsidRDefault="003A479D" w:rsidP="00395753">
      <w:pPr>
        <w:pStyle w:val="2"/>
        <w:spacing w:line="240" w:lineRule="auto"/>
        <w:ind w:firstLine="567"/>
        <w:rPr>
          <w:rFonts w:ascii="Times New Roman" w:hAnsi="Times New Roman"/>
          <w:sz w:val="28"/>
          <w:szCs w:val="28"/>
        </w:rPr>
      </w:pPr>
      <w:r w:rsidRPr="00C82C73">
        <w:rPr>
          <w:rFonts w:ascii="Times New Roman" w:hAnsi="Times New Roman"/>
          <w:sz w:val="28"/>
          <w:szCs w:val="28"/>
        </w:rPr>
        <w:t>- н</w:t>
      </w:r>
      <w:r w:rsidR="00395753" w:rsidRPr="00C82C73">
        <w:rPr>
          <w:rFonts w:ascii="Times New Roman" w:hAnsi="Times New Roman"/>
          <w:sz w:val="28"/>
          <w:szCs w:val="28"/>
        </w:rPr>
        <w:t>а этапе регистрации первичного документа – соответствующий специалист бухгалтерской службы, ответственный за регистрацию документа и поименованный в Графике документооборота (</w:t>
      </w:r>
      <w:r w:rsidR="00A501E0" w:rsidRPr="00C82C73">
        <w:rPr>
          <w:rFonts w:ascii="Times New Roman" w:hAnsi="Times New Roman"/>
          <w:spacing w:val="-1"/>
          <w:sz w:val="28"/>
          <w:szCs w:val="28"/>
        </w:rPr>
        <w:t>приложению №</w:t>
      </w:r>
      <w:r w:rsidRPr="00C82C73">
        <w:rPr>
          <w:rFonts w:ascii="Times New Roman" w:hAnsi="Times New Roman"/>
          <w:spacing w:val="-1"/>
          <w:sz w:val="28"/>
          <w:szCs w:val="28"/>
        </w:rPr>
        <w:t> </w:t>
      </w:r>
      <w:r w:rsidR="00A501E0" w:rsidRPr="00C82C73">
        <w:rPr>
          <w:rFonts w:ascii="Times New Roman" w:hAnsi="Times New Roman"/>
          <w:spacing w:val="-1"/>
          <w:sz w:val="28"/>
          <w:szCs w:val="28"/>
        </w:rPr>
        <w:t>1 к настоящему Положению</w:t>
      </w:r>
      <w:r w:rsidR="00395753" w:rsidRPr="00C82C73">
        <w:rPr>
          <w:rFonts w:ascii="Times New Roman" w:hAnsi="Times New Roman"/>
          <w:sz w:val="28"/>
          <w:szCs w:val="28"/>
        </w:rPr>
        <w:t>)</w:t>
      </w:r>
      <w:r w:rsidR="00F43A07" w:rsidRPr="00C82C73">
        <w:rPr>
          <w:rFonts w:ascii="Times New Roman" w:hAnsi="Times New Roman"/>
          <w:sz w:val="28"/>
          <w:szCs w:val="28"/>
        </w:rPr>
        <w:t>.</w:t>
      </w:r>
    </w:p>
    <w:p w:rsidR="00F43A07" w:rsidRPr="00A501E0" w:rsidRDefault="00F43A07" w:rsidP="00804CF9">
      <w:pPr>
        <w:widowControl/>
        <w:jc w:val="both"/>
        <w:rPr>
          <w:sz w:val="28"/>
          <w:szCs w:val="28"/>
        </w:rPr>
      </w:pPr>
      <w:r w:rsidRPr="00A501E0">
        <w:rPr>
          <w:sz w:val="28"/>
          <w:szCs w:val="28"/>
        </w:rPr>
        <w:t>.</w:t>
      </w:r>
      <w:r w:rsidR="00804CF9" w:rsidRPr="00A501E0">
        <w:rPr>
          <w:sz w:val="28"/>
          <w:szCs w:val="28"/>
        </w:rPr>
        <w:t xml:space="preserve"> </w:t>
      </w:r>
    </w:p>
    <w:p w:rsidR="00DD6F39" w:rsidRPr="00A003BC" w:rsidRDefault="002D4627" w:rsidP="002D4627">
      <w:pPr>
        <w:widowControl/>
        <w:ind w:firstLine="540"/>
        <w:jc w:val="both"/>
        <w:rPr>
          <w:rFonts w:ascii="Arial" w:hAnsi="Arial" w:cs="Arial"/>
        </w:rPr>
      </w:pPr>
      <w:r w:rsidRPr="00A003BC">
        <w:rPr>
          <w:spacing w:val="-1"/>
          <w:sz w:val="28"/>
          <w:szCs w:val="28"/>
        </w:rPr>
        <w:t xml:space="preserve">  </w:t>
      </w:r>
    </w:p>
    <w:p w:rsidR="00AA751C" w:rsidRDefault="00AA751C" w:rsidP="0037313A">
      <w:pPr>
        <w:numPr>
          <w:ilvl w:val="0"/>
          <w:numId w:val="2"/>
        </w:numPr>
        <w:shd w:val="clear" w:color="auto" w:fill="FFFFFF"/>
        <w:tabs>
          <w:tab w:val="left" w:pos="1186"/>
        </w:tabs>
        <w:spacing w:line="322" w:lineRule="exact"/>
        <w:ind w:right="10"/>
        <w:jc w:val="center"/>
        <w:rPr>
          <w:b/>
          <w:spacing w:val="-1"/>
          <w:sz w:val="28"/>
          <w:szCs w:val="28"/>
        </w:rPr>
      </w:pPr>
      <w:r>
        <w:rPr>
          <w:b/>
          <w:spacing w:val="-1"/>
          <w:sz w:val="28"/>
          <w:szCs w:val="28"/>
        </w:rPr>
        <w:t>Формирование рабочего плана счетов</w:t>
      </w:r>
    </w:p>
    <w:p w:rsidR="00AA751C" w:rsidRDefault="00AA751C" w:rsidP="00AA751C">
      <w:pPr>
        <w:shd w:val="clear" w:color="auto" w:fill="FFFFFF"/>
        <w:tabs>
          <w:tab w:val="left" w:pos="1186"/>
        </w:tabs>
        <w:spacing w:line="322" w:lineRule="exact"/>
        <w:ind w:left="851" w:right="10"/>
        <w:jc w:val="center"/>
        <w:rPr>
          <w:b/>
          <w:spacing w:val="-1"/>
          <w:sz w:val="28"/>
          <w:szCs w:val="28"/>
        </w:rPr>
      </w:pPr>
    </w:p>
    <w:p w:rsidR="00AA751C" w:rsidRPr="00D34695" w:rsidRDefault="00395753" w:rsidP="0037313A">
      <w:pPr>
        <w:numPr>
          <w:ilvl w:val="1"/>
          <w:numId w:val="2"/>
        </w:numPr>
        <w:shd w:val="clear" w:color="auto" w:fill="FFFFFF"/>
        <w:tabs>
          <w:tab w:val="left" w:pos="709"/>
        </w:tabs>
        <w:spacing w:line="322" w:lineRule="exact"/>
        <w:ind w:left="0" w:right="11" w:firstLine="851"/>
        <w:jc w:val="both"/>
        <w:rPr>
          <w:color w:val="000000" w:themeColor="text1"/>
          <w:spacing w:val="-1"/>
          <w:sz w:val="28"/>
          <w:szCs w:val="28"/>
          <w:highlight w:val="yellow"/>
        </w:rPr>
      </w:pPr>
      <w:r>
        <w:rPr>
          <w:spacing w:val="-1"/>
          <w:sz w:val="28"/>
          <w:szCs w:val="28"/>
        </w:rPr>
        <w:t>У</w:t>
      </w:r>
      <w:r w:rsidR="00AA751C" w:rsidRPr="009569E8">
        <w:rPr>
          <w:spacing w:val="-1"/>
          <w:sz w:val="28"/>
          <w:szCs w:val="28"/>
        </w:rPr>
        <w:t xml:space="preserve">четная политика </w:t>
      </w:r>
      <w:r w:rsidR="00E768CD">
        <w:rPr>
          <w:spacing w:val="-1"/>
          <w:sz w:val="28"/>
          <w:szCs w:val="28"/>
        </w:rPr>
        <w:t>Финуправления</w:t>
      </w:r>
      <w:r w:rsidR="00AA751C" w:rsidRPr="009569E8">
        <w:rPr>
          <w:spacing w:val="-1"/>
          <w:sz w:val="28"/>
          <w:szCs w:val="28"/>
        </w:rPr>
        <w:t xml:space="preserve"> реализуется в рамках единой государственной политики </w:t>
      </w:r>
      <w:r w:rsidR="00AA751C">
        <w:rPr>
          <w:spacing w:val="-1"/>
          <w:sz w:val="28"/>
          <w:szCs w:val="28"/>
        </w:rPr>
        <w:t>в соответствии с</w:t>
      </w:r>
      <w:r w:rsidR="00AA751C" w:rsidRPr="009569E8">
        <w:rPr>
          <w:spacing w:val="-1"/>
          <w:sz w:val="28"/>
          <w:szCs w:val="28"/>
        </w:rPr>
        <w:t xml:space="preserve"> рабочи</w:t>
      </w:r>
      <w:r w:rsidR="00AA751C">
        <w:rPr>
          <w:spacing w:val="-1"/>
          <w:sz w:val="28"/>
          <w:szCs w:val="28"/>
        </w:rPr>
        <w:t>м</w:t>
      </w:r>
      <w:r w:rsidR="00AA751C" w:rsidRPr="009569E8">
        <w:rPr>
          <w:spacing w:val="-1"/>
          <w:sz w:val="28"/>
          <w:szCs w:val="28"/>
        </w:rPr>
        <w:t xml:space="preserve"> </w:t>
      </w:r>
      <w:r w:rsidR="00AA751C" w:rsidRPr="00525405">
        <w:rPr>
          <w:color w:val="000000" w:themeColor="text1"/>
          <w:spacing w:val="-1"/>
          <w:sz w:val="28"/>
          <w:szCs w:val="28"/>
        </w:rPr>
        <w:t>Планом счетов бюджетного учета  (</w:t>
      </w:r>
      <w:proofErr w:type="gramStart"/>
      <w:r w:rsidR="00AA751C" w:rsidRPr="00525405">
        <w:rPr>
          <w:color w:val="000000" w:themeColor="text1"/>
          <w:spacing w:val="-1"/>
          <w:sz w:val="28"/>
          <w:szCs w:val="28"/>
        </w:rPr>
        <w:t>разработан</w:t>
      </w:r>
      <w:proofErr w:type="gramEnd"/>
      <w:r w:rsidR="00AA751C" w:rsidRPr="00525405">
        <w:rPr>
          <w:color w:val="000000" w:themeColor="text1"/>
          <w:spacing w:val="-1"/>
          <w:sz w:val="28"/>
          <w:szCs w:val="28"/>
        </w:rPr>
        <w:t xml:space="preserve"> в соответствии с</w:t>
      </w:r>
      <w:r w:rsidR="00F762D0" w:rsidRPr="00525405">
        <w:rPr>
          <w:color w:val="000000" w:themeColor="text1"/>
          <w:spacing w:val="-1"/>
          <w:sz w:val="28"/>
          <w:szCs w:val="28"/>
        </w:rPr>
        <w:t xml:space="preserve"> Единым</w:t>
      </w:r>
      <w:r w:rsidR="00AA751C" w:rsidRPr="00525405">
        <w:rPr>
          <w:color w:val="000000" w:themeColor="text1"/>
          <w:spacing w:val="-1"/>
          <w:sz w:val="28"/>
          <w:szCs w:val="28"/>
        </w:rPr>
        <w:t xml:space="preserve"> Планом </w:t>
      </w:r>
      <w:r w:rsidR="00AA751C" w:rsidRPr="00525405">
        <w:rPr>
          <w:color w:val="000000" w:themeColor="text1"/>
          <w:sz w:val="28"/>
          <w:szCs w:val="28"/>
        </w:rPr>
        <w:t>счетов бухгалтерского учета</w:t>
      </w:r>
      <w:r w:rsidR="00AA751C" w:rsidRPr="00F63E8F">
        <w:rPr>
          <w:sz w:val="28"/>
          <w:szCs w:val="28"/>
        </w:rPr>
        <w:t xml:space="preserve">, </w:t>
      </w:r>
      <w:r w:rsidR="00AA751C" w:rsidRPr="00F63E8F">
        <w:rPr>
          <w:sz w:val="28"/>
          <w:szCs w:val="28"/>
        </w:rPr>
        <w:lastRenderedPageBreak/>
        <w:t xml:space="preserve">утвержденным </w:t>
      </w:r>
      <w:r w:rsidR="00F762D0">
        <w:rPr>
          <w:sz w:val="28"/>
          <w:szCs w:val="28"/>
        </w:rPr>
        <w:t>п</w:t>
      </w:r>
      <w:r w:rsidR="00AA751C" w:rsidRPr="00F63E8F">
        <w:rPr>
          <w:sz w:val="28"/>
          <w:szCs w:val="28"/>
        </w:rPr>
        <w:t>риказом Минфина России</w:t>
      </w:r>
      <w:r w:rsidR="00AA751C" w:rsidRPr="00177728">
        <w:rPr>
          <w:sz w:val="28"/>
          <w:szCs w:val="28"/>
        </w:rPr>
        <w:t xml:space="preserve"> </w:t>
      </w:r>
      <w:r w:rsidR="00AA751C">
        <w:rPr>
          <w:sz w:val="28"/>
          <w:szCs w:val="28"/>
        </w:rPr>
        <w:t xml:space="preserve">от </w:t>
      </w:r>
      <w:r w:rsidR="00E24F2D">
        <w:rPr>
          <w:sz w:val="28"/>
          <w:szCs w:val="28"/>
        </w:rPr>
        <w:t>30</w:t>
      </w:r>
      <w:r w:rsidR="00AA751C">
        <w:rPr>
          <w:sz w:val="28"/>
          <w:szCs w:val="28"/>
        </w:rPr>
        <w:t>.</w:t>
      </w:r>
      <w:r w:rsidR="00E24F2D">
        <w:rPr>
          <w:sz w:val="28"/>
          <w:szCs w:val="28"/>
        </w:rPr>
        <w:t>08</w:t>
      </w:r>
      <w:r w:rsidR="00AA751C">
        <w:rPr>
          <w:sz w:val="28"/>
          <w:szCs w:val="28"/>
        </w:rPr>
        <w:t>.20</w:t>
      </w:r>
      <w:r w:rsidR="00E24F2D">
        <w:rPr>
          <w:sz w:val="28"/>
          <w:szCs w:val="28"/>
        </w:rPr>
        <w:t>24</w:t>
      </w:r>
      <w:r w:rsidR="00AA751C" w:rsidRPr="00F63E8F">
        <w:rPr>
          <w:sz w:val="28"/>
          <w:szCs w:val="28"/>
        </w:rPr>
        <w:t xml:space="preserve"> </w:t>
      </w:r>
      <w:r w:rsidR="00AA751C">
        <w:rPr>
          <w:sz w:val="28"/>
          <w:szCs w:val="28"/>
        </w:rPr>
        <w:t>№</w:t>
      </w:r>
      <w:r w:rsidR="00AA751C" w:rsidRPr="00F63E8F">
        <w:rPr>
          <w:sz w:val="28"/>
          <w:szCs w:val="28"/>
        </w:rPr>
        <w:t xml:space="preserve"> 1</w:t>
      </w:r>
      <w:r w:rsidR="00E24F2D">
        <w:rPr>
          <w:sz w:val="28"/>
          <w:szCs w:val="28"/>
        </w:rPr>
        <w:t>21</w:t>
      </w:r>
      <w:r w:rsidR="00AA751C" w:rsidRPr="00F63E8F">
        <w:rPr>
          <w:sz w:val="28"/>
          <w:szCs w:val="28"/>
        </w:rPr>
        <w:t xml:space="preserve">н,  </w:t>
      </w:r>
      <w:r w:rsidR="00E24F2D">
        <w:t>«</w:t>
      </w:r>
      <w:r w:rsidR="00E24F2D" w:rsidRPr="00E24F2D">
        <w:rPr>
          <w:sz w:val="28"/>
          <w:szCs w:val="28"/>
        </w:rPr>
        <w:t>Об утверждении федерального стандарта бухгалтерского учета государственных финансов»</w:t>
      </w:r>
      <w:r w:rsidR="000D68B2" w:rsidRPr="00E24F2D">
        <w:rPr>
          <w:color w:val="000000" w:themeColor="text1"/>
          <w:spacing w:val="-1"/>
          <w:sz w:val="28"/>
          <w:szCs w:val="28"/>
        </w:rPr>
        <w:t xml:space="preserve"> </w:t>
      </w:r>
      <w:r w:rsidR="00AA751C" w:rsidRPr="00D34695">
        <w:rPr>
          <w:color w:val="000000" w:themeColor="text1"/>
          <w:spacing w:val="-1"/>
          <w:sz w:val="28"/>
          <w:szCs w:val="28"/>
          <w:highlight w:val="yellow"/>
        </w:rPr>
        <w:t>согласно приложению №</w:t>
      </w:r>
      <w:r w:rsidR="00F762D0" w:rsidRPr="00D34695">
        <w:rPr>
          <w:color w:val="000000" w:themeColor="text1"/>
          <w:spacing w:val="-1"/>
          <w:sz w:val="28"/>
          <w:szCs w:val="28"/>
          <w:highlight w:val="yellow"/>
        </w:rPr>
        <w:t> </w:t>
      </w:r>
      <w:r w:rsidR="00525405" w:rsidRPr="00D34695">
        <w:rPr>
          <w:color w:val="000000" w:themeColor="text1"/>
          <w:spacing w:val="-1"/>
          <w:sz w:val="28"/>
          <w:szCs w:val="28"/>
          <w:highlight w:val="yellow"/>
        </w:rPr>
        <w:t>2</w:t>
      </w:r>
      <w:r w:rsidR="00AA751C" w:rsidRPr="00D34695">
        <w:rPr>
          <w:color w:val="000000" w:themeColor="text1"/>
          <w:spacing w:val="-1"/>
          <w:sz w:val="28"/>
          <w:szCs w:val="28"/>
          <w:highlight w:val="yellow"/>
        </w:rPr>
        <w:t xml:space="preserve"> к настоящему Положению</w:t>
      </w:r>
      <w:r w:rsidR="005E3523" w:rsidRPr="00D34695">
        <w:rPr>
          <w:color w:val="000000" w:themeColor="text1"/>
          <w:spacing w:val="-1"/>
          <w:sz w:val="28"/>
          <w:szCs w:val="28"/>
          <w:highlight w:val="yellow"/>
        </w:rPr>
        <w:t>;</w:t>
      </w:r>
    </w:p>
    <w:p w:rsidR="00D34695" w:rsidRDefault="007D0ABA" w:rsidP="00D34695">
      <w:pPr>
        <w:widowControl/>
        <w:ind w:firstLine="851"/>
        <w:jc w:val="both"/>
        <w:rPr>
          <w:sz w:val="28"/>
          <w:szCs w:val="28"/>
        </w:rPr>
      </w:pPr>
      <w:r>
        <w:rPr>
          <w:sz w:val="28"/>
          <w:szCs w:val="28"/>
        </w:rPr>
        <w:t>2.2.</w:t>
      </w:r>
      <w:r w:rsidR="00F762D0">
        <w:rPr>
          <w:sz w:val="28"/>
          <w:szCs w:val="28"/>
        </w:rPr>
        <w:t> </w:t>
      </w:r>
      <w:r w:rsidRPr="00A6698A">
        <w:rPr>
          <w:sz w:val="28"/>
          <w:szCs w:val="28"/>
        </w:rPr>
        <w:t>Номер счета плана счетов бюджетного учета состоит из двадцати шести</w:t>
      </w:r>
      <w:r w:rsidRPr="007D0ABA">
        <w:rPr>
          <w:sz w:val="28"/>
          <w:szCs w:val="28"/>
        </w:rPr>
        <w:t xml:space="preserve"> </w:t>
      </w:r>
      <w:r w:rsidRPr="00A6698A">
        <w:rPr>
          <w:sz w:val="28"/>
          <w:szCs w:val="28"/>
        </w:rPr>
        <w:t>разрядов</w:t>
      </w:r>
      <w:r w:rsidRPr="00A003BC">
        <w:rPr>
          <w:sz w:val="28"/>
          <w:szCs w:val="28"/>
        </w:rPr>
        <w:t xml:space="preserve"> </w:t>
      </w:r>
      <w:r>
        <w:rPr>
          <w:sz w:val="28"/>
          <w:szCs w:val="28"/>
        </w:rPr>
        <w:t>и</w:t>
      </w:r>
      <w:r w:rsidRPr="00A6698A">
        <w:rPr>
          <w:sz w:val="28"/>
          <w:szCs w:val="28"/>
        </w:rPr>
        <w:t xml:space="preserve"> </w:t>
      </w:r>
      <w:r>
        <w:rPr>
          <w:sz w:val="28"/>
          <w:szCs w:val="28"/>
        </w:rPr>
        <w:t>формируется в соответствии с требованиями</w:t>
      </w:r>
      <w:r w:rsidRPr="007208C6">
        <w:rPr>
          <w:sz w:val="28"/>
          <w:szCs w:val="28"/>
        </w:rPr>
        <w:t xml:space="preserve"> </w:t>
      </w:r>
      <w:r w:rsidR="00D34695" w:rsidRPr="00D34695">
        <w:rPr>
          <w:sz w:val="28"/>
          <w:szCs w:val="28"/>
        </w:rPr>
        <w:t xml:space="preserve">Единым Планом счетов бухгалтерского учета, утвержденным приказом Минфина России от 30.08.2024 № 121н </w:t>
      </w:r>
      <w:r w:rsidR="00D34695">
        <w:rPr>
          <w:sz w:val="28"/>
          <w:szCs w:val="28"/>
        </w:rPr>
        <w:t>и приказом Минфина России от 20.09.2024 г. № 132н «Об утверждении федерального стандарта бухгалтерского учета государственных финансов «План счетов бюджетного учета»;</w:t>
      </w:r>
    </w:p>
    <w:p w:rsidR="005E3523" w:rsidRPr="005E3523" w:rsidRDefault="005E3523" w:rsidP="00D34695">
      <w:pPr>
        <w:widowControl/>
        <w:ind w:firstLine="851"/>
        <w:jc w:val="both"/>
        <w:rPr>
          <w:sz w:val="28"/>
          <w:szCs w:val="28"/>
        </w:rPr>
      </w:pPr>
      <w:r>
        <w:rPr>
          <w:sz w:val="28"/>
          <w:szCs w:val="28"/>
        </w:rPr>
        <w:t>2.</w:t>
      </w:r>
      <w:r w:rsidR="007D0ABA">
        <w:rPr>
          <w:sz w:val="28"/>
          <w:szCs w:val="28"/>
        </w:rPr>
        <w:t>3</w:t>
      </w:r>
      <w:r>
        <w:rPr>
          <w:sz w:val="28"/>
          <w:szCs w:val="28"/>
        </w:rPr>
        <w:t>.  </w:t>
      </w:r>
      <w:r w:rsidRPr="005E3523">
        <w:rPr>
          <w:sz w:val="28"/>
          <w:szCs w:val="28"/>
        </w:rPr>
        <w:t>При формировании рабочего плана счетов, применяю</w:t>
      </w:r>
      <w:r>
        <w:rPr>
          <w:sz w:val="28"/>
          <w:szCs w:val="28"/>
        </w:rPr>
        <w:t>т</w:t>
      </w:r>
      <w:r w:rsidRPr="005E3523">
        <w:rPr>
          <w:sz w:val="28"/>
          <w:szCs w:val="28"/>
        </w:rPr>
        <w:t>ся следующие коды вида финансового обеспечения (деятельности):</w:t>
      </w:r>
    </w:p>
    <w:p w:rsidR="005E3523" w:rsidRPr="005E3523" w:rsidRDefault="005E3523" w:rsidP="005E3523">
      <w:pPr>
        <w:pStyle w:val="2"/>
        <w:spacing w:line="240" w:lineRule="auto"/>
        <w:ind w:firstLine="851"/>
        <w:rPr>
          <w:rFonts w:ascii="Times New Roman" w:hAnsi="Times New Roman"/>
          <w:sz w:val="28"/>
          <w:szCs w:val="28"/>
        </w:rPr>
      </w:pPr>
      <w:r w:rsidRPr="005E3523">
        <w:rPr>
          <w:rFonts w:ascii="Times New Roman" w:hAnsi="Times New Roman"/>
          <w:sz w:val="28"/>
          <w:szCs w:val="28"/>
        </w:rPr>
        <w:t>«1» деятельность, осуществляемая за счет средств соответствующего бюджета бюджетной системы Российской Федерации (бюджетная деятельность);</w:t>
      </w:r>
    </w:p>
    <w:p w:rsidR="005E3523" w:rsidRDefault="005E3523" w:rsidP="005E3523">
      <w:pPr>
        <w:pStyle w:val="2"/>
        <w:spacing w:line="240" w:lineRule="auto"/>
        <w:ind w:firstLine="851"/>
        <w:rPr>
          <w:rFonts w:ascii="Times New Roman" w:hAnsi="Times New Roman"/>
          <w:sz w:val="28"/>
          <w:szCs w:val="28"/>
        </w:rPr>
      </w:pPr>
      <w:r w:rsidRPr="005E3523">
        <w:rPr>
          <w:rFonts w:ascii="Times New Roman" w:hAnsi="Times New Roman"/>
          <w:sz w:val="28"/>
          <w:szCs w:val="28"/>
        </w:rPr>
        <w:t>«3» средства во временном распоряжении.</w:t>
      </w:r>
    </w:p>
    <w:p w:rsidR="002C14B1" w:rsidRPr="005E3523" w:rsidRDefault="002C14B1" w:rsidP="005E3523">
      <w:pPr>
        <w:pStyle w:val="2"/>
        <w:spacing w:line="240" w:lineRule="auto"/>
        <w:ind w:firstLine="851"/>
        <w:rPr>
          <w:rFonts w:ascii="Times New Roman" w:hAnsi="Times New Roman"/>
          <w:sz w:val="28"/>
          <w:szCs w:val="28"/>
        </w:rPr>
      </w:pPr>
    </w:p>
    <w:p w:rsidR="00A30C15" w:rsidRDefault="00A30C15" w:rsidP="0037313A">
      <w:pPr>
        <w:numPr>
          <w:ilvl w:val="0"/>
          <w:numId w:val="2"/>
        </w:numPr>
        <w:shd w:val="clear" w:color="auto" w:fill="FFFFFF"/>
        <w:tabs>
          <w:tab w:val="left" w:pos="1186"/>
        </w:tabs>
        <w:spacing w:line="322" w:lineRule="exact"/>
        <w:ind w:right="10"/>
        <w:jc w:val="center"/>
        <w:rPr>
          <w:b/>
          <w:spacing w:val="-1"/>
          <w:sz w:val="28"/>
          <w:szCs w:val="28"/>
        </w:rPr>
      </w:pPr>
      <w:r w:rsidRPr="009569E8">
        <w:rPr>
          <w:b/>
          <w:spacing w:val="-1"/>
          <w:sz w:val="28"/>
          <w:szCs w:val="28"/>
        </w:rPr>
        <w:t>Организация бюджетного учета</w:t>
      </w:r>
    </w:p>
    <w:p w:rsidR="007208C6" w:rsidRDefault="007208C6" w:rsidP="00D97DF9">
      <w:pPr>
        <w:shd w:val="clear" w:color="auto" w:fill="FFFFFF"/>
        <w:tabs>
          <w:tab w:val="left" w:pos="1186"/>
        </w:tabs>
        <w:spacing w:line="322" w:lineRule="exact"/>
        <w:ind w:left="10" w:right="10" w:firstLine="677"/>
        <w:jc w:val="center"/>
        <w:rPr>
          <w:b/>
          <w:spacing w:val="-1"/>
          <w:sz w:val="28"/>
          <w:szCs w:val="28"/>
        </w:rPr>
      </w:pPr>
    </w:p>
    <w:p w:rsidR="00ED153D" w:rsidRDefault="007208C6" w:rsidP="007B6190">
      <w:pPr>
        <w:shd w:val="clear" w:color="auto" w:fill="FFFFFF"/>
        <w:tabs>
          <w:tab w:val="left" w:pos="1186"/>
        </w:tabs>
        <w:spacing w:line="322" w:lineRule="exact"/>
        <w:ind w:left="10" w:right="10" w:firstLine="677"/>
        <w:jc w:val="both"/>
        <w:rPr>
          <w:sz w:val="28"/>
          <w:szCs w:val="28"/>
        </w:rPr>
      </w:pPr>
      <w:r w:rsidRPr="007B6190">
        <w:rPr>
          <w:spacing w:val="-1"/>
          <w:sz w:val="28"/>
          <w:szCs w:val="28"/>
        </w:rPr>
        <w:t>3</w:t>
      </w:r>
      <w:r w:rsidR="00A35DF2" w:rsidRPr="009569E8">
        <w:rPr>
          <w:spacing w:val="-1"/>
          <w:sz w:val="28"/>
          <w:szCs w:val="28"/>
        </w:rPr>
        <w:t>.</w:t>
      </w:r>
      <w:r w:rsidR="00E0572C" w:rsidRPr="009569E8">
        <w:rPr>
          <w:spacing w:val="-1"/>
          <w:sz w:val="28"/>
          <w:szCs w:val="28"/>
        </w:rPr>
        <w:t>1</w:t>
      </w:r>
      <w:r w:rsidR="00253172" w:rsidRPr="009569E8">
        <w:rPr>
          <w:spacing w:val="-1"/>
          <w:sz w:val="28"/>
          <w:szCs w:val="28"/>
        </w:rPr>
        <w:t>.</w:t>
      </w:r>
      <w:r w:rsidR="001E3833">
        <w:rPr>
          <w:spacing w:val="-1"/>
          <w:sz w:val="28"/>
          <w:szCs w:val="28"/>
        </w:rPr>
        <w:t> </w:t>
      </w:r>
      <w:r w:rsidR="00A6698A">
        <w:rPr>
          <w:sz w:val="28"/>
          <w:szCs w:val="28"/>
        </w:rPr>
        <w:t> </w:t>
      </w:r>
      <w:r w:rsidR="00ED153D" w:rsidRPr="006B75E1">
        <w:rPr>
          <w:sz w:val="28"/>
          <w:szCs w:val="28"/>
        </w:rPr>
        <w:t>Исходящие остатки по счетам нефинансовых активов,</w:t>
      </w:r>
      <w:r w:rsidR="00ED153D" w:rsidRPr="00ED153D">
        <w:rPr>
          <w:sz w:val="28"/>
          <w:szCs w:val="28"/>
        </w:rPr>
        <w:t xml:space="preserve"> </w:t>
      </w:r>
      <w:r w:rsidR="00ED153D" w:rsidRPr="006B75E1">
        <w:rPr>
          <w:sz w:val="28"/>
          <w:szCs w:val="28"/>
        </w:rPr>
        <w:t>финансовых активов и обязательств содержащим коды бюджетной классификации расходов бюджетов предыдущего финансового года, переносятся на счета входящих остатков текущего финансового года, содержащие коды бюджетной классификации расходов, исходя из принципа сопоставимости (преемственности) элементов бюджетной классификации расходов.</w:t>
      </w:r>
    </w:p>
    <w:p w:rsidR="00FC0E00" w:rsidRDefault="007208C6" w:rsidP="00096C4C">
      <w:pPr>
        <w:shd w:val="clear" w:color="auto" w:fill="FFFFFF"/>
        <w:tabs>
          <w:tab w:val="left" w:pos="709"/>
        </w:tabs>
        <w:spacing w:line="322" w:lineRule="exact"/>
        <w:ind w:left="11" w:right="11" w:firstLine="556"/>
        <w:jc w:val="both"/>
        <w:rPr>
          <w:sz w:val="28"/>
          <w:szCs w:val="28"/>
        </w:rPr>
      </w:pPr>
      <w:r>
        <w:rPr>
          <w:sz w:val="28"/>
          <w:szCs w:val="28"/>
        </w:rPr>
        <w:t>3</w:t>
      </w:r>
      <w:r w:rsidR="00FC0E00">
        <w:rPr>
          <w:sz w:val="28"/>
          <w:szCs w:val="28"/>
        </w:rPr>
        <w:t>.</w:t>
      </w:r>
      <w:r w:rsidR="007B6190" w:rsidRPr="007B6190">
        <w:rPr>
          <w:sz w:val="28"/>
          <w:szCs w:val="28"/>
        </w:rPr>
        <w:t>2</w:t>
      </w:r>
      <w:r w:rsidR="00FC0E00">
        <w:rPr>
          <w:sz w:val="28"/>
          <w:szCs w:val="28"/>
        </w:rPr>
        <w:t>.</w:t>
      </w:r>
      <w:r w:rsidR="00F72CBF">
        <w:rPr>
          <w:sz w:val="28"/>
          <w:szCs w:val="28"/>
        </w:rPr>
        <w:t xml:space="preserve"> При изменении бюджетной </w:t>
      </w:r>
      <w:r w:rsidR="006C4FD1">
        <w:rPr>
          <w:sz w:val="28"/>
          <w:szCs w:val="28"/>
        </w:rPr>
        <w:t>классификации в</w:t>
      </w:r>
      <w:r w:rsidR="00F72CBF">
        <w:rPr>
          <w:sz w:val="28"/>
          <w:szCs w:val="28"/>
        </w:rPr>
        <w:t xml:space="preserve"> отчетном периоде входящие остатки на начало отчетного года приводятся в соответствие с действующими кодами бюджетной классификации</w:t>
      </w:r>
      <w:r w:rsidR="00B266EA">
        <w:rPr>
          <w:sz w:val="28"/>
          <w:szCs w:val="28"/>
        </w:rPr>
        <w:t>, исходя</w:t>
      </w:r>
      <w:r w:rsidR="00F72CBF">
        <w:rPr>
          <w:sz w:val="28"/>
          <w:szCs w:val="28"/>
        </w:rPr>
        <w:t xml:space="preserve"> </w:t>
      </w:r>
      <w:r w:rsidR="00B266EA">
        <w:rPr>
          <w:sz w:val="28"/>
          <w:szCs w:val="28"/>
        </w:rPr>
        <w:t>из принципа сопоставимости (</w:t>
      </w:r>
      <w:r w:rsidR="00344417">
        <w:rPr>
          <w:sz w:val="28"/>
          <w:szCs w:val="28"/>
        </w:rPr>
        <w:t>правопреемственности) кодов бюджетной классификации.</w:t>
      </w:r>
    </w:p>
    <w:p w:rsidR="00096C4C" w:rsidRPr="006B75E1" w:rsidRDefault="007B6190" w:rsidP="00096C4C">
      <w:pPr>
        <w:ind w:firstLine="567"/>
        <w:jc w:val="both"/>
        <w:outlineLvl w:val="1"/>
        <w:rPr>
          <w:sz w:val="28"/>
          <w:szCs w:val="28"/>
        </w:rPr>
      </w:pPr>
      <w:r w:rsidRPr="007B6190">
        <w:rPr>
          <w:sz w:val="28"/>
          <w:szCs w:val="28"/>
        </w:rPr>
        <w:t>3</w:t>
      </w:r>
      <w:r w:rsidR="00096C4C" w:rsidRPr="00096C4C">
        <w:rPr>
          <w:sz w:val="28"/>
          <w:szCs w:val="28"/>
        </w:rPr>
        <w:t>.</w:t>
      </w:r>
      <w:r w:rsidRPr="007B6190">
        <w:rPr>
          <w:sz w:val="28"/>
          <w:szCs w:val="28"/>
        </w:rPr>
        <w:t>3</w:t>
      </w:r>
      <w:r w:rsidR="00096C4C" w:rsidRPr="00096C4C">
        <w:rPr>
          <w:sz w:val="28"/>
          <w:szCs w:val="28"/>
        </w:rPr>
        <w:t>.</w:t>
      </w:r>
      <w:r w:rsidR="00096C4C">
        <w:rPr>
          <w:sz w:val="28"/>
          <w:szCs w:val="28"/>
        </w:rPr>
        <w:t> Бухгалтерские о</w:t>
      </w:r>
      <w:r w:rsidR="00096C4C" w:rsidRPr="006B75E1">
        <w:rPr>
          <w:sz w:val="28"/>
          <w:szCs w:val="28"/>
        </w:rPr>
        <w:t xml:space="preserve">перации по переводу остатков по счетам осуществляются в </w:t>
      </w:r>
      <w:proofErr w:type="spellStart"/>
      <w:r w:rsidR="00096C4C" w:rsidRPr="006B75E1">
        <w:rPr>
          <w:sz w:val="28"/>
          <w:szCs w:val="28"/>
        </w:rPr>
        <w:t>межотчетный</w:t>
      </w:r>
      <w:proofErr w:type="spellEnd"/>
      <w:r w:rsidR="00096C4C" w:rsidRPr="006B75E1">
        <w:rPr>
          <w:sz w:val="28"/>
          <w:szCs w:val="28"/>
        </w:rPr>
        <w:t xml:space="preserve"> период в корреспонденции со счетами с использованием счета </w:t>
      </w:r>
      <w:r w:rsidR="00612BF5">
        <w:rPr>
          <w:sz w:val="28"/>
          <w:szCs w:val="28"/>
        </w:rPr>
        <w:t>1</w:t>
      </w:r>
      <w:r w:rsidR="00096C4C" w:rsidRPr="006B75E1">
        <w:rPr>
          <w:sz w:val="28"/>
          <w:szCs w:val="28"/>
        </w:rPr>
        <w:t xml:space="preserve">40130000 «Финансовый результат прошлых отчетных периодов» или </w:t>
      </w:r>
      <w:r w:rsidR="00612BF5">
        <w:rPr>
          <w:sz w:val="28"/>
          <w:szCs w:val="28"/>
        </w:rPr>
        <w:t>1</w:t>
      </w:r>
      <w:r w:rsidR="00096C4C" w:rsidRPr="006B75E1">
        <w:rPr>
          <w:sz w:val="28"/>
          <w:szCs w:val="28"/>
        </w:rPr>
        <w:t>40230000 «Результат прошлых отчетных периодов по кассовому исполнению бюджета».</w:t>
      </w:r>
    </w:p>
    <w:p w:rsidR="00096C4C" w:rsidRDefault="00096C4C" w:rsidP="00096C4C">
      <w:pPr>
        <w:ind w:firstLine="567"/>
        <w:jc w:val="both"/>
        <w:outlineLvl w:val="1"/>
        <w:rPr>
          <w:sz w:val="28"/>
          <w:szCs w:val="28"/>
        </w:rPr>
      </w:pPr>
      <w:r w:rsidRPr="006B75E1">
        <w:rPr>
          <w:sz w:val="28"/>
          <w:szCs w:val="28"/>
        </w:rPr>
        <w:t xml:space="preserve">При внесении изменений в классификацию доходов бюджетов, классификацию расходов бюджетов и классификацию источников финансирования дефицитов бюджетов в течение финансового года, обороты по счетам, содержащим изменяемые коды бюджетной классификации Российской Федерации, подлежат уточнению методом «Красное </w:t>
      </w:r>
      <w:proofErr w:type="spellStart"/>
      <w:r w:rsidRPr="006B75E1">
        <w:rPr>
          <w:sz w:val="28"/>
          <w:szCs w:val="28"/>
        </w:rPr>
        <w:t>сторно</w:t>
      </w:r>
      <w:proofErr w:type="spellEnd"/>
      <w:r w:rsidRPr="006B75E1">
        <w:rPr>
          <w:sz w:val="28"/>
          <w:szCs w:val="28"/>
        </w:rPr>
        <w:t>» с последующим отражением по вновь применяемым кодам бюджетной классификации.</w:t>
      </w:r>
    </w:p>
    <w:p w:rsidR="00F762D0" w:rsidRDefault="00F762D0" w:rsidP="00096C4C">
      <w:pPr>
        <w:ind w:firstLine="567"/>
        <w:jc w:val="both"/>
        <w:outlineLvl w:val="1"/>
        <w:rPr>
          <w:sz w:val="28"/>
          <w:szCs w:val="28"/>
        </w:rPr>
      </w:pPr>
      <w:r>
        <w:rPr>
          <w:sz w:val="28"/>
          <w:szCs w:val="28"/>
        </w:rPr>
        <w:t xml:space="preserve">3.4. Автоматизация бюджетного учета основывается на едином взаимосвязанном технологическом процессе обработки документации по всем разделам в сфере ведения бюджетного учета (как органа государственной власти субъекта РФ и финансового органа) с составлением баланса, </w:t>
      </w:r>
    </w:p>
    <w:p w:rsidR="00AE501E" w:rsidRDefault="007B6190" w:rsidP="00791430">
      <w:pPr>
        <w:shd w:val="clear" w:color="auto" w:fill="FFFFFF"/>
        <w:tabs>
          <w:tab w:val="left" w:pos="709"/>
        </w:tabs>
        <w:spacing w:line="322" w:lineRule="exact"/>
        <w:ind w:right="34" w:firstLine="677"/>
        <w:jc w:val="both"/>
        <w:rPr>
          <w:sz w:val="28"/>
          <w:szCs w:val="28"/>
        </w:rPr>
      </w:pPr>
      <w:r w:rsidRPr="007B6190">
        <w:rPr>
          <w:spacing w:val="-17"/>
          <w:sz w:val="28"/>
          <w:szCs w:val="28"/>
        </w:rPr>
        <w:t>3.5.</w:t>
      </w:r>
      <w:r w:rsidR="00F762D0">
        <w:rPr>
          <w:spacing w:val="-17"/>
          <w:sz w:val="28"/>
          <w:szCs w:val="28"/>
        </w:rPr>
        <w:t> </w:t>
      </w:r>
      <w:r w:rsidR="00814273">
        <w:rPr>
          <w:spacing w:val="-17"/>
          <w:sz w:val="28"/>
          <w:szCs w:val="28"/>
          <w:lang w:val="en-US"/>
        </w:rPr>
        <w:t> </w:t>
      </w:r>
      <w:r w:rsidR="00DB27A6" w:rsidRPr="00F544EB">
        <w:rPr>
          <w:spacing w:val="-17"/>
          <w:sz w:val="28"/>
          <w:szCs w:val="28"/>
        </w:rPr>
        <w:t>Б</w:t>
      </w:r>
      <w:r w:rsidR="00AE501E" w:rsidRPr="00F544EB">
        <w:rPr>
          <w:sz w:val="28"/>
          <w:szCs w:val="28"/>
        </w:rPr>
        <w:t>юджетный учет</w:t>
      </w:r>
      <w:r w:rsidR="00FE73FC">
        <w:rPr>
          <w:sz w:val="28"/>
          <w:szCs w:val="28"/>
        </w:rPr>
        <w:t xml:space="preserve"> (</w:t>
      </w:r>
      <w:r w:rsidR="00791430">
        <w:rPr>
          <w:sz w:val="28"/>
          <w:szCs w:val="28"/>
        </w:rPr>
        <w:t xml:space="preserve">органа </w:t>
      </w:r>
      <w:r w:rsidR="00791430" w:rsidRPr="00FE73FC">
        <w:rPr>
          <w:sz w:val="28"/>
          <w:szCs w:val="28"/>
        </w:rPr>
        <w:t>государственной</w:t>
      </w:r>
      <w:r w:rsidR="00791430">
        <w:rPr>
          <w:sz w:val="28"/>
          <w:szCs w:val="28"/>
        </w:rPr>
        <w:t xml:space="preserve"> власти субъекта РФ</w:t>
      </w:r>
      <w:r w:rsidR="00FE73FC">
        <w:rPr>
          <w:sz w:val="28"/>
          <w:szCs w:val="28"/>
        </w:rPr>
        <w:t>)</w:t>
      </w:r>
      <w:r w:rsidR="00791430">
        <w:rPr>
          <w:sz w:val="28"/>
          <w:szCs w:val="28"/>
        </w:rPr>
        <w:t xml:space="preserve"> </w:t>
      </w:r>
      <w:r w:rsidR="00AE501E" w:rsidRPr="00F544EB">
        <w:rPr>
          <w:sz w:val="28"/>
          <w:szCs w:val="28"/>
        </w:rPr>
        <w:t xml:space="preserve">осуществляется с </w:t>
      </w:r>
      <w:r w:rsidR="00D04698" w:rsidRPr="00F544EB">
        <w:rPr>
          <w:sz w:val="28"/>
          <w:szCs w:val="28"/>
        </w:rPr>
        <w:t>применением программы</w:t>
      </w:r>
      <w:r w:rsidR="00364F49" w:rsidRPr="00F544EB">
        <w:rPr>
          <w:sz w:val="28"/>
          <w:szCs w:val="28"/>
        </w:rPr>
        <w:t xml:space="preserve"> </w:t>
      </w:r>
      <w:r w:rsidR="00850E4D" w:rsidRPr="00F544EB">
        <w:rPr>
          <w:sz w:val="28"/>
          <w:szCs w:val="28"/>
        </w:rPr>
        <w:t>комплексной</w:t>
      </w:r>
      <w:r w:rsidR="00850E4D" w:rsidRPr="009569E8">
        <w:rPr>
          <w:sz w:val="28"/>
          <w:szCs w:val="28"/>
        </w:rPr>
        <w:t xml:space="preserve"> автоматизации</w:t>
      </w:r>
      <w:r w:rsidR="003A73ED" w:rsidRPr="009569E8">
        <w:rPr>
          <w:sz w:val="28"/>
          <w:szCs w:val="28"/>
        </w:rPr>
        <w:t xml:space="preserve"> бюджетного учета</w:t>
      </w:r>
      <w:r w:rsidR="003D329B" w:rsidRPr="009569E8">
        <w:rPr>
          <w:sz w:val="28"/>
          <w:szCs w:val="28"/>
        </w:rPr>
        <w:t xml:space="preserve"> </w:t>
      </w:r>
      <w:r w:rsidR="00F063EF">
        <w:rPr>
          <w:sz w:val="28"/>
          <w:szCs w:val="28"/>
        </w:rPr>
        <w:t>«</w:t>
      </w:r>
      <w:r w:rsidR="0006058D">
        <w:rPr>
          <w:sz w:val="28"/>
          <w:szCs w:val="28"/>
        </w:rPr>
        <w:t>ТУРБО-Бухгалтер</w:t>
      </w:r>
      <w:r w:rsidR="00F063EF">
        <w:rPr>
          <w:sz w:val="28"/>
          <w:szCs w:val="28"/>
        </w:rPr>
        <w:t>»</w:t>
      </w:r>
      <w:r w:rsidR="00840E23">
        <w:rPr>
          <w:sz w:val="28"/>
          <w:szCs w:val="28"/>
        </w:rPr>
        <w:t>.</w:t>
      </w:r>
      <w:r w:rsidR="00F544EB">
        <w:rPr>
          <w:sz w:val="28"/>
          <w:szCs w:val="28"/>
        </w:rPr>
        <w:t xml:space="preserve"> </w:t>
      </w:r>
    </w:p>
    <w:p w:rsidR="00791430" w:rsidRDefault="00FE73FC" w:rsidP="00373FFA">
      <w:pPr>
        <w:shd w:val="clear" w:color="auto" w:fill="FFFFFF"/>
        <w:tabs>
          <w:tab w:val="left" w:pos="709"/>
        </w:tabs>
        <w:spacing w:line="322" w:lineRule="exact"/>
        <w:ind w:right="34" w:firstLine="677"/>
        <w:jc w:val="both"/>
        <w:rPr>
          <w:sz w:val="28"/>
          <w:szCs w:val="28"/>
        </w:rPr>
      </w:pPr>
      <w:r>
        <w:rPr>
          <w:sz w:val="28"/>
          <w:szCs w:val="28"/>
        </w:rPr>
        <w:t xml:space="preserve">Бюджетный учет </w:t>
      </w:r>
      <w:r w:rsidR="0048747B">
        <w:rPr>
          <w:sz w:val="28"/>
          <w:szCs w:val="28"/>
        </w:rPr>
        <w:t xml:space="preserve">по исполнению бюджета </w:t>
      </w:r>
      <w:r w:rsidR="00791430">
        <w:rPr>
          <w:sz w:val="28"/>
          <w:szCs w:val="28"/>
        </w:rPr>
        <w:t xml:space="preserve">осуществляется с </w:t>
      </w:r>
      <w:r w:rsidR="006C4FD1">
        <w:rPr>
          <w:sz w:val="28"/>
          <w:szCs w:val="28"/>
        </w:rPr>
        <w:t xml:space="preserve">применением </w:t>
      </w:r>
      <w:r w:rsidR="006C4FD1" w:rsidRPr="00373FFA">
        <w:rPr>
          <w:sz w:val="28"/>
          <w:szCs w:val="28"/>
        </w:rPr>
        <w:lastRenderedPageBreak/>
        <w:t>специального</w:t>
      </w:r>
      <w:r w:rsidR="00373FFA">
        <w:rPr>
          <w:sz w:val="28"/>
          <w:szCs w:val="28"/>
        </w:rPr>
        <w:t xml:space="preserve"> </w:t>
      </w:r>
      <w:r w:rsidR="00791430">
        <w:rPr>
          <w:sz w:val="28"/>
          <w:szCs w:val="28"/>
        </w:rPr>
        <w:t xml:space="preserve">программного </w:t>
      </w:r>
      <w:r w:rsidR="00373FFA">
        <w:rPr>
          <w:sz w:val="28"/>
          <w:szCs w:val="28"/>
        </w:rPr>
        <w:t xml:space="preserve">обеспечения </w:t>
      </w:r>
      <w:r w:rsidR="00FB3764">
        <w:rPr>
          <w:sz w:val="28"/>
          <w:szCs w:val="28"/>
        </w:rPr>
        <w:t>«</w:t>
      </w:r>
      <w:r w:rsidR="00791430">
        <w:rPr>
          <w:sz w:val="28"/>
          <w:szCs w:val="28"/>
        </w:rPr>
        <w:t xml:space="preserve">Бюджет </w:t>
      </w:r>
      <w:r w:rsidR="00373FFA">
        <w:rPr>
          <w:sz w:val="28"/>
          <w:szCs w:val="28"/>
        </w:rPr>
        <w:t>–</w:t>
      </w:r>
      <w:r w:rsidR="00D14D14">
        <w:rPr>
          <w:sz w:val="28"/>
          <w:szCs w:val="28"/>
        </w:rPr>
        <w:t xml:space="preserve"> </w:t>
      </w:r>
      <w:r w:rsidR="00791430">
        <w:rPr>
          <w:sz w:val="28"/>
          <w:szCs w:val="28"/>
        </w:rPr>
        <w:t>КС</w:t>
      </w:r>
      <w:r w:rsidR="00F063EF">
        <w:rPr>
          <w:sz w:val="28"/>
          <w:szCs w:val="28"/>
        </w:rPr>
        <w:t>»</w:t>
      </w:r>
      <w:r w:rsidR="00373FFA">
        <w:rPr>
          <w:sz w:val="28"/>
          <w:szCs w:val="28"/>
        </w:rPr>
        <w:t>, эксплуатируемого в Смоленской области для организации исполнения бюджетного процесса.</w:t>
      </w:r>
    </w:p>
    <w:p w:rsidR="00814273" w:rsidRPr="00C66643" w:rsidRDefault="000906DB" w:rsidP="00CB6637">
      <w:pPr>
        <w:pStyle w:val="2"/>
        <w:spacing w:line="240" w:lineRule="auto"/>
        <w:ind w:firstLine="677"/>
        <w:rPr>
          <w:rFonts w:ascii="Times New Roman" w:hAnsi="Times New Roman"/>
          <w:sz w:val="28"/>
          <w:szCs w:val="28"/>
        </w:rPr>
      </w:pPr>
      <w:r>
        <w:rPr>
          <w:rFonts w:ascii="Times New Roman" w:hAnsi="Times New Roman"/>
          <w:sz w:val="28"/>
          <w:szCs w:val="28"/>
        </w:rPr>
        <w:t>3</w:t>
      </w:r>
      <w:r w:rsidR="00814273" w:rsidRPr="00814273">
        <w:rPr>
          <w:sz w:val="28"/>
          <w:szCs w:val="28"/>
        </w:rPr>
        <w:t>.</w:t>
      </w:r>
      <w:r w:rsidR="00E70446">
        <w:rPr>
          <w:sz w:val="28"/>
          <w:szCs w:val="28"/>
        </w:rPr>
        <w:t>6</w:t>
      </w:r>
      <w:r w:rsidR="007B6190" w:rsidRPr="00DB37FF">
        <w:rPr>
          <w:sz w:val="28"/>
          <w:szCs w:val="28"/>
        </w:rPr>
        <w:t>.</w:t>
      </w:r>
      <w:r w:rsidR="00814273">
        <w:rPr>
          <w:sz w:val="28"/>
          <w:szCs w:val="28"/>
          <w:lang w:val="en-US"/>
        </w:rPr>
        <w:t> </w:t>
      </w:r>
      <w:r w:rsidR="00814273" w:rsidRPr="00C66643">
        <w:rPr>
          <w:rFonts w:ascii="Times New Roman" w:hAnsi="Times New Roman"/>
          <w:sz w:val="28"/>
          <w:szCs w:val="28"/>
        </w:rPr>
        <w:t>Учет доходов</w:t>
      </w:r>
      <w:r w:rsidR="00250DE2">
        <w:rPr>
          <w:rFonts w:ascii="Times New Roman" w:hAnsi="Times New Roman"/>
          <w:sz w:val="28"/>
          <w:szCs w:val="28"/>
        </w:rPr>
        <w:t>.</w:t>
      </w:r>
    </w:p>
    <w:p w:rsidR="00E26A8E" w:rsidRPr="00525405" w:rsidRDefault="00C76CD5" w:rsidP="00B93BA0">
      <w:pPr>
        <w:widowControl/>
        <w:ind w:firstLine="677"/>
        <w:jc w:val="both"/>
        <w:outlineLvl w:val="0"/>
        <w:rPr>
          <w:color w:val="000000" w:themeColor="text1"/>
          <w:sz w:val="28"/>
          <w:szCs w:val="28"/>
        </w:rPr>
      </w:pPr>
      <w:r w:rsidRPr="00525405">
        <w:rPr>
          <w:color w:val="000000" w:themeColor="text1"/>
          <w:sz w:val="28"/>
          <w:szCs w:val="28"/>
        </w:rPr>
        <w:t>3</w:t>
      </w:r>
      <w:r w:rsidR="00602190" w:rsidRPr="00525405">
        <w:rPr>
          <w:color w:val="000000" w:themeColor="text1"/>
          <w:sz w:val="28"/>
          <w:szCs w:val="28"/>
        </w:rPr>
        <w:t>.</w:t>
      </w:r>
      <w:r w:rsidR="00E70446" w:rsidRPr="00525405">
        <w:rPr>
          <w:color w:val="000000" w:themeColor="text1"/>
          <w:sz w:val="28"/>
          <w:szCs w:val="28"/>
        </w:rPr>
        <w:t>6</w:t>
      </w:r>
      <w:r w:rsidR="00D42CA2" w:rsidRPr="00525405">
        <w:rPr>
          <w:color w:val="000000" w:themeColor="text1"/>
          <w:sz w:val="28"/>
          <w:szCs w:val="28"/>
        </w:rPr>
        <w:t>.</w:t>
      </w:r>
      <w:r w:rsidR="00814273" w:rsidRPr="00525405">
        <w:rPr>
          <w:color w:val="000000" w:themeColor="text1"/>
          <w:sz w:val="28"/>
          <w:szCs w:val="28"/>
        </w:rPr>
        <w:t>1.</w:t>
      </w:r>
      <w:r w:rsidR="008D328D" w:rsidRPr="00525405">
        <w:rPr>
          <w:color w:val="000000" w:themeColor="text1"/>
          <w:sz w:val="28"/>
          <w:szCs w:val="28"/>
          <w:lang w:val="en-US"/>
        </w:rPr>
        <w:t> </w:t>
      </w:r>
      <w:r w:rsidR="00D42CA2" w:rsidRPr="00525405">
        <w:rPr>
          <w:color w:val="000000" w:themeColor="text1"/>
          <w:sz w:val="28"/>
          <w:szCs w:val="28"/>
        </w:rPr>
        <w:t xml:space="preserve">Учет поступлений в </w:t>
      </w:r>
      <w:r w:rsidR="00E80A19" w:rsidRPr="00525405">
        <w:rPr>
          <w:color w:val="000000" w:themeColor="text1"/>
          <w:sz w:val="28"/>
          <w:szCs w:val="28"/>
        </w:rPr>
        <w:t>бюджет</w:t>
      </w:r>
      <w:r w:rsidR="00072145" w:rsidRPr="00525405">
        <w:rPr>
          <w:color w:val="000000" w:themeColor="text1"/>
          <w:sz w:val="28"/>
          <w:szCs w:val="28"/>
        </w:rPr>
        <w:t xml:space="preserve"> муниципального образования «</w:t>
      </w:r>
      <w:r w:rsidR="0006058D">
        <w:rPr>
          <w:color w:val="000000" w:themeColor="text1"/>
          <w:sz w:val="28"/>
          <w:szCs w:val="28"/>
        </w:rPr>
        <w:t>Смоленский</w:t>
      </w:r>
      <w:r w:rsidR="00B93BA0" w:rsidRPr="00525405">
        <w:rPr>
          <w:color w:val="000000" w:themeColor="text1"/>
          <w:sz w:val="28"/>
          <w:szCs w:val="28"/>
        </w:rPr>
        <w:t xml:space="preserve"> </w:t>
      </w:r>
      <w:r w:rsidR="00624C09">
        <w:rPr>
          <w:color w:val="000000" w:themeColor="text1"/>
          <w:sz w:val="28"/>
          <w:szCs w:val="28"/>
        </w:rPr>
        <w:t>муниципальный округ</w:t>
      </w:r>
      <w:r w:rsidR="00B93BA0" w:rsidRPr="00525405">
        <w:rPr>
          <w:color w:val="000000" w:themeColor="text1"/>
          <w:sz w:val="28"/>
          <w:szCs w:val="28"/>
        </w:rPr>
        <w:t xml:space="preserve">» Смоленской области, </w:t>
      </w:r>
      <w:r w:rsidR="00F44753" w:rsidRPr="00525405">
        <w:rPr>
          <w:color w:val="000000" w:themeColor="text1"/>
          <w:sz w:val="28"/>
          <w:szCs w:val="28"/>
        </w:rPr>
        <w:t xml:space="preserve"> </w:t>
      </w:r>
      <w:r w:rsidR="00B43394" w:rsidRPr="00525405">
        <w:rPr>
          <w:color w:val="000000" w:themeColor="text1"/>
          <w:sz w:val="28"/>
          <w:szCs w:val="28"/>
        </w:rPr>
        <w:t>по которым</w:t>
      </w:r>
      <w:r w:rsidR="00ED43FB" w:rsidRPr="00525405">
        <w:rPr>
          <w:color w:val="000000" w:themeColor="text1"/>
          <w:sz w:val="28"/>
          <w:szCs w:val="28"/>
        </w:rPr>
        <w:t xml:space="preserve"> </w:t>
      </w:r>
      <w:r w:rsidR="00B93BA0" w:rsidRPr="00525405">
        <w:rPr>
          <w:color w:val="000000" w:themeColor="text1"/>
          <w:sz w:val="28"/>
          <w:szCs w:val="28"/>
        </w:rPr>
        <w:t xml:space="preserve">за </w:t>
      </w:r>
      <w:proofErr w:type="spellStart"/>
      <w:r w:rsidR="00B93BA0" w:rsidRPr="00525405">
        <w:rPr>
          <w:color w:val="000000" w:themeColor="text1"/>
          <w:sz w:val="28"/>
          <w:szCs w:val="28"/>
        </w:rPr>
        <w:t>Финуправление</w:t>
      </w:r>
      <w:r w:rsidR="00525405">
        <w:rPr>
          <w:color w:val="000000" w:themeColor="text1"/>
          <w:sz w:val="28"/>
          <w:szCs w:val="28"/>
        </w:rPr>
        <w:t>м</w:t>
      </w:r>
      <w:proofErr w:type="spellEnd"/>
      <w:r w:rsidR="00B93BA0" w:rsidRPr="00525405">
        <w:rPr>
          <w:color w:val="000000" w:themeColor="text1"/>
          <w:sz w:val="28"/>
          <w:szCs w:val="28"/>
        </w:rPr>
        <w:t xml:space="preserve"> в качестве администратора доходов </w:t>
      </w:r>
      <w:r w:rsidR="009F7C5B" w:rsidRPr="00525405">
        <w:rPr>
          <w:color w:val="000000" w:themeColor="text1"/>
          <w:sz w:val="28"/>
          <w:szCs w:val="28"/>
        </w:rPr>
        <w:t>согласно действующему законодательству</w:t>
      </w:r>
      <w:r w:rsidR="00ED43FB" w:rsidRPr="00525405">
        <w:rPr>
          <w:color w:val="000000" w:themeColor="text1"/>
          <w:sz w:val="28"/>
          <w:szCs w:val="28"/>
        </w:rPr>
        <w:t xml:space="preserve"> закреплен</w:t>
      </w:r>
      <w:r w:rsidR="002A337E" w:rsidRPr="00525405">
        <w:rPr>
          <w:color w:val="000000" w:themeColor="text1"/>
          <w:sz w:val="28"/>
          <w:szCs w:val="28"/>
        </w:rPr>
        <w:t>ы</w:t>
      </w:r>
      <w:r w:rsidR="009F7C5B" w:rsidRPr="00525405">
        <w:rPr>
          <w:color w:val="000000" w:themeColor="text1"/>
          <w:sz w:val="28"/>
          <w:szCs w:val="28"/>
        </w:rPr>
        <w:t xml:space="preserve"> </w:t>
      </w:r>
      <w:r w:rsidR="00ED43FB" w:rsidRPr="00525405">
        <w:rPr>
          <w:color w:val="000000" w:themeColor="text1"/>
          <w:sz w:val="28"/>
          <w:szCs w:val="28"/>
        </w:rPr>
        <w:t>источник</w:t>
      </w:r>
      <w:r w:rsidR="002A337E" w:rsidRPr="00525405">
        <w:rPr>
          <w:color w:val="000000" w:themeColor="text1"/>
          <w:sz w:val="28"/>
          <w:szCs w:val="28"/>
        </w:rPr>
        <w:t>и</w:t>
      </w:r>
      <w:r w:rsidR="00ED43FB" w:rsidRPr="00525405">
        <w:rPr>
          <w:color w:val="000000" w:themeColor="text1"/>
          <w:sz w:val="28"/>
          <w:szCs w:val="28"/>
        </w:rPr>
        <w:t xml:space="preserve"> доходов </w:t>
      </w:r>
      <w:r w:rsidR="00B93BA0" w:rsidRPr="00525405">
        <w:rPr>
          <w:color w:val="000000" w:themeColor="text1"/>
          <w:sz w:val="28"/>
          <w:szCs w:val="28"/>
        </w:rPr>
        <w:t>бюджета муниципального образования «</w:t>
      </w:r>
      <w:r w:rsidR="00EB757B">
        <w:rPr>
          <w:color w:val="000000" w:themeColor="text1"/>
          <w:sz w:val="28"/>
          <w:szCs w:val="28"/>
        </w:rPr>
        <w:t>Смоленский</w:t>
      </w:r>
      <w:r w:rsidR="00B93BA0" w:rsidRPr="00525405">
        <w:rPr>
          <w:color w:val="000000" w:themeColor="text1"/>
          <w:sz w:val="28"/>
          <w:szCs w:val="28"/>
        </w:rPr>
        <w:t xml:space="preserve"> </w:t>
      </w:r>
      <w:r w:rsidR="00624C09">
        <w:rPr>
          <w:color w:val="000000" w:themeColor="text1"/>
          <w:sz w:val="28"/>
          <w:szCs w:val="28"/>
        </w:rPr>
        <w:t>муниципальный округ</w:t>
      </w:r>
      <w:r w:rsidR="00B93BA0" w:rsidRPr="00525405">
        <w:rPr>
          <w:color w:val="000000" w:themeColor="text1"/>
          <w:sz w:val="28"/>
          <w:szCs w:val="28"/>
        </w:rPr>
        <w:t>» С</w:t>
      </w:r>
      <w:r w:rsidR="00EB757B">
        <w:rPr>
          <w:color w:val="000000" w:themeColor="text1"/>
          <w:sz w:val="28"/>
          <w:szCs w:val="28"/>
        </w:rPr>
        <w:t xml:space="preserve">моленской области </w:t>
      </w:r>
      <w:r w:rsidR="002A337E" w:rsidRPr="00525405">
        <w:rPr>
          <w:color w:val="000000" w:themeColor="text1"/>
          <w:sz w:val="28"/>
          <w:szCs w:val="28"/>
        </w:rPr>
        <w:t>осуществляется по методу начисления</w:t>
      </w:r>
      <w:r w:rsidR="009F7C5B" w:rsidRPr="00525405">
        <w:rPr>
          <w:color w:val="000000" w:themeColor="text1"/>
          <w:sz w:val="28"/>
          <w:szCs w:val="28"/>
        </w:rPr>
        <w:t>.</w:t>
      </w:r>
      <w:r w:rsidR="002A3B8A" w:rsidRPr="00525405">
        <w:rPr>
          <w:color w:val="000000" w:themeColor="text1"/>
          <w:sz w:val="28"/>
          <w:szCs w:val="28"/>
        </w:rPr>
        <w:t xml:space="preserve"> </w:t>
      </w:r>
      <w:r w:rsidR="002A337E" w:rsidRPr="00525405">
        <w:rPr>
          <w:color w:val="000000" w:themeColor="text1"/>
          <w:sz w:val="28"/>
          <w:szCs w:val="28"/>
        </w:rPr>
        <w:t xml:space="preserve">Начисление поступлений </w:t>
      </w:r>
      <w:r w:rsidR="002A3B8A" w:rsidRPr="00525405">
        <w:rPr>
          <w:color w:val="000000" w:themeColor="text1"/>
          <w:sz w:val="28"/>
          <w:szCs w:val="28"/>
        </w:rPr>
        <w:t xml:space="preserve">межбюджетных трансфертов производится согласно Уведомлениям по расчетам между бюджетами </w:t>
      </w:r>
      <w:r w:rsidR="00250DE2" w:rsidRPr="00525405">
        <w:rPr>
          <w:color w:val="000000" w:themeColor="text1"/>
          <w:sz w:val="28"/>
          <w:szCs w:val="28"/>
        </w:rPr>
        <w:t>(</w:t>
      </w:r>
      <w:r w:rsidR="002A3B8A" w:rsidRPr="00525405">
        <w:rPr>
          <w:color w:val="000000" w:themeColor="text1"/>
          <w:sz w:val="28"/>
          <w:szCs w:val="28"/>
        </w:rPr>
        <w:t>ф.</w:t>
      </w:r>
      <w:r w:rsidR="0079541C" w:rsidRPr="00525405">
        <w:rPr>
          <w:color w:val="000000" w:themeColor="text1"/>
          <w:sz w:val="28"/>
          <w:szCs w:val="28"/>
        </w:rPr>
        <w:t xml:space="preserve"> </w:t>
      </w:r>
      <w:r w:rsidR="002A3B8A" w:rsidRPr="00525405">
        <w:rPr>
          <w:color w:val="000000" w:themeColor="text1"/>
          <w:sz w:val="28"/>
          <w:szCs w:val="28"/>
        </w:rPr>
        <w:t>0504817</w:t>
      </w:r>
      <w:r w:rsidR="00250DE2" w:rsidRPr="00525405">
        <w:rPr>
          <w:color w:val="000000" w:themeColor="text1"/>
          <w:sz w:val="28"/>
          <w:szCs w:val="28"/>
        </w:rPr>
        <w:t>)</w:t>
      </w:r>
      <w:r w:rsidR="00CB6637" w:rsidRPr="00525405">
        <w:rPr>
          <w:color w:val="000000" w:themeColor="text1"/>
          <w:sz w:val="28"/>
          <w:szCs w:val="28"/>
        </w:rPr>
        <w:t xml:space="preserve"> </w:t>
      </w:r>
      <w:r w:rsidR="00690926" w:rsidRPr="00525405">
        <w:rPr>
          <w:color w:val="000000" w:themeColor="text1"/>
          <w:sz w:val="28"/>
          <w:szCs w:val="28"/>
        </w:rPr>
        <w:t>и</w:t>
      </w:r>
      <w:r w:rsidR="00E26A8E" w:rsidRPr="00525405">
        <w:rPr>
          <w:color w:val="000000" w:themeColor="text1"/>
          <w:sz w:val="28"/>
          <w:szCs w:val="28"/>
        </w:rPr>
        <w:t xml:space="preserve"> оформляется Бухгалтерской справкой </w:t>
      </w:r>
      <w:r w:rsidR="00433CD1" w:rsidRPr="00525405">
        <w:rPr>
          <w:color w:val="000000" w:themeColor="text1"/>
          <w:sz w:val="28"/>
          <w:szCs w:val="28"/>
        </w:rPr>
        <w:t>(</w:t>
      </w:r>
      <w:r w:rsidR="00E26A8E" w:rsidRPr="00525405">
        <w:rPr>
          <w:color w:val="000000" w:themeColor="text1"/>
          <w:sz w:val="28"/>
          <w:szCs w:val="28"/>
        </w:rPr>
        <w:t>ф.</w:t>
      </w:r>
      <w:hyperlink r:id="rId10" w:history="1">
        <w:r w:rsidR="00E26A8E" w:rsidRPr="00525405">
          <w:rPr>
            <w:color w:val="000000" w:themeColor="text1"/>
            <w:sz w:val="28"/>
            <w:szCs w:val="28"/>
          </w:rPr>
          <w:t>0504833</w:t>
        </w:r>
        <w:r w:rsidR="00433CD1" w:rsidRPr="00525405">
          <w:rPr>
            <w:color w:val="000000" w:themeColor="text1"/>
            <w:sz w:val="28"/>
            <w:szCs w:val="28"/>
          </w:rPr>
          <w:t>)</w:t>
        </w:r>
        <w:r w:rsidR="00E26A8E" w:rsidRPr="00525405">
          <w:rPr>
            <w:color w:val="000000" w:themeColor="text1"/>
            <w:sz w:val="28"/>
            <w:szCs w:val="28"/>
          </w:rPr>
          <w:t xml:space="preserve">. </w:t>
        </w:r>
      </w:hyperlink>
    </w:p>
    <w:p w:rsidR="00690926" w:rsidRDefault="005B26F2" w:rsidP="00690926">
      <w:pPr>
        <w:widowControl/>
        <w:ind w:firstLine="677"/>
        <w:jc w:val="both"/>
        <w:rPr>
          <w:sz w:val="28"/>
          <w:szCs w:val="28"/>
        </w:rPr>
      </w:pPr>
      <w:r>
        <w:rPr>
          <w:color w:val="000000"/>
          <w:sz w:val="28"/>
          <w:szCs w:val="28"/>
        </w:rPr>
        <w:t xml:space="preserve">3.6.2. </w:t>
      </w:r>
      <w:r w:rsidR="00690926">
        <w:rPr>
          <w:color w:val="000000"/>
          <w:sz w:val="28"/>
          <w:szCs w:val="28"/>
        </w:rPr>
        <w:t>Д</w:t>
      </w:r>
      <w:r w:rsidR="00690926" w:rsidRPr="005B26F2">
        <w:rPr>
          <w:color w:val="000000"/>
          <w:sz w:val="28"/>
          <w:szCs w:val="28"/>
        </w:rPr>
        <w:t>о</w:t>
      </w:r>
      <w:r w:rsidR="00690926">
        <w:rPr>
          <w:color w:val="000000"/>
          <w:sz w:val="28"/>
          <w:szCs w:val="28"/>
        </w:rPr>
        <w:t xml:space="preserve">ходы </w:t>
      </w:r>
      <w:r w:rsidR="00690926" w:rsidRPr="005B26F2">
        <w:rPr>
          <w:color w:val="000000"/>
          <w:sz w:val="28"/>
          <w:szCs w:val="28"/>
        </w:rPr>
        <w:t>от</w:t>
      </w:r>
      <w:r w:rsidRPr="005B26F2">
        <w:rPr>
          <w:color w:val="000000"/>
          <w:sz w:val="28"/>
          <w:szCs w:val="28"/>
        </w:rPr>
        <w:t xml:space="preserve"> межбюджетных трансфертов из других бюджетов бюджетной системы РФ</w:t>
      </w:r>
      <w:r w:rsidR="00CB6637">
        <w:rPr>
          <w:color w:val="000000"/>
          <w:sz w:val="28"/>
          <w:szCs w:val="28"/>
        </w:rPr>
        <w:t xml:space="preserve"> при отсутствии </w:t>
      </w:r>
      <w:r w:rsidR="00CB6637" w:rsidRPr="00CB6637">
        <w:rPr>
          <w:color w:val="000000"/>
          <w:sz w:val="28"/>
          <w:szCs w:val="28"/>
        </w:rPr>
        <w:t>услови</w:t>
      </w:r>
      <w:r w:rsidR="00CB6637">
        <w:rPr>
          <w:color w:val="000000"/>
          <w:sz w:val="28"/>
          <w:szCs w:val="28"/>
        </w:rPr>
        <w:t>й</w:t>
      </w:r>
      <w:r w:rsidR="00CB6637" w:rsidRPr="00CB6637">
        <w:rPr>
          <w:color w:val="000000"/>
          <w:sz w:val="28"/>
          <w:szCs w:val="28"/>
        </w:rPr>
        <w:t xml:space="preserve"> при передаче активов</w:t>
      </w:r>
      <w:r w:rsidR="00CB6637">
        <w:rPr>
          <w:color w:val="000000"/>
          <w:sz w:val="28"/>
          <w:szCs w:val="28"/>
        </w:rPr>
        <w:t xml:space="preserve"> (дотации и иные </w:t>
      </w:r>
      <w:r w:rsidR="00690926">
        <w:rPr>
          <w:color w:val="000000"/>
          <w:sz w:val="28"/>
          <w:szCs w:val="28"/>
        </w:rPr>
        <w:t>нецелевые межбюджетные</w:t>
      </w:r>
      <w:r w:rsidR="00CB6637">
        <w:rPr>
          <w:color w:val="000000"/>
          <w:sz w:val="28"/>
          <w:szCs w:val="28"/>
        </w:rPr>
        <w:t xml:space="preserve"> трансферты) признаются доходами</w:t>
      </w:r>
      <w:r w:rsidR="00E26A8E">
        <w:rPr>
          <w:color w:val="000000"/>
          <w:sz w:val="28"/>
          <w:szCs w:val="28"/>
        </w:rPr>
        <w:t xml:space="preserve"> в </w:t>
      </w:r>
      <w:r w:rsidR="00E26A8E">
        <w:rPr>
          <w:sz w:val="28"/>
          <w:szCs w:val="28"/>
        </w:rPr>
        <w:t>следующем порядке:</w:t>
      </w:r>
    </w:p>
    <w:p w:rsidR="00CB6637" w:rsidRPr="00CB6637" w:rsidRDefault="00433CD1" w:rsidP="00690926">
      <w:pPr>
        <w:widowControl/>
        <w:ind w:firstLine="677"/>
        <w:jc w:val="both"/>
        <w:rPr>
          <w:color w:val="000000"/>
          <w:sz w:val="28"/>
          <w:szCs w:val="28"/>
        </w:rPr>
      </w:pPr>
      <w:r>
        <w:rPr>
          <w:sz w:val="28"/>
          <w:szCs w:val="28"/>
        </w:rPr>
        <w:t>- </w:t>
      </w:r>
      <w:r w:rsidR="00E26A8E">
        <w:rPr>
          <w:sz w:val="28"/>
          <w:szCs w:val="28"/>
        </w:rPr>
        <w:t>в части отчетного периода (очередной финансовый год)</w:t>
      </w:r>
      <w:r w:rsidR="00B63AC9">
        <w:rPr>
          <w:sz w:val="28"/>
          <w:szCs w:val="28"/>
        </w:rPr>
        <w:t xml:space="preserve"> </w:t>
      </w:r>
      <w:r w:rsidR="00690926">
        <w:rPr>
          <w:sz w:val="28"/>
          <w:szCs w:val="28"/>
        </w:rPr>
        <w:t>как доходы отчетного периода (счет</w:t>
      </w:r>
      <w:r w:rsidR="00B63AC9">
        <w:rPr>
          <w:sz w:val="28"/>
          <w:szCs w:val="28"/>
        </w:rPr>
        <w:t xml:space="preserve"> 140110 000)</w:t>
      </w:r>
      <w:r w:rsidR="00690926">
        <w:rPr>
          <w:sz w:val="28"/>
          <w:szCs w:val="28"/>
        </w:rPr>
        <w:t>;</w:t>
      </w:r>
    </w:p>
    <w:p w:rsidR="005B26F2" w:rsidRDefault="00433CD1" w:rsidP="005B26F2">
      <w:pPr>
        <w:widowControl/>
        <w:ind w:firstLine="677"/>
        <w:jc w:val="both"/>
        <w:rPr>
          <w:color w:val="000000"/>
          <w:sz w:val="28"/>
          <w:szCs w:val="28"/>
        </w:rPr>
      </w:pPr>
      <w:r>
        <w:rPr>
          <w:color w:val="000000"/>
          <w:sz w:val="28"/>
          <w:szCs w:val="28"/>
        </w:rPr>
        <w:t>- </w:t>
      </w:r>
      <w:r w:rsidR="00690926">
        <w:rPr>
          <w:color w:val="000000"/>
          <w:sz w:val="28"/>
          <w:szCs w:val="28"/>
        </w:rPr>
        <w:t xml:space="preserve">в части плановых периодов как доходы будущих периодов (счет </w:t>
      </w:r>
      <w:r w:rsidR="00B63AC9">
        <w:rPr>
          <w:color w:val="000000"/>
          <w:sz w:val="28"/>
          <w:szCs w:val="28"/>
        </w:rPr>
        <w:t>140140000)</w:t>
      </w:r>
      <w:r w:rsidR="00690926">
        <w:rPr>
          <w:color w:val="000000"/>
          <w:sz w:val="28"/>
          <w:szCs w:val="28"/>
        </w:rPr>
        <w:t>.</w:t>
      </w:r>
    </w:p>
    <w:p w:rsidR="00395753" w:rsidRDefault="00B63AC9" w:rsidP="00395753">
      <w:pPr>
        <w:widowControl/>
        <w:ind w:firstLine="677"/>
        <w:jc w:val="both"/>
        <w:rPr>
          <w:color w:val="000000"/>
          <w:sz w:val="28"/>
          <w:szCs w:val="28"/>
        </w:rPr>
      </w:pPr>
      <w:r>
        <w:rPr>
          <w:color w:val="000000"/>
          <w:sz w:val="28"/>
          <w:szCs w:val="28"/>
        </w:rPr>
        <w:t>3.6.3.</w:t>
      </w:r>
      <w:r w:rsidRPr="00B63AC9">
        <w:rPr>
          <w:color w:val="000000"/>
          <w:sz w:val="28"/>
          <w:szCs w:val="28"/>
        </w:rPr>
        <w:t xml:space="preserve"> </w:t>
      </w:r>
      <w:r>
        <w:rPr>
          <w:color w:val="000000"/>
          <w:sz w:val="28"/>
          <w:szCs w:val="28"/>
        </w:rPr>
        <w:t>Д</w:t>
      </w:r>
      <w:r w:rsidRPr="005B26F2">
        <w:rPr>
          <w:color w:val="000000"/>
          <w:sz w:val="28"/>
          <w:szCs w:val="28"/>
        </w:rPr>
        <w:t>о</w:t>
      </w:r>
      <w:r>
        <w:rPr>
          <w:color w:val="000000"/>
          <w:sz w:val="28"/>
          <w:szCs w:val="28"/>
        </w:rPr>
        <w:t xml:space="preserve">ходы </w:t>
      </w:r>
      <w:r w:rsidRPr="005B26F2">
        <w:rPr>
          <w:color w:val="000000"/>
          <w:sz w:val="28"/>
          <w:szCs w:val="28"/>
        </w:rPr>
        <w:t>от межбюджетных трансфертов из других бюджетов бюджетной системы РФ</w:t>
      </w:r>
      <w:r>
        <w:rPr>
          <w:color w:val="000000"/>
          <w:sz w:val="28"/>
          <w:szCs w:val="28"/>
        </w:rPr>
        <w:t xml:space="preserve"> при наличии </w:t>
      </w:r>
      <w:r w:rsidRPr="00B63AC9">
        <w:rPr>
          <w:color w:val="000000"/>
          <w:sz w:val="28"/>
          <w:szCs w:val="28"/>
        </w:rPr>
        <w:t>услови</w:t>
      </w:r>
      <w:r>
        <w:rPr>
          <w:color w:val="000000"/>
          <w:sz w:val="28"/>
          <w:szCs w:val="28"/>
        </w:rPr>
        <w:t>й</w:t>
      </w:r>
      <w:r w:rsidRPr="00B63AC9">
        <w:rPr>
          <w:color w:val="000000"/>
          <w:sz w:val="28"/>
          <w:szCs w:val="28"/>
        </w:rPr>
        <w:t xml:space="preserve"> при передаче активов</w:t>
      </w:r>
      <w:r>
        <w:rPr>
          <w:color w:val="000000"/>
          <w:sz w:val="28"/>
          <w:szCs w:val="28"/>
        </w:rPr>
        <w:t xml:space="preserve"> (дотации, субвенции и иные целевые межбюджетные трансферты) признаются в части </w:t>
      </w:r>
      <w:proofErr w:type="gramStart"/>
      <w:r>
        <w:rPr>
          <w:color w:val="000000"/>
          <w:sz w:val="28"/>
          <w:szCs w:val="28"/>
        </w:rPr>
        <w:t>отчетного</w:t>
      </w:r>
      <w:proofErr w:type="gramEnd"/>
      <w:r>
        <w:rPr>
          <w:color w:val="000000"/>
          <w:sz w:val="28"/>
          <w:szCs w:val="28"/>
        </w:rPr>
        <w:t xml:space="preserve"> период (очередной финансовый год</w:t>
      </w:r>
      <w:r w:rsidR="008B795F">
        <w:rPr>
          <w:color w:val="000000"/>
          <w:sz w:val="28"/>
          <w:szCs w:val="28"/>
        </w:rPr>
        <w:t>)</w:t>
      </w:r>
      <w:r>
        <w:rPr>
          <w:color w:val="000000"/>
          <w:sz w:val="28"/>
          <w:szCs w:val="28"/>
        </w:rPr>
        <w:t xml:space="preserve"> и плановые периоды как доходы будущих периодов (счет 140140</w:t>
      </w:r>
      <w:r w:rsidR="00395753">
        <w:rPr>
          <w:color w:val="000000"/>
          <w:sz w:val="28"/>
          <w:szCs w:val="28"/>
        </w:rPr>
        <w:t> </w:t>
      </w:r>
      <w:r>
        <w:rPr>
          <w:color w:val="000000"/>
          <w:sz w:val="28"/>
          <w:szCs w:val="28"/>
        </w:rPr>
        <w:t>000</w:t>
      </w:r>
      <w:r w:rsidR="00D82ACC">
        <w:rPr>
          <w:color w:val="000000"/>
          <w:sz w:val="28"/>
          <w:szCs w:val="28"/>
        </w:rPr>
        <w:t>)</w:t>
      </w:r>
      <w:r w:rsidR="00395753">
        <w:rPr>
          <w:color w:val="000000"/>
          <w:sz w:val="28"/>
          <w:szCs w:val="28"/>
        </w:rPr>
        <w:t>.</w:t>
      </w:r>
    </w:p>
    <w:p w:rsidR="008B795F" w:rsidRDefault="00E70446" w:rsidP="00D82ACC">
      <w:pPr>
        <w:widowControl/>
        <w:ind w:firstLine="677"/>
        <w:jc w:val="both"/>
        <w:rPr>
          <w:color w:val="000000"/>
          <w:sz w:val="28"/>
          <w:szCs w:val="28"/>
        </w:rPr>
      </w:pPr>
      <w:r w:rsidRPr="006E64DE">
        <w:rPr>
          <w:color w:val="000000"/>
          <w:sz w:val="28"/>
          <w:szCs w:val="28"/>
        </w:rPr>
        <w:t>3.6.</w:t>
      </w:r>
      <w:r w:rsidR="00C70A43">
        <w:rPr>
          <w:color w:val="000000"/>
          <w:sz w:val="28"/>
          <w:szCs w:val="28"/>
        </w:rPr>
        <w:t>4</w:t>
      </w:r>
      <w:r w:rsidRPr="006E64DE">
        <w:rPr>
          <w:color w:val="000000"/>
          <w:sz w:val="28"/>
          <w:szCs w:val="28"/>
        </w:rPr>
        <w:t>.</w:t>
      </w:r>
      <w:r w:rsidR="00FD451F" w:rsidRPr="006E64DE">
        <w:rPr>
          <w:color w:val="000000"/>
          <w:sz w:val="28"/>
          <w:szCs w:val="28"/>
        </w:rPr>
        <w:t xml:space="preserve"> </w:t>
      </w:r>
      <w:r w:rsidR="004E36F9">
        <w:rPr>
          <w:color w:val="000000"/>
          <w:sz w:val="28"/>
          <w:szCs w:val="28"/>
        </w:rPr>
        <w:t xml:space="preserve">Отнесение доходов будущих периодов от межбюджетных </w:t>
      </w:r>
      <w:r w:rsidR="00A13BA2">
        <w:rPr>
          <w:color w:val="000000"/>
          <w:sz w:val="28"/>
          <w:szCs w:val="28"/>
        </w:rPr>
        <w:t>трансфертов из</w:t>
      </w:r>
      <w:r w:rsidR="004E36F9" w:rsidRPr="005B26F2">
        <w:rPr>
          <w:color w:val="000000"/>
          <w:sz w:val="28"/>
          <w:szCs w:val="28"/>
        </w:rPr>
        <w:t xml:space="preserve"> других бюджетов бюджетной системы РФ</w:t>
      </w:r>
      <w:r w:rsidR="004E36F9">
        <w:rPr>
          <w:color w:val="000000"/>
          <w:sz w:val="28"/>
          <w:szCs w:val="28"/>
        </w:rPr>
        <w:t xml:space="preserve"> в части отчетного периода на доходы отчетного периода</w:t>
      </w:r>
      <w:r w:rsidR="00A13BA2">
        <w:rPr>
          <w:color w:val="000000"/>
          <w:sz w:val="28"/>
          <w:szCs w:val="28"/>
        </w:rPr>
        <w:t xml:space="preserve"> осуществляет</w:t>
      </w:r>
      <w:r w:rsidR="00C70A43">
        <w:rPr>
          <w:color w:val="000000"/>
          <w:sz w:val="28"/>
          <w:szCs w:val="28"/>
        </w:rPr>
        <w:t xml:space="preserve">ся </w:t>
      </w:r>
      <w:r w:rsidR="00D82ACC">
        <w:rPr>
          <w:color w:val="000000"/>
          <w:sz w:val="28"/>
          <w:szCs w:val="28"/>
        </w:rPr>
        <w:t>1 раз в квартал.</w:t>
      </w:r>
    </w:p>
    <w:p w:rsidR="002E5838" w:rsidRDefault="00E70446" w:rsidP="00D97DF9">
      <w:pPr>
        <w:shd w:val="clear" w:color="auto" w:fill="FFFFFF"/>
        <w:tabs>
          <w:tab w:val="left" w:pos="1195"/>
        </w:tabs>
        <w:spacing w:line="322" w:lineRule="exact"/>
        <w:ind w:right="34" w:firstLine="677"/>
        <w:jc w:val="both"/>
        <w:rPr>
          <w:sz w:val="28"/>
          <w:szCs w:val="28"/>
        </w:rPr>
      </w:pPr>
      <w:r>
        <w:rPr>
          <w:sz w:val="28"/>
          <w:szCs w:val="28"/>
        </w:rPr>
        <w:t>3.6.</w:t>
      </w:r>
      <w:r w:rsidR="005F4F88">
        <w:rPr>
          <w:sz w:val="28"/>
          <w:szCs w:val="28"/>
        </w:rPr>
        <w:t>5</w:t>
      </w:r>
      <w:r>
        <w:rPr>
          <w:sz w:val="28"/>
          <w:szCs w:val="28"/>
        </w:rPr>
        <w:t>. </w:t>
      </w:r>
      <w:r w:rsidR="002E5838">
        <w:rPr>
          <w:sz w:val="28"/>
          <w:szCs w:val="28"/>
        </w:rPr>
        <w:t>Начисление с</w:t>
      </w:r>
      <w:r w:rsidR="00525405">
        <w:rPr>
          <w:sz w:val="28"/>
          <w:szCs w:val="28"/>
        </w:rPr>
        <w:t>умм доходов, требующих уточнения</w:t>
      </w:r>
      <w:r w:rsidR="009D2ED6">
        <w:rPr>
          <w:sz w:val="28"/>
          <w:szCs w:val="28"/>
        </w:rPr>
        <w:t xml:space="preserve">, </w:t>
      </w:r>
      <w:r w:rsidR="002E5838">
        <w:rPr>
          <w:sz w:val="28"/>
          <w:szCs w:val="28"/>
        </w:rPr>
        <w:t>отража</w:t>
      </w:r>
      <w:r w:rsidR="00525405">
        <w:rPr>
          <w:sz w:val="28"/>
          <w:szCs w:val="28"/>
        </w:rPr>
        <w:t>е</w:t>
      </w:r>
      <w:r w:rsidR="002E5838">
        <w:rPr>
          <w:sz w:val="28"/>
          <w:szCs w:val="28"/>
        </w:rPr>
        <w:t>тся</w:t>
      </w:r>
      <w:r w:rsidR="00A9269C">
        <w:rPr>
          <w:sz w:val="28"/>
          <w:szCs w:val="28"/>
        </w:rPr>
        <w:t xml:space="preserve"> при их поступлении </w:t>
      </w:r>
    </w:p>
    <w:p w:rsidR="002E5838" w:rsidRDefault="002E5838" w:rsidP="00D97DF9">
      <w:pPr>
        <w:shd w:val="clear" w:color="auto" w:fill="FFFFFF"/>
        <w:tabs>
          <w:tab w:val="left" w:pos="1195"/>
        </w:tabs>
        <w:spacing w:line="322" w:lineRule="exact"/>
        <w:ind w:right="34" w:firstLine="677"/>
        <w:jc w:val="both"/>
        <w:rPr>
          <w:sz w:val="28"/>
          <w:szCs w:val="28"/>
        </w:rPr>
      </w:pPr>
      <w:r>
        <w:rPr>
          <w:sz w:val="28"/>
          <w:szCs w:val="28"/>
        </w:rPr>
        <w:t xml:space="preserve">Дебет 121002180 </w:t>
      </w:r>
      <w:r w:rsidR="00F063EF">
        <w:rPr>
          <w:sz w:val="28"/>
          <w:szCs w:val="28"/>
        </w:rPr>
        <w:t>«</w:t>
      </w:r>
      <w:r w:rsidR="009D2ED6">
        <w:rPr>
          <w:sz w:val="28"/>
          <w:szCs w:val="28"/>
        </w:rPr>
        <w:t>Расчеты с финансовым органом по поступлениям в бюджет прочим доходам</w:t>
      </w:r>
      <w:r w:rsidR="00F063EF">
        <w:rPr>
          <w:sz w:val="28"/>
          <w:szCs w:val="28"/>
        </w:rPr>
        <w:t>»</w:t>
      </w:r>
      <w:r w:rsidR="00433CD1">
        <w:rPr>
          <w:sz w:val="28"/>
          <w:szCs w:val="28"/>
        </w:rPr>
        <w:t>;</w:t>
      </w:r>
      <w:r>
        <w:rPr>
          <w:sz w:val="28"/>
          <w:szCs w:val="28"/>
        </w:rPr>
        <w:t xml:space="preserve"> </w:t>
      </w:r>
    </w:p>
    <w:p w:rsidR="00A9269C" w:rsidRDefault="009D2ED6" w:rsidP="00D97DF9">
      <w:pPr>
        <w:shd w:val="clear" w:color="auto" w:fill="FFFFFF"/>
        <w:tabs>
          <w:tab w:val="left" w:pos="1195"/>
        </w:tabs>
        <w:spacing w:line="322" w:lineRule="exact"/>
        <w:ind w:right="34" w:firstLine="677"/>
        <w:jc w:val="both"/>
        <w:rPr>
          <w:sz w:val="28"/>
          <w:szCs w:val="28"/>
        </w:rPr>
      </w:pPr>
      <w:r>
        <w:rPr>
          <w:sz w:val="28"/>
          <w:szCs w:val="28"/>
        </w:rPr>
        <w:t>Кредит</w:t>
      </w:r>
      <w:r w:rsidR="00A9269C">
        <w:rPr>
          <w:sz w:val="28"/>
          <w:szCs w:val="28"/>
        </w:rPr>
        <w:t xml:space="preserve"> </w:t>
      </w:r>
      <w:r>
        <w:rPr>
          <w:sz w:val="28"/>
          <w:szCs w:val="28"/>
        </w:rPr>
        <w:t>12058</w:t>
      </w:r>
      <w:r w:rsidR="00C76CD5" w:rsidRPr="00C76CD5">
        <w:rPr>
          <w:sz w:val="28"/>
          <w:szCs w:val="28"/>
        </w:rPr>
        <w:t>1</w:t>
      </w:r>
      <w:r>
        <w:rPr>
          <w:sz w:val="28"/>
          <w:szCs w:val="28"/>
        </w:rPr>
        <w:t xml:space="preserve">660 </w:t>
      </w:r>
      <w:r w:rsidR="00F063EF">
        <w:rPr>
          <w:sz w:val="28"/>
          <w:szCs w:val="28"/>
        </w:rPr>
        <w:t>«</w:t>
      </w:r>
      <w:r>
        <w:rPr>
          <w:sz w:val="28"/>
          <w:szCs w:val="28"/>
        </w:rPr>
        <w:t xml:space="preserve">Уменьшение дебиторской задолженности </w:t>
      </w:r>
      <w:r w:rsidR="00A9269C">
        <w:rPr>
          <w:sz w:val="28"/>
          <w:szCs w:val="28"/>
        </w:rPr>
        <w:t xml:space="preserve">по </w:t>
      </w:r>
      <w:r w:rsidR="00F33B96">
        <w:rPr>
          <w:sz w:val="28"/>
          <w:szCs w:val="28"/>
        </w:rPr>
        <w:t>невыясненным поступлениям</w:t>
      </w:r>
      <w:r w:rsidR="00F063EF">
        <w:rPr>
          <w:sz w:val="28"/>
          <w:szCs w:val="28"/>
        </w:rPr>
        <w:t>»</w:t>
      </w:r>
      <w:r w:rsidR="00433CD1">
        <w:rPr>
          <w:sz w:val="28"/>
          <w:szCs w:val="28"/>
        </w:rPr>
        <w:t>;</w:t>
      </w:r>
    </w:p>
    <w:p w:rsidR="00A9269C" w:rsidRDefault="00A9269C" w:rsidP="00D97DF9">
      <w:pPr>
        <w:shd w:val="clear" w:color="auto" w:fill="FFFFFF"/>
        <w:tabs>
          <w:tab w:val="left" w:pos="1195"/>
        </w:tabs>
        <w:spacing w:line="322" w:lineRule="exact"/>
        <w:ind w:right="34" w:firstLine="677"/>
        <w:jc w:val="both"/>
        <w:rPr>
          <w:sz w:val="28"/>
          <w:szCs w:val="28"/>
        </w:rPr>
      </w:pPr>
      <w:r>
        <w:rPr>
          <w:sz w:val="28"/>
          <w:szCs w:val="28"/>
        </w:rPr>
        <w:t xml:space="preserve">при выяснении </w:t>
      </w:r>
    </w:p>
    <w:p w:rsidR="00A9269C" w:rsidRDefault="00A9269C" w:rsidP="00D97DF9">
      <w:pPr>
        <w:shd w:val="clear" w:color="auto" w:fill="FFFFFF"/>
        <w:tabs>
          <w:tab w:val="left" w:pos="1195"/>
        </w:tabs>
        <w:spacing w:line="322" w:lineRule="exact"/>
        <w:ind w:right="34" w:firstLine="677"/>
        <w:jc w:val="both"/>
        <w:rPr>
          <w:sz w:val="28"/>
          <w:szCs w:val="28"/>
        </w:rPr>
      </w:pPr>
      <w:r>
        <w:rPr>
          <w:sz w:val="28"/>
          <w:szCs w:val="28"/>
        </w:rPr>
        <w:t>Дебет 12058</w:t>
      </w:r>
      <w:r w:rsidR="00C76CD5" w:rsidRPr="00C76CD5">
        <w:rPr>
          <w:sz w:val="28"/>
          <w:szCs w:val="28"/>
        </w:rPr>
        <w:t>1</w:t>
      </w:r>
      <w:r>
        <w:rPr>
          <w:sz w:val="28"/>
          <w:szCs w:val="28"/>
        </w:rPr>
        <w:t xml:space="preserve">560 </w:t>
      </w:r>
      <w:r w:rsidR="00F063EF">
        <w:rPr>
          <w:sz w:val="28"/>
          <w:szCs w:val="28"/>
        </w:rPr>
        <w:t>«</w:t>
      </w:r>
      <w:r>
        <w:rPr>
          <w:sz w:val="28"/>
          <w:szCs w:val="28"/>
        </w:rPr>
        <w:t xml:space="preserve">Увеличение дебиторской задолженности по </w:t>
      </w:r>
      <w:r w:rsidR="00F33B96">
        <w:rPr>
          <w:sz w:val="28"/>
          <w:szCs w:val="28"/>
        </w:rPr>
        <w:t>невыясненным поступлениям</w:t>
      </w:r>
      <w:r w:rsidR="00F063EF">
        <w:rPr>
          <w:sz w:val="28"/>
          <w:szCs w:val="28"/>
        </w:rPr>
        <w:t>»</w:t>
      </w:r>
      <w:r w:rsidR="00433CD1">
        <w:rPr>
          <w:sz w:val="28"/>
          <w:szCs w:val="28"/>
        </w:rPr>
        <w:t>;</w:t>
      </w:r>
    </w:p>
    <w:p w:rsidR="00A9269C" w:rsidRDefault="00A9269C" w:rsidP="00A9269C">
      <w:pPr>
        <w:shd w:val="clear" w:color="auto" w:fill="FFFFFF"/>
        <w:tabs>
          <w:tab w:val="left" w:pos="1195"/>
        </w:tabs>
        <w:spacing w:line="322" w:lineRule="exact"/>
        <w:ind w:right="34" w:firstLine="677"/>
        <w:jc w:val="both"/>
        <w:rPr>
          <w:sz w:val="28"/>
          <w:szCs w:val="28"/>
        </w:rPr>
      </w:pPr>
      <w:r>
        <w:rPr>
          <w:sz w:val="28"/>
          <w:szCs w:val="28"/>
        </w:rPr>
        <w:t xml:space="preserve">Кредит 121002180 </w:t>
      </w:r>
      <w:r w:rsidR="00F063EF">
        <w:rPr>
          <w:sz w:val="28"/>
          <w:szCs w:val="28"/>
        </w:rPr>
        <w:t>«</w:t>
      </w:r>
      <w:r>
        <w:rPr>
          <w:sz w:val="28"/>
          <w:szCs w:val="28"/>
        </w:rPr>
        <w:t>Расчеты с финансовым органом по поступлениям в бюджет прочим доходам</w:t>
      </w:r>
      <w:r w:rsidR="00F063EF">
        <w:rPr>
          <w:sz w:val="28"/>
          <w:szCs w:val="28"/>
        </w:rPr>
        <w:t>»</w:t>
      </w:r>
      <w:r w:rsidR="00433CD1">
        <w:rPr>
          <w:sz w:val="28"/>
          <w:szCs w:val="28"/>
        </w:rPr>
        <w:t>.</w:t>
      </w:r>
      <w:r>
        <w:rPr>
          <w:sz w:val="28"/>
          <w:szCs w:val="28"/>
        </w:rPr>
        <w:t xml:space="preserve"> </w:t>
      </w:r>
    </w:p>
    <w:p w:rsidR="00EA67FC" w:rsidRPr="009569E8" w:rsidRDefault="00E70446" w:rsidP="00612BF5">
      <w:pPr>
        <w:shd w:val="clear" w:color="auto" w:fill="FFFFFF"/>
        <w:tabs>
          <w:tab w:val="left" w:pos="1195"/>
        </w:tabs>
        <w:spacing w:line="322" w:lineRule="exact"/>
        <w:ind w:right="34" w:firstLine="567"/>
        <w:jc w:val="both"/>
        <w:rPr>
          <w:sz w:val="28"/>
          <w:szCs w:val="28"/>
        </w:rPr>
      </w:pPr>
      <w:r>
        <w:rPr>
          <w:sz w:val="28"/>
          <w:szCs w:val="28"/>
        </w:rPr>
        <w:t>3</w:t>
      </w:r>
      <w:r w:rsidR="009F7C5B" w:rsidRPr="009569E8">
        <w:rPr>
          <w:sz w:val="28"/>
          <w:szCs w:val="28"/>
        </w:rPr>
        <w:t>.</w:t>
      </w:r>
      <w:r>
        <w:rPr>
          <w:sz w:val="28"/>
          <w:szCs w:val="28"/>
        </w:rPr>
        <w:t>6</w:t>
      </w:r>
      <w:r w:rsidR="009F7C5B" w:rsidRPr="009569E8">
        <w:rPr>
          <w:sz w:val="28"/>
          <w:szCs w:val="28"/>
        </w:rPr>
        <w:t>.</w:t>
      </w:r>
      <w:r w:rsidR="005F4F88">
        <w:rPr>
          <w:sz w:val="28"/>
          <w:szCs w:val="28"/>
        </w:rPr>
        <w:t>6</w:t>
      </w:r>
      <w:r w:rsidR="00814273">
        <w:rPr>
          <w:sz w:val="28"/>
          <w:szCs w:val="28"/>
        </w:rPr>
        <w:t>.</w:t>
      </w:r>
      <w:r w:rsidR="008D328D" w:rsidRPr="009569E8">
        <w:rPr>
          <w:sz w:val="28"/>
          <w:szCs w:val="28"/>
          <w:lang w:val="en-US"/>
        </w:rPr>
        <w:t> </w:t>
      </w:r>
      <w:r w:rsidR="00A44E10" w:rsidRPr="009569E8">
        <w:rPr>
          <w:sz w:val="28"/>
          <w:szCs w:val="28"/>
        </w:rPr>
        <w:t>Учет поступлений в бюджет</w:t>
      </w:r>
      <w:r w:rsidR="00870690">
        <w:rPr>
          <w:sz w:val="28"/>
          <w:szCs w:val="28"/>
        </w:rPr>
        <w:t xml:space="preserve"> муниципального образования «</w:t>
      </w:r>
      <w:r w:rsidR="00EB757B">
        <w:rPr>
          <w:sz w:val="28"/>
          <w:szCs w:val="28"/>
        </w:rPr>
        <w:t xml:space="preserve">Смоленский </w:t>
      </w:r>
      <w:r w:rsidR="00766D98">
        <w:rPr>
          <w:sz w:val="28"/>
          <w:szCs w:val="28"/>
        </w:rPr>
        <w:t>муниципальный округ</w:t>
      </w:r>
      <w:r w:rsidR="00870690">
        <w:rPr>
          <w:sz w:val="28"/>
          <w:szCs w:val="28"/>
        </w:rPr>
        <w:t xml:space="preserve">» Смоленской области, </w:t>
      </w:r>
      <w:r w:rsidR="006C4FD1" w:rsidRPr="009569E8">
        <w:rPr>
          <w:sz w:val="28"/>
          <w:szCs w:val="28"/>
        </w:rPr>
        <w:t>администрируемых федеральными</w:t>
      </w:r>
      <w:r w:rsidR="00A44E10" w:rsidRPr="009569E8">
        <w:rPr>
          <w:sz w:val="28"/>
          <w:szCs w:val="28"/>
        </w:rPr>
        <w:t xml:space="preserve"> органами государственной </w:t>
      </w:r>
      <w:r w:rsidR="006C4FD1" w:rsidRPr="009569E8">
        <w:rPr>
          <w:sz w:val="28"/>
          <w:szCs w:val="28"/>
        </w:rPr>
        <w:t>власти Российской</w:t>
      </w:r>
      <w:r w:rsidR="00A44E10" w:rsidRPr="009569E8">
        <w:rPr>
          <w:sz w:val="28"/>
          <w:szCs w:val="28"/>
        </w:rPr>
        <w:t xml:space="preserve"> Федерации</w:t>
      </w:r>
      <w:r w:rsidR="00F42235" w:rsidRPr="009569E8">
        <w:rPr>
          <w:sz w:val="28"/>
          <w:szCs w:val="28"/>
        </w:rPr>
        <w:t>, осуществляется в объеме кассовых поступлений.</w:t>
      </w:r>
    </w:p>
    <w:p w:rsidR="00C705EE" w:rsidRDefault="00E70446" w:rsidP="00612BF5">
      <w:pPr>
        <w:shd w:val="clear" w:color="auto" w:fill="FFFFFF"/>
        <w:tabs>
          <w:tab w:val="left" w:pos="1195"/>
        </w:tabs>
        <w:spacing w:line="322" w:lineRule="exact"/>
        <w:ind w:right="34" w:firstLine="567"/>
        <w:jc w:val="both"/>
        <w:rPr>
          <w:sz w:val="28"/>
          <w:szCs w:val="28"/>
        </w:rPr>
      </w:pPr>
      <w:r>
        <w:rPr>
          <w:sz w:val="28"/>
          <w:szCs w:val="28"/>
        </w:rPr>
        <w:t>3</w:t>
      </w:r>
      <w:r w:rsidR="00EA67FC" w:rsidRPr="009569E8">
        <w:rPr>
          <w:sz w:val="28"/>
          <w:szCs w:val="28"/>
        </w:rPr>
        <w:t>.</w:t>
      </w:r>
      <w:r>
        <w:rPr>
          <w:sz w:val="28"/>
          <w:szCs w:val="28"/>
        </w:rPr>
        <w:t>7</w:t>
      </w:r>
      <w:r w:rsidR="00EA67FC" w:rsidRPr="009569E8">
        <w:rPr>
          <w:sz w:val="28"/>
          <w:szCs w:val="28"/>
        </w:rPr>
        <w:t>.</w:t>
      </w:r>
      <w:r w:rsidR="008D328D" w:rsidRPr="009569E8">
        <w:rPr>
          <w:sz w:val="28"/>
          <w:szCs w:val="28"/>
          <w:lang w:val="en-US"/>
        </w:rPr>
        <w:t> </w:t>
      </w:r>
      <w:r w:rsidR="00EA67FC" w:rsidRPr="009569E8">
        <w:rPr>
          <w:sz w:val="28"/>
          <w:szCs w:val="28"/>
        </w:rPr>
        <w:t xml:space="preserve">Учет источников финансирования </w:t>
      </w:r>
      <w:r w:rsidR="001642F7" w:rsidRPr="009569E8">
        <w:rPr>
          <w:sz w:val="28"/>
          <w:szCs w:val="28"/>
        </w:rPr>
        <w:t xml:space="preserve">дефицита </w:t>
      </w:r>
      <w:r w:rsidR="00870690" w:rsidRPr="009569E8">
        <w:rPr>
          <w:sz w:val="28"/>
          <w:szCs w:val="28"/>
        </w:rPr>
        <w:t>бюджет</w:t>
      </w:r>
      <w:r w:rsidR="00870690">
        <w:rPr>
          <w:sz w:val="28"/>
          <w:szCs w:val="28"/>
        </w:rPr>
        <w:t>а муниципального образования «</w:t>
      </w:r>
      <w:r w:rsidR="00EB757B">
        <w:rPr>
          <w:sz w:val="28"/>
          <w:szCs w:val="28"/>
        </w:rPr>
        <w:t>Смоленский</w:t>
      </w:r>
      <w:r w:rsidR="00870690">
        <w:rPr>
          <w:sz w:val="28"/>
          <w:szCs w:val="28"/>
        </w:rPr>
        <w:t xml:space="preserve"> </w:t>
      </w:r>
      <w:r w:rsidR="00766D98">
        <w:rPr>
          <w:sz w:val="28"/>
          <w:szCs w:val="28"/>
        </w:rPr>
        <w:t>муниципальный округ</w:t>
      </w:r>
      <w:r w:rsidR="00870690">
        <w:rPr>
          <w:sz w:val="28"/>
          <w:szCs w:val="28"/>
        </w:rPr>
        <w:t xml:space="preserve">» Смоленской области </w:t>
      </w:r>
      <w:r w:rsidR="001642F7" w:rsidRPr="009569E8">
        <w:rPr>
          <w:sz w:val="28"/>
          <w:szCs w:val="28"/>
        </w:rPr>
        <w:t xml:space="preserve">ведется в </w:t>
      </w:r>
      <w:r w:rsidR="006C4FD1" w:rsidRPr="009569E8">
        <w:rPr>
          <w:sz w:val="28"/>
          <w:szCs w:val="28"/>
        </w:rPr>
        <w:t xml:space="preserve">разрезе </w:t>
      </w:r>
      <w:r w:rsidR="006C4FD1">
        <w:rPr>
          <w:sz w:val="28"/>
          <w:szCs w:val="28"/>
        </w:rPr>
        <w:t>их</w:t>
      </w:r>
      <w:r w:rsidR="0079541C">
        <w:rPr>
          <w:sz w:val="28"/>
          <w:szCs w:val="28"/>
        </w:rPr>
        <w:t xml:space="preserve"> </w:t>
      </w:r>
      <w:r w:rsidR="001642F7" w:rsidRPr="009569E8">
        <w:rPr>
          <w:sz w:val="28"/>
          <w:szCs w:val="28"/>
        </w:rPr>
        <w:t>поступлений и выплат.</w:t>
      </w:r>
    </w:p>
    <w:p w:rsidR="00D84052" w:rsidRDefault="00D84052" w:rsidP="00612BF5">
      <w:pPr>
        <w:shd w:val="clear" w:color="auto" w:fill="FFFFFF"/>
        <w:tabs>
          <w:tab w:val="left" w:pos="1195"/>
        </w:tabs>
        <w:spacing w:line="322" w:lineRule="exact"/>
        <w:ind w:right="34" w:firstLine="567"/>
        <w:jc w:val="both"/>
        <w:rPr>
          <w:sz w:val="28"/>
          <w:szCs w:val="28"/>
        </w:rPr>
      </w:pPr>
      <w:r>
        <w:rPr>
          <w:sz w:val="28"/>
          <w:szCs w:val="28"/>
        </w:rPr>
        <w:t xml:space="preserve">3.7.1. </w:t>
      </w:r>
      <w:proofErr w:type="gramStart"/>
      <w:r>
        <w:rPr>
          <w:sz w:val="28"/>
          <w:szCs w:val="28"/>
        </w:rPr>
        <w:t xml:space="preserve">Выписки из лицевого счета бюджета (ф. 0531775), ведомость по </w:t>
      </w:r>
      <w:r>
        <w:rPr>
          <w:sz w:val="28"/>
          <w:szCs w:val="28"/>
        </w:rPr>
        <w:lastRenderedPageBreak/>
        <w:t>движению свобо</w:t>
      </w:r>
      <w:r w:rsidR="002F7FD1">
        <w:rPr>
          <w:sz w:val="28"/>
          <w:szCs w:val="28"/>
        </w:rPr>
        <w:t>дного остатка средств бюджета (</w:t>
      </w:r>
      <w:r>
        <w:rPr>
          <w:sz w:val="28"/>
          <w:szCs w:val="28"/>
        </w:rPr>
        <w:t xml:space="preserve">ф. 0531819), ведомость </w:t>
      </w:r>
      <w:r w:rsidR="002F7FD1">
        <w:rPr>
          <w:sz w:val="28"/>
          <w:szCs w:val="28"/>
        </w:rPr>
        <w:t>кассовых поступлений в бюджет (</w:t>
      </w:r>
      <w:r>
        <w:rPr>
          <w:sz w:val="28"/>
          <w:szCs w:val="28"/>
        </w:rPr>
        <w:t xml:space="preserve">ф. 0531812), Сводная ведомость  по кассовым выплатам из бюджета (ф. 0531813), Приложение к выписке из лицевого </w:t>
      </w:r>
      <w:r w:rsidR="002F7FD1">
        <w:rPr>
          <w:sz w:val="28"/>
          <w:szCs w:val="28"/>
        </w:rPr>
        <w:t>счета бюджета (</w:t>
      </w:r>
      <w:r>
        <w:rPr>
          <w:sz w:val="28"/>
          <w:szCs w:val="28"/>
        </w:rPr>
        <w:t xml:space="preserve">ф. 0531784) хранятся в электроном виде на сервере </w:t>
      </w:r>
      <w:proofErr w:type="spellStart"/>
      <w:r>
        <w:rPr>
          <w:sz w:val="28"/>
          <w:szCs w:val="28"/>
        </w:rPr>
        <w:t>Финуправления</w:t>
      </w:r>
      <w:proofErr w:type="spellEnd"/>
      <w:r>
        <w:rPr>
          <w:sz w:val="28"/>
          <w:szCs w:val="28"/>
        </w:rPr>
        <w:t xml:space="preserve"> у системного администратора.</w:t>
      </w:r>
      <w:proofErr w:type="gramEnd"/>
    </w:p>
    <w:p w:rsidR="000906DB" w:rsidRDefault="00A9251C" w:rsidP="00612BF5">
      <w:pPr>
        <w:shd w:val="clear" w:color="auto" w:fill="FFFFFF"/>
        <w:tabs>
          <w:tab w:val="left" w:pos="1195"/>
        </w:tabs>
        <w:spacing w:line="322" w:lineRule="exact"/>
        <w:ind w:right="34" w:firstLine="567"/>
        <w:jc w:val="both"/>
        <w:rPr>
          <w:sz w:val="28"/>
          <w:szCs w:val="28"/>
        </w:rPr>
      </w:pPr>
      <w:r w:rsidRPr="00882895">
        <w:rPr>
          <w:sz w:val="28"/>
          <w:szCs w:val="28"/>
        </w:rPr>
        <w:t>3</w:t>
      </w:r>
      <w:r w:rsidR="00C705EE" w:rsidRPr="00882895">
        <w:rPr>
          <w:sz w:val="28"/>
          <w:szCs w:val="28"/>
        </w:rPr>
        <w:t>.</w:t>
      </w:r>
      <w:r w:rsidR="005E76D6" w:rsidRPr="00882895">
        <w:rPr>
          <w:sz w:val="28"/>
          <w:szCs w:val="28"/>
        </w:rPr>
        <w:t>8</w:t>
      </w:r>
      <w:r w:rsidR="00C705EE" w:rsidRPr="00882895">
        <w:rPr>
          <w:sz w:val="28"/>
          <w:szCs w:val="28"/>
        </w:rPr>
        <w:t>.</w:t>
      </w:r>
      <w:r w:rsidR="00C705EE">
        <w:rPr>
          <w:sz w:val="28"/>
          <w:szCs w:val="28"/>
        </w:rPr>
        <w:t xml:space="preserve"> Учет</w:t>
      </w:r>
      <w:r w:rsidR="000906DB">
        <w:rPr>
          <w:sz w:val="28"/>
          <w:szCs w:val="28"/>
        </w:rPr>
        <w:t xml:space="preserve"> нефинансовых активов (</w:t>
      </w:r>
      <w:r w:rsidR="00C705EE">
        <w:rPr>
          <w:sz w:val="28"/>
          <w:szCs w:val="28"/>
        </w:rPr>
        <w:t>основных средств и материальных запасов</w:t>
      </w:r>
      <w:r w:rsidR="000906DB">
        <w:rPr>
          <w:sz w:val="28"/>
          <w:szCs w:val="28"/>
        </w:rPr>
        <w:t>).</w:t>
      </w:r>
    </w:p>
    <w:p w:rsidR="00A9251C" w:rsidRDefault="00A9251C" w:rsidP="00A9251C">
      <w:pPr>
        <w:pStyle w:val="2"/>
        <w:spacing w:line="240" w:lineRule="auto"/>
        <w:ind w:firstLine="567"/>
        <w:rPr>
          <w:rFonts w:ascii="Times New Roman" w:hAnsi="Times New Roman"/>
          <w:sz w:val="28"/>
          <w:szCs w:val="28"/>
        </w:rPr>
      </w:pPr>
      <w:r w:rsidRPr="00A9251C">
        <w:rPr>
          <w:rFonts w:ascii="Times New Roman" w:hAnsi="Times New Roman"/>
          <w:sz w:val="28"/>
          <w:szCs w:val="28"/>
        </w:rPr>
        <w:t>3</w:t>
      </w:r>
      <w:r w:rsidR="000906DB" w:rsidRPr="00A9251C">
        <w:rPr>
          <w:rFonts w:ascii="Times New Roman" w:hAnsi="Times New Roman"/>
          <w:sz w:val="28"/>
          <w:szCs w:val="28"/>
        </w:rPr>
        <w:t>.8.1</w:t>
      </w:r>
      <w:r w:rsidR="000906DB">
        <w:rPr>
          <w:sz w:val="28"/>
          <w:szCs w:val="28"/>
        </w:rPr>
        <w:t>.</w:t>
      </w:r>
      <w:r w:rsidRPr="00A9251C">
        <w:rPr>
          <w:rFonts w:ascii="Times New Roman" w:hAnsi="Times New Roman"/>
          <w:sz w:val="28"/>
          <w:szCs w:val="28"/>
        </w:rPr>
        <w:t xml:space="preserve"> </w:t>
      </w:r>
      <w:r>
        <w:rPr>
          <w:rFonts w:ascii="Times New Roman" w:hAnsi="Times New Roman"/>
          <w:sz w:val="28"/>
          <w:szCs w:val="28"/>
        </w:rPr>
        <w:t>Нефинансовые активы (основные средства и нематериальные запасы) принимаются к учету по их первоначальной стоимости.</w:t>
      </w:r>
    </w:p>
    <w:p w:rsidR="00A9251C" w:rsidRDefault="00A9251C" w:rsidP="005338C5">
      <w:pPr>
        <w:widowControl/>
        <w:ind w:firstLine="567"/>
        <w:jc w:val="both"/>
        <w:rPr>
          <w:sz w:val="28"/>
          <w:szCs w:val="28"/>
        </w:rPr>
      </w:pPr>
      <w:r>
        <w:rPr>
          <w:sz w:val="28"/>
          <w:szCs w:val="28"/>
        </w:rPr>
        <w:t>3.8.2.</w:t>
      </w:r>
      <w:r w:rsidRPr="00A9251C">
        <w:rPr>
          <w:sz w:val="28"/>
          <w:szCs w:val="28"/>
        </w:rPr>
        <w:t xml:space="preserve"> </w:t>
      </w:r>
      <w:r>
        <w:rPr>
          <w:sz w:val="28"/>
          <w:szCs w:val="28"/>
        </w:rPr>
        <w:t>Первоначальная стоимость нефинансовых активов, приобретенного в результате обменных операций (при приобретении, изготовлении за плату) определяется в сумме фактически произведенных вложений, формируемых с учетом сумм налога на добавленную стоимость, включая:</w:t>
      </w:r>
    </w:p>
    <w:p w:rsidR="00A9251C" w:rsidRDefault="00A9251C" w:rsidP="00A9251C">
      <w:pPr>
        <w:widowControl/>
        <w:ind w:firstLine="539"/>
        <w:jc w:val="both"/>
        <w:rPr>
          <w:sz w:val="28"/>
          <w:szCs w:val="28"/>
        </w:rPr>
      </w:pPr>
      <w:r>
        <w:rPr>
          <w:sz w:val="28"/>
          <w:szCs w:val="28"/>
        </w:rPr>
        <w:t xml:space="preserve"> цену приобретения, в том числе таможенные пошлины, невозмещаемые суммы НДС (иного налога), за вычетом полученных скидок (вычетов, премий, льгот);</w:t>
      </w:r>
    </w:p>
    <w:p w:rsidR="00EB0DEA" w:rsidRDefault="00A9251C" w:rsidP="00A9251C">
      <w:pPr>
        <w:widowControl/>
        <w:ind w:firstLine="539"/>
        <w:jc w:val="both"/>
        <w:rPr>
          <w:sz w:val="28"/>
          <w:szCs w:val="28"/>
        </w:rPr>
      </w:pPr>
      <w:r>
        <w:rPr>
          <w:sz w:val="28"/>
          <w:szCs w:val="28"/>
        </w:rPr>
        <w:t xml:space="preserve"> любые фактические затраты на приобретение, создание объекта основных средств, в том числе на доставку его к месту назначения и приведение в состояние, пригодное для эксплуатации</w:t>
      </w:r>
      <w:r w:rsidR="00EB0DEA">
        <w:rPr>
          <w:sz w:val="28"/>
          <w:szCs w:val="28"/>
        </w:rPr>
        <w:t>;</w:t>
      </w:r>
    </w:p>
    <w:p w:rsidR="00EB0DEA" w:rsidRDefault="00EB0DEA" w:rsidP="00EB0DEA">
      <w:pPr>
        <w:widowControl/>
        <w:ind w:firstLine="540"/>
        <w:jc w:val="both"/>
        <w:rPr>
          <w:sz w:val="28"/>
          <w:szCs w:val="28"/>
        </w:rPr>
      </w:pPr>
      <w:r>
        <w:rPr>
          <w:sz w:val="28"/>
          <w:szCs w:val="28"/>
        </w:rPr>
        <w:t xml:space="preserve"> суммы затрат на демонтаж и вывод объекта основных средств из эксплуатации.</w:t>
      </w:r>
    </w:p>
    <w:p w:rsidR="00433CD1" w:rsidRDefault="009134B4" w:rsidP="00496547">
      <w:pPr>
        <w:widowControl/>
        <w:ind w:firstLine="539"/>
        <w:jc w:val="both"/>
        <w:rPr>
          <w:sz w:val="28"/>
          <w:szCs w:val="28"/>
        </w:rPr>
      </w:pPr>
      <w:r>
        <w:rPr>
          <w:sz w:val="28"/>
          <w:szCs w:val="28"/>
        </w:rPr>
        <w:t>3.8.</w:t>
      </w:r>
      <w:r w:rsidR="00DB37FF">
        <w:rPr>
          <w:sz w:val="28"/>
          <w:szCs w:val="28"/>
        </w:rPr>
        <w:t>3</w:t>
      </w:r>
      <w:r>
        <w:rPr>
          <w:sz w:val="28"/>
          <w:szCs w:val="28"/>
        </w:rPr>
        <w:t>.</w:t>
      </w:r>
      <w:r w:rsidRPr="009134B4">
        <w:rPr>
          <w:sz w:val="28"/>
          <w:szCs w:val="28"/>
        </w:rPr>
        <w:t xml:space="preserve"> </w:t>
      </w:r>
      <w:r>
        <w:rPr>
          <w:sz w:val="28"/>
          <w:szCs w:val="28"/>
        </w:rPr>
        <w:t xml:space="preserve">Первоначальной стоимостью </w:t>
      </w:r>
      <w:r w:rsidR="00496547">
        <w:rPr>
          <w:sz w:val="28"/>
          <w:szCs w:val="28"/>
        </w:rPr>
        <w:t>нефинансовых активов</w:t>
      </w:r>
      <w:r>
        <w:rPr>
          <w:sz w:val="28"/>
          <w:szCs w:val="28"/>
        </w:rPr>
        <w:t>, приобретенн</w:t>
      </w:r>
      <w:r w:rsidR="00496547">
        <w:rPr>
          <w:sz w:val="28"/>
          <w:szCs w:val="28"/>
        </w:rPr>
        <w:t>ых</w:t>
      </w:r>
      <w:r>
        <w:rPr>
          <w:sz w:val="28"/>
          <w:szCs w:val="28"/>
        </w:rPr>
        <w:t xml:space="preserve"> в результате необменной </w:t>
      </w:r>
      <w:r w:rsidR="00496547">
        <w:rPr>
          <w:sz w:val="28"/>
          <w:szCs w:val="28"/>
        </w:rPr>
        <w:t>операци</w:t>
      </w:r>
      <w:r w:rsidR="00496547" w:rsidRPr="0061166D">
        <w:rPr>
          <w:color w:val="221E1F"/>
          <w:sz w:val="28"/>
          <w:szCs w:val="28"/>
        </w:rPr>
        <w:t>я</w:t>
      </w:r>
      <w:r w:rsidR="00496547">
        <w:rPr>
          <w:color w:val="221E1F"/>
          <w:sz w:val="28"/>
          <w:szCs w:val="28"/>
        </w:rPr>
        <w:t xml:space="preserve">м, </w:t>
      </w:r>
      <w:r w:rsidR="00496547">
        <w:rPr>
          <w:sz w:val="28"/>
          <w:szCs w:val="28"/>
        </w:rPr>
        <w:t>является</w:t>
      </w:r>
      <w:r>
        <w:rPr>
          <w:sz w:val="28"/>
          <w:szCs w:val="28"/>
        </w:rPr>
        <w:t xml:space="preserve"> его справедливая стоимость</w:t>
      </w:r>
      <w:r w:rsidR="00743F53">
        <w:rPr>
          <w:sz w:val="28"/>
          <w:szCs w:val="28"/>
        </w:rPr>
        <w:t xml:space="preserve"> (метод рыночных цен)</w:t>
      </w:r>
      <w:r>
        <w:rPr>
          <w:sz w:val="28"/>
          <w:szCs w:val="28"/>
        </w:rPr>
        <w:t xml:space="preserve"> на дату приобретения</w:t>
      </w:r>
      <w:r w:rsidR="00496547">
        <w:rPr>
          <w:sz w:val="28"/>
          <w:szCs w:val="28"/>
        </w:rPr>
        <w:t>.</w:t>
      </w:r>
    </w:p>
    <w:p w:rsidR="00A9251C" w:rsidRDefault="00496547" w:rsidP="00496547">
      <w:pPr>
        <w:widowControl/>
        <w:ind w:firstLine="539"/>
        <w:jc w:val="both"/>
        <w:rPr>
          <w:sz w:val="28"/>
          <w:szCs w:val="28"/>
        </w:rPr>
      </w:pPr>
      <w:r>
        <w:rPr>
          <w:sz w:val="28"/>
          <w:szCs w:val="28"/>
        </w:rPr>
        <w:t xml:space="preserve"> К необменным операциям относятся:</w:t>
      </w:r>
    </w:p>
    <w:p w:rsidR="00496547" w:rsidRDefault="00433CD1" w:rsidP="00496547">
      <w:pPr>
        <w:widowControl/>
        <w:ind w:firstLine="539"/>
        <w:jc w:val="both"/>
        <w:rPr>
          <w:sz w:val="28"/>
          <w:szCs w:val="28"/>
        </w:rPr>
      </w:pPr>
      <w:r>
        <w:rPr>
          <w:sz w:val="28"/>
          <w:szCs w:val="28"/>
        </w:rPr>
        <w:t>- </w:t>
      </w:r>
      <w:r w:rsidR="00496547">
        <w:rPr>
          <w:sz w:val="28"/>
          <w:szCs w:val="28"/>
        </w:rPr>
        <w:t>безвозмездное получение нефинансовых активов;</w:t>
      </w:r>
    </w:p>
    <w:p w:rsidR="00496547" w:rsidRDefault="00433CD1" w:rsidP="00496547">
      <w:pPr>
        <w:widowControl/>
        <w:ind w:firstLine="539"/>
        <w:jc w:val="both"/>
        <w:rPr>
          <w:sz w:val="28"/>
          <w:szCs w:val="28"/>
        </w:rPr>
      </w:pPr>
      <w:r>
        <w:rPr>
          <w:sz w:val="28"/>
          <w:szCs w:val="28"/>
        </w:rPr>
        <w:t>- </w:t>
      </w:r>
      <w:r w:rsidR="00496547">
        <w:rPr>
          <w:sz w:val="28"/>
          <w:szCs w:val="28"/>
        </w:rPr>
        <w:t>выявление в рамках внутреннего контроля и при инвентаризации ранее не учтенных объектов (излишков), документы на которые отсутствуют;</w:t>
      </w:r>
    </w:p>
    <w:p w:rsidR="00496547" w:rsidRDefault="00433CD1" w:rsidP="00496547">
      <w:pPr>
        <w:widowControl/>
        <w:ind w:firstLine="539"/>
        <w:jc w:val="both"/>
        <w:rPr>
          <w:sz w:val="28"/>
          <w:szCs w:val="28"/>
        </w:rPr>
      </w:pPr>
      <w:r>
        <w:rPr>
          <w:sz w:val="28"/>
          <w:szCs w:val="28"/>
        </w:rPr>
        <w:t>- </w:t>
      </w:r>
      <w:r w:rsidR="00496547">
        <w:rPr>
          <w:sz w:val="28"/>
          <w:szCs w:val="28"/>
        </w:rPr>
        <w:t xml:space="preserve">поступление нефинансовых активов, полученных при списании, ремонте, </w:t>
      </w:r>
      <w:proofErr w:type="spellStart"/>
      <w:r w:rsidR="00496547">
        <w:rPr>
          <w:sz w:val="28"/>
          <w:szCs w:val="28"/>
        </w:rPr>
        <w:t>разукомлектации</w:t>
      </w:r>
      <w:proofErr w:type="spellEnd"/>
      <w:r w:rsidR="00496547">
        <w:rPr>
          <w:sz w:val="28"/>
          <w:szCs w:val="28"/>
        </w:rPr>
        <w:t>, модернизации или реконструкции.</w:t>
      </w:r>
    </w:p>
    <w:p w:rsidR="00717F19" w:rsidRDefault="00743F53" w:rsidP="00717F19">
      <w:pPr>
        <w:widowControl/>
        <w:ind w:firstLine="539"/>
        <w:jc w:val="both"/>
        <w:rPr>
          <w:sz w:val="28"/>
          <w:szCs w:val="28"/>
        </w:rPr>
      </w:pPr>
      <w:r>
        <w:rPr>
          <w:sz w:val="28"/>
          <w:szCs w:val="28"/>
        </w:rPr>
        <w:t>В случае</w:t>
      </w:r>
      <w:proofErr w:type="gramStart"/>
      <w:r>
        <w:rPr>
          <w:sz w:val="28"/>
          <w:szCs w:val="28"/>
        </w:rPr>
        <w:t>,</w:t>
      </w:r>
      <w:proofErr w:type="gramEnd"/>
      <w:r>
        <w:rPr>
          <w:sz w:val="28"/>
          <w:szCs w:val="28"/>
        </w:rPr>
        <w:t xml:space="preserve"> если объект нефинансовых активов, приобретенный путем необменной операции, не может быть оценен по справедливой стоимости, оценка его первоначальной стоимости производится на основании балансовой стоимости и амортизации</w:t>
      </w:r>
      <w:r w:rsidR="00717F19">
        <w:rPr>
          <w:sz w:val="28"/>
          <w:szCs w:val="28"/>
        </w:rPr>
        <w:t xml:space="preserve">, </w:t>
      </w:r>
      <w:r>
        <w:rPr>
          <w:sz w:val="28"/>
          <w:szCs w:val="28"/>
        </w:rPr>
        <w:t xml:space="preserve">указанной передающей стороной. Если передающая сторона не указала стоимость объекта либо не найдены данные о рыночной цене схожих объектов, </w:t>
      </w:r>
      <w:r w:rsidR="00717F19">
        <w:rPr>
          <w:sz w:val="28"/>
          <w:szCs w:val="28"/>
        </w:rPr>
        <w:t xml:space="preserve">то актив отражается </w:t>
      </w:r>
      <w:r w:rsidR="00717F19" w:rsidRPr="00717F19">
        <w:rPr>
          <w:sz w:val="28"/>
          <w:szCs w:val="28"/>
        </w:rPr>
        <w:t>в условной оценке, равной одному рублю</w:t>
      </w:r>
      <w:r w:rsidR="00717F19">
        <w:rPr>
          <w:sz w:val="28"/>
          <w:szCs w:val="28"/>
        </w:rPr>
        <w:t xml:space="preserve"> (один объект</w:t>
      </w:r>
      <w:r w:rsidR="00433CD1">
        <w:rPr>
          <w:sz w:val="28"/>
          <w:szCs w:val="28"/>
        </w:rPr>
        <w:t> </w:t>
      </w:r>
      <w:r w:rsidR="00717F19">
        <w:rPr>
          <w:sz w:val="28"/>
          <w:szCs w:val="28"/>
        </w:rPr>
        <w:t>- один рубль) до получения информации о стоимости.</w:t>
      </w:r>
    </w:p>
    <w:p w:rsidR="00717F19" w:rsidRDefault="00717F19" w:rsidP="00717F19">
      <w:pPr>
        <w:widowControl/>
        <w:ind w:firstLine="539"/>
        <w:jc w:val="both"/>
        <w:rPr>
          <w:sz w:val="28"/>
          <w:szCs w:val="28"/>
        </w:rPr>
      </w:pPr>
      <w:r>
        <w:rPr>
          <w:sz w:val="28"/>
          <w:szCs w:val="28"/>
        </w:rPr>
        <w:t>3.8.</w:t>
      </w:r>
      <w:r w:rsidR="00DB37FF">
        <w:rPr>
          <w:sz w:val="28"/>
          <w:szCs w:val="28"/>
        </w:rPr>
        <w:t>4</w:t>
      </w:r>
      <w:r>
        <w:rPr>
          <w:sz w:val="28"/>
          <w:szCs w:val="28"/>
        </w:rPr>
        <w:t>. </w:t>
      </w:r>
      <w:r w:rsidR="00EB0639">
        <w:rPr>
          <w:sz w:val="28"/>
          <w:szCs w:val="28"/>
        </w:rPr>
        <w:t>Первоначальную</w:t>
      </w:r>
      <w:r>
        <w:rPr>
          <w:sz w:val="28"/>
          <w:szCs w:val="28"/>
        </w:rPr>
        <w:t xml:space="preserve"> стоимость нефинансовых активов, по</w:t>
      </w:r>
      <w:r w:rsidR="005F4F88">
        <w:rPr>
          <w:sz w:val="28"/>
          <w:szCs w:val="28"/>
        </w:rPr>
        <w:t>л</w:t>
      </w:r>
      <w:r>
        <w:rPr>
          <w:sz w:val="28"/>
          <w:szCs w:val="28"/>
        </w:rPr>
        <w:t>ученных в результате необменных операций</w:t>
      </w:r>
      <w:r w:rsidR="00CA09F9">
        <w:rPr>
          <w:sz w:val="28"/>
          <w:szCs w:val="28"/>
        </w:rPr>
        <w:t xml:space="preserve"> (по справедливой или оценочной стоимости)</w:t>
      </w:r>
      <w:r>
        <w:rPr>
          <w:sz w:val="28"/>
          <w:szCs w:val="28"/>
        </w:rPr>
        <w:t xml:space="preserve"> определяет </w:t>
      </w:r>
      <w:r w:rsidR="00EB0639" w:rsidRPr="00033A57">
        <w:rPr>
          <w:sz w:val="28"/>
          <w:szCs w:val="28"/>
        </w:rPr>
        <w:t>постоянно действующ</w:t>
      </w:r>
      <w:r w:rsidR="00CA09F9">
        <w:rPr>
          <w:sz w:val="28"/>
          <w:szCs w:val="28"/>
        </w:rPr>
        <w:t>ая</w:t>
      </w:r>
      <w:r w:rsidR="00EB0639" w:rsidRPr="00033A57">
        <w:rPr>
          <w:sz w:val="28"/>
          <w:szCs w:val="28"/>
        </w:rPr>
        <w:t xml:space="preserve"> комисси</w:t>
      </w:r>
      <w:r w:rsidR="00CA09F9">
        <w:rPr>
          <w:sz w:val="28"/>
          <w:szCs w:val="28"/>
        </w:rPr>
        <w:t>я</w:t>
      </w:r>
      <w:r w:rsidR="00EB0639" w:rsidRPr="00487C4A">
        <w:rPr>
          <w:sz w:val="28"/>
          <w:szCs w:val="28"/>
        </w:rPr>
        <w:t xml:space="preserve"> по списанию и передаче объектов основных средств</w:t>
      </w:r>
      <w:r w:rsidR="00EB0639">
        <w:rPr>
          <w:sz w:val="28"/>
          <w:szCs w:val="28"/>
        </w:rPr>
        <w:t>,</w:t>
      </w:r>
      <w:r w:rsidR="00EB0639" w:rsidRPr="00487C4A">
        <w:rPr>
          <w:sz w:val="28"/>
          <w:szCs w:val="28"/>
        </w:rPr>
        <w:t xml:space="preserve"> </w:t>
      </w:r>
      <w:r w:rsidR="00EB0639">
        <w:rPr>
          <w:sz w:val="28"/>
          <w:szCs w:val="28"/>
        </w:rPr>
        <w:t xml:space="preserve">созданной приказом </w:t>
      </w:r>
      <w:r w:rsidR="002675EB">
        <w:rPr>
          <w:sz w:val="28"/>
          <w:szCs w:val="28"/>
        </w:rPr>
        <w:t>Финуправления</w:t>
      </w:r>
      <w:r w:rsidR="00EB0639">
        <w:rPr>
          <w:sz w:val="28"/>
          <w:szCs w:val="28"/>
        </w:rPr>
        <w:t xml:space="preserve"> </w:t>
      </w:r>
      <w:r w:rsidR="00EB0639" w:rsidRPr="00487C4A">
        <w:rPr>
          <w:sz w:val="28"/>
          <w:szCs w:val="28"/>
        </w:rPr>
        <w:t>(далее – постоянно действующая комиссия)</w:t>
      </w:r>
      <w:r w:rsidR="00EB0639">
        <w:rPr>
          <w:sz w:val="28"/>
          <w:szCs w:val="28"/>
        </w:rPr>
        <w:t>, о чем составляется Акт произвольной формы.</w:t>
      </w:r>
    </w:p>
    <w:p w:rsidR="00171EB1" w:rsidRDefault="00171EB1" w:rsidP="00171EB1">
      <w:pPr>
        <w:widowControl/>
        <w:ind w:firstLine="540"/>
        <w:jc w:val="both"/>
        <w:rPr>
          <w:sz w:val="28"/>
          <w:szCs w:val="28"/>
        </w:rPr>
      </w:pPr>
      <w:r>
        <w:rPr>
          <w:sz w:val="28"/>
          <w:szCs w:val="28"/>
        </w:rPr>
        <w:t>3.8.5. </w:t>
      </w:r>
      <w:proofErr w:type="gramStart"/>
      <w:r w:rsidRPr="00DD6F39">
        <w:rPr>
          <w:sz w:val="28"/>
          <w:szCs w:val="28"/>
        </w:rPr>
        <w:t>Передача (получение)</w:t>
      </w:r>
      <w:r>
        <w:rPr>
          <w:sz w:val="28"/>
          <w:szCs w:val="28"/>
        </w:rPr>
        <w:t xml:space="preserve"> </w:t>
      </w:r>
      <w:proofErr w:type="spellStart"/>
      <w:r w:rsidR="002843EA" w:rsidRPr="00840558">
        <w:rPr>
          <w:color w:val="000000" w:themeColor="text1"/>
          <w:sz w:val="28"/>
          <w:szCs w:val="28"/>
        </w:rPr>
        <w:t>Финуправлением</w:t>
      </w:r>
      <w:proofErr w:type="spellEnd"/>
      <w:r w:rsidR="002843EA">
        <w:rPr>
          <w:sz w:val="28"/>
          <w:szCs w:val="28"/>
        </w:rPr>
        <w:t xml:space="preserve"> </w:t>
      </w:r>
      <w:r w:rsidRPr="00DD6F39">
        <w:rPr>
          <w:sz w:val="28"/>
          <w:szCs w:val="28"/>
        </w:rPr>
        <w:t xml:space="preserve">объектов </w:t>
      </w:r>
      <w:r>
        <w:rPr>
          <w:sz w:val="28"/>
          <w:szCs w:val="28"/>
        </w:rPr>
        <w:t>нефинансовых активов)</w:t>
      </w:r>
      <w:r w:rsidRPr="00DD6F39">
        <w:rPr>
          <w:sz w:val="28"/>
          <w:szCs w:val="28"/>
        </w:rPr>
        <w:t xml:space="preserve"> органам</w:t>
      </w:r>
      <w:r>
        <w:rPr>
          <w:sz w:val="28"/>
          <w:szCs w:val="28"/>
        </w:rPr>
        <w:t xml:space="preserve"> (от органов)</w:t>
      </w:r>
      <w:r w:rsidRPr="00DD6F39">
        <w:rPr>
          <w:sz w:val="28"/>
          <w:szCs w:val="28"/>
        </w:rPr>
        <w:t xml:space="preserve"> государственной власти, органам</w:t>
      </w:r>
      <w:r>
        <w:rPr>
          <w:sz w:val="28"/>
          <w:szCs w:val="28"/>
        </w:rPr>
        <w:t xml:space="preserve"> (</w:t>
      </w:r>
      <w:r w:rsidR="00433CD1">
        <w:rPr>
          <w:sz w:val="28"/>
          <w:szCs w:val="28"/>
        </w:rPr>
        <w:t>о</w:t>
      </w:r>
      <w:r>
        <w:rPr>
          <w:sz w:val="28"/>
          <w:szCs w:val="28"/>
        </w:rPr>
        <w:t>т органов)</w:t>
      </w:r>
      <w:r w:rsidRPr="00DD6F39">
        <w:rPr>
          <w:sz w:val="28"/>
          <w:szCs w:val="28"/>
        </w:rPr>
        <w:t xml:space="preserve"> местного самоуправления, государственным (муниципальными) учреждениям</w:t>
      </w:r>
      <w:r>
        <w:rPr>
          <w:sz w:val="28"/>
          <w:szCs w:val="28"/>
        </w:rPr>
        <w:t xml:space="preserve">,                                    (от </w:t>
      </w:r>
      <w:r w:rsidRPr="00DD6F39">
        <w:rPr>
          <w:sz w:val="28"/>
          <w:szCs w:val="28"/>
        </w:rPr>
        <w:t>государственны</w:t>
      </w:r>
      <w:r>
        <w:rPr>
          <w:sz w:val="28"/>
          <w:szCs w:val="28"/>
        </w:rPr>
        <w:t>х</w:t>
      </w:r>
      <w:r w:rsidRPr="00DD6F39">
        <w:rPr>
          <w:sz w:val="28"/>
          <w:szCs w:val="28"/>
        </w:rPr>
        <w:t xml:space="preserve"> (муниципальны</w:t>
      </w:r>
      <w:r>
        <w:rPr>
          <w:sz w:val="28"/>
          <w:szCs w:val="28"/>
        </w:rPr>
        <w:t>х</w:t>
      </w:r>
      <w:r w:rsidRPr="00DD6F39">
        <w:rPr>
          <w:sz w:val="28"/>
          <w:szCs w:val="28"/>
        </w:rPr>
        <w:t>) учреждени</w:t>
      </w:r>
      <w:r>
        <w:rPr>
          <w:sz w:val="28"/>
          <w:szCs w:val="28"/>
        </w:rPr>
        <w:t>й)</w:t>
      </w:r>
      <w:r w:rsidRPr="00DD6F39">
        <w:rPr>
          <w:sz w:val="28"/>
          <w:szCs w:val="28"/>
        </w:rPr>
        <w:t xml:space="preserve">, органам </w:t>
      </w:r>
      <w:r>
        <w:rPr>
          <w:sz w:val="28"/>
          <w:szCs w:val="28"/>
        </w:rPr>
        <w:t xml:space="preserve">(от органов) </w:t>
      </w:r>
      <w:r w:rsidRPr="00DD6F39">
        <w:rPr>
          <w:sz w:val="28"/>
          <w:szCs w:val="28"/>
        </w:rPr>
        <w:t xml:space="preserve">управления государственными внебюджетными фондами, а также иным, созданным на базе государственного (муниципального) имущества, государственным </w:t>
      </w:r>
      <w:r w:rsidRPr="00DD6F39">
        <w:rPr>
          <w:sz w:val="28"/>
          <w:szCs w:val="28"/>
        </w:rPr>
        <w:lastRenderedPageBreak/>
        <w:t>(муниципальным) организациям,</w:t>
      </w:r>
      <w:r>
        <w:rPr>
          <w:sz w:val="28"/>
          <w:szCs w:val="28"/>
        </w:rPr>
        <w:t xml:space="preserve"> (от</w:t>
      </w:r>
      <w:r w:rsidRPr="00DD6F39">
        <w:rPr>
          <w:sz w:val="28"/>
          <w:szCs w:val="28"/>
        </w:rPr>
        <w:t xml:space="preserve"> </w:t>
      </w:r>
      <w:r>
        <w:rPr>
          <w:sz w:val="28"/>
          <w:szCs w:val="28"/>
        </w:rPr>
        <w:t xml:space="preserve">иных, </w:t>
      </w:r>
      <w:r w:rsidRPr="00DD6F39">
        <w:rPr>
          <w:sz w:val="28"/>
          <w:szCs w:val="28"/>
        </w:rPr>
        <w:t>созданны</w:t>
      </w:r>
      <w:r>
        <w:rPr>
          <w:sz w:val="28"/>
          <w:szCs w:val="28"/>
        </w:rPr>
        <w:t>х</w:t>
      </w:r>
      <w:r w:rsidRPr="00DD6F39">
        <w:rPr>
          <w:sz w:val="28"/>
          <w:szCs w:val="28"/>
        </w:rPr>
        <w:t xml:space="preserve"> на базе государственного (муниципального) имущества, государственны</w:t>
      </w:r>
      <w:r>
        <w:rPr>
          <w:sz w:val="28"/>
          <w:szCs w:val="28"/>
        </w:rPr>
        <w:t>х</w:t>
      </w:r>
      <w:r w:rsidRPr="00DD6F39">
        <w:rPr>
          <w:sz w:val="28"/>
          <w:szCs w:val="28"/>
        </w:rPr>
        <w:t xml:space="preserve"> (муниципальны</w:t>
      </w:r>
      <w:r>
        <w:rPr>
          <w:sz w:val="28"/>
          <w:szCs w:val="28"/>
        </w:rPr>
        <w:t>х</w:t>
      </w:r>
      <w:r w:rsidRPr="00DD6F39">
        <w:rPr>
          <w:sz w:val="28"/>
          <w:szCs w:val="28"/>
        </w:rPr>
        <w:t>) организаци</w:t>
      </w:r>
      <w:r>
        <w:rPr>
          <w:sz w:val="28"/>
          <w:szCs w:val="28"/>
        </w:rPr>
        <w:t>й)</w:t>
      </w:r>
      <w:r w:rsidRPr="00DD6F39">
        <w:rPr>
          <w:sz w:val="28"/>
          <w:szCs w:val="28"/>
        </w:rPr>
        <w:t>,</w:t>
      </w:r>
      <w:r>
        <w:rPr>
          <w:sz w:val="28"/>
          <w:szCs w:val="28"/>
        </w:rPr>
        <w:t xml:space="preserve"> </w:t>
      </w:r>
      <w:r w:rsidRPr="00DD6F39">
        <w:rPr>
          <w:sz w:val="28"/>
          <w:szCs w:val="28"/>
        </w:rPr>
        <w:t>в связи с прекращением (закреплением) имущественных прав</w:t>
      </w:r>
      <w:proofErr w:type="gramEnd"/>
      <w:r w:rsidRPr="00DD6F39">
        <w:rPr>
          <w:sz w:val="28"/>
          <w:szCs w:val="28"/>
        </w:rPr>
        <w:t xml:space="preserve"> (в том числе права оперативного управления (хозяйственного ведения), осуществляется по балансовой </w:t>
      </w:r>
      <w:r w:rsidRPr="00CE30EA">
        <w:rPr>
          <w:sz w:val="28"/>
          <w:szCs w:val="28"/>
        </w:rPr>
        <w:t>(исторической)</w:t>
      </w:r>
      <w:r w:rsidRPr="00DD6F39">
        <w:rPr>
          <w:sz w:val="28"/>
          <w:szCs w:val="28"/>
        </w:rPr>
        <w:t xml:space="preserve"> стоимости объектов учета с</w:t>
      </w:r>
      <w:r w:rsidRPr="00DD6F39">
        <w:rPr>
          <w:rFonts w:ascii="Arial" w:hAnsi="Arial" w:cs="Arial"/>
          <w:sz w:val="28"/>
          <w:szCs w:val="28"/>
        </w:rPr>
        <w:t xml:space="preserve"> </w:t>
      </w:r>
      <w:r w:rsidRPr="002E4F56">
        <w:rPr>
          <w:sz w:val="28"/>
          <w:szCs w:val="28"/>
        </w:rPr>
        <w:t>одновременной передачей (принятием к учету), в случае наличия, суммы начисленной на объект нефинансового актива амортизации.</w:t>
      </w:r>
      <w:r>
        <w:rPr>
          <w:sz w:val="28"/>
          <w:szCs w:val="28"/>
        </w:rPr>
        <w:t xml:space="preserve"> </w:t>
      </w:r>
    </w:p>
    <w:p w:rsidR="00010E86" w:rsidRDefault="00CA09F9" w:rsidP="00010E86">
      <w:pPr>
        <w:shd w:val="clear" w:color="auto" w:fill="FFFFFF"/>
        <w:tabs>
          <w:tab w:val="left" w:pos="1195"/>
        </w:tabs>
        <w:spacing w:line="322" w:lineRule="exact"/>
        <w:ind w:right="34" w:firstLine="567"/>
        <w:jc w:val="both"/>
        <w:rPr>
          <w:sz w:val="28"/>
          <w:szCs w:val="28"/>
        </w:rPr>
      </w:pPr>
      <w:r>
        <w:rPr>
          <w:sz w:val="28"/>
          <w:szCs w:val="28"/>
        </w:rPr>
        <w:t>3.8.</w:t>
      </w:r>
      <w:r w:rsidR="00C65C1C">
        <w:rPr>
          <w:sz w:val="28"/>
          <w:szCs w:val="28"/>
        </w:rPr>
        <w:t>6</w:t>
      </w:r>
      <w:r>
        <w:rPr>
          <w:sz w:val="28"/>
          <w:szCs w:val="28"/>
        </w:rPr>
        <w:t>.</w:t>
      </w:r>
      <w:r w:rsidR="00010E86" w:rsidRPr="00010E86">
        <w:rPr>
          <w:sz w:val="28"/>
          <w:szCs w:val="28"/>
        </w:rPr>
        <w:t xml:space="preserve"> </w:t>
      </w:r>
      <w:r w:rsidR="00010E86" w:rsidRPr="00DA4371">
        <w:rPr>
          <w:sz w:val="28"/>
          <w:szCs w:val="28"/>
        </w:rPr>
        <w:t>К учету</w:t>
      </w:r>
      <w:r w:rsidR="00010E86">
        <w:rPr>
          <w:sz w:val="28"/>
          <w:szCs w:val="28"/>
        </w:rPr>
        <w:t xml:space="preserve"> в</w:t>
      </w:r>
      <w:r w:rsidR="00010E86" w:rsidRPr="00DA4371">
        <w:rPr>
          <w:sz w:val="28"/>
          <w:szCs w:val="28"/>
        </w:rPr>
        <w:t xml:space="preserve"> качестве основных сре</w:t>
      </w:r>
      <w:proofErr w:type="gramStart"/>
      <w:r w:rsidR="00010E86" w:rsidRPr="00DA4371">
        <w:rPr>
          <w:sz w:val="28"/>
          <w:szCs w:val="28"/>
        </w:rPr>
        <w:t>дств</w:t>
      </w:r>
      <w:r w:rsidR="00010E86">
        <w:rPr>
          <w:sz w:val="28"/>
          <w:szCs w:val="28"/>
        </w:rPr>
        <w:t xml:space="preserve"> пр</w:t>
      </w:r>
      <w:proofErr w:type="gramEnd"/>
      <w:r w:rsidR="00010E86">
        <w:rPr>
          <w:sz w:val="28"/>
          <w:szCs w:val="28"/>
        </w:rPr>
        <w:t>инимаются м</w:t>
      </w:r>
      <w:r w:rsidR="00010E86" w:rsidRPr="00DA4371">
        <w:rPr>
          <w:sz w:val="28"/>
          <w:szCs w:val="28"/>
        </w:rPr>
        <w:t xml:space="preserve">атериальные объекты имущества, независимо от их стоимости, со сроком полезного использования более 12 месяцев, предназначенные для неоднократного или постоянного использования на праве оперативного управления в процессе деятельности </w:t>
      </w:r>
      <w:r w:rsidR="00840558">
        <w:rPr>
          <w:sz w:val="28"/>
          <w:szCs w:val="28"/>
        </w:rPr>
        <w:t>Финуправления</w:t>
      </w:r>
      <w:r w:rsidR="00010E86" w:rsidRPr="00DA4371">
        <w:rPr>
          <w:sz w:val="28"/>
          <w:szCs w:val="28"/>
        </w:rPr>
        <w:t xml:space="preserve"> при осуществлении государственных полномочий (функций)</w:t>
      </w:r>
      <w:r w:rsidR="00010E86">
        <w:rPr>
          <w:sz w:val="28"/>
          <w:szCs w:val="28"/>
        </w:rPr>
        <w:t>.</w:t>
      </w:r>
      <w:r w:rsidR="00010E86" w:rsidRPr="00DA4371">
        <w:rPr>
          <w:sz w:val="28"/>
          <w:szCs w:val="28"/>
        </w:rPr>
        <w:t xml:space="preserve"> </w:t>
      </w:r>
      <w:r w:rsidR="00010E86">
        <w:rPr>
          <w:sz w:val="28"/>
          <w:szCs w:val="28"/>
        </w:rPr>
        <w:t xml:space="preserve">В составе основных средств учитываются материальные ценности, которые в </w:t>
      </w:r>
      <w:r w:rsidR="00010E86" w:rsidRPr="008041E9">
        <w:rPr>
          <w:sz w:val="28"/>
          <w:szCs w:val="28"/>
        </w:rPr>
        <w:t>соответствии</w:t>
      </w:r>
      <w:r w:rsidR="00010E86">
        <w:rPr>
          <w:sz w:val="28"/>
          <w:szCs w:val="28"/>
        </w:rPr>
        <w:t xml:space="preserve"> с</w:t>
      </w:r>
      <w:r w:rsidR="00010E86" w:rsidRPr="008041E9">
        <w:rPr>
          <w:sz w:val="28"/>
          <w:szCs w:val="28"/>
        </w:rPr>
        <w:t xml:space="preserve"> положениями </w:t>
      </w:r>
      <w:hyperlink r:id="rId11" w:history="1">
        <w:proofErr w:type="gramStart"/>
        <w:r w:rsidR="00010E86" w:rsidRPr="006E64DE">
          <w:rPr>
            <w:color w:val="000000"/>
            <w:sz w:val="28"/>
            <w:szCs w:val="28"/>
          </w:rPr>
          <w:t>стандарт</w:t>
        </w:r>
      </w:hyperlink>
      <w:r w:rsidR="00010E86">
        <w:rPr>
          <w:color w:val="000000"/>
          <w:sz w:val="28"/>
          <w:szCs w:val="28"/>
        </w:rPr>
        <w:t>ов</w:t>
      </w:r>
      <w:proofErr w:type="gramEnd"/>
      <w:r w:rsidR="00010E86" w:rsidRPr="008041E9">
        <w:rPr>
          <w:sz w:val="28"/>
          <w:szCs w:val="28"/>
        </w:rPr>
        <w:t xml:space="preserve"> </w:t>
      </w:r>
      <w:r w:rsidR="00010E86">
        <w:rPr>
          <w:sz w:val="28"/>
          <w:szCs w:val="28"/>
        </w:rPr>
        <w:t>«</w:t>
      </w:r>
      <w:r w:rsidR="00010E86" w:rsidRPr="00331DCC">
        <w:rPr>
          <w:sz w:val="28"/>
          <w:szCs w:val="28"/>
        </w:rPr>
        <w:t>Концептуальные основы</w:t>
      </w:r>
      <w:r w:rsidR="00C65C1C">
        <w:rPr>
          <w:sz w:val="28"/>
          <w:szCs w:val="28"/>
        </w:rPr>
        <w:t>»</w:t>
      </w:r>
      <w:r w:rsidR="00010E86" w:rsidRPr="00331DCC">
        <w:rPr>
          <w:sz w:val="28"/>
          <w:szCs w:val="28"/>
        </w:rPr>
        <w:t xml:space="preserve"> </w:t>
      </w:r>
      <w:r w:rsidR="00010E86">
        <w:rPr>
          <w:sz w:val="28"/>
          <w:szCs w:val="28"/>
        </w:rPr>
        <w:t>и</w:t>
      </w:r>
      <w:r w:rsidR="00010E86" w:rsidRPr="008041E9">
        <w:rPr>
          <w:sz w:val="28"/>
          <w:szCs w:val="28"/>
        </w:rPr>
        <w:t xml:space="preserve"> </w:t>
      </w:r>
      <w:r w:rsidR="00433CD1">
        <w:rPr>
          <w:sz w:val="28"/>
          <w:szCs w:val="28"/>
        </w:rPr>
        <w:t>«</w:t>
      </w:r>
      <w:r w:rsidR="00010E86" w:rsidRPr="008041E9">
        <w:rPr>
          <w:sz w:val="28"/>
          <w:szCs w:val="28"/>
        </w:rPr>
        <w:t>Основные средства</w:t>
      </w:r>
      <w:r w:rsidR="00433CD1">
        <w:rPr>
          <w:sz w:val="28"/>
          <w:szCs w:val="28"/>
        </w:rPr>
        <w:t>»</w:t>
      </w:r>
      <w:r w:rsidR="00010E86" w:rsidRPr="008041E9">
        <w:rPr>
          <w:sz w:val="28"/>
          <w:szCs w:val="28"/>
        </w:rPr>
        <w:t xml:space="preserve"> </w:t>
      </w:r>
      <w:r w:rsidR="00010E86">
        <w:rPr>
          <w:sz w:val="28"/>
          <w:szCs w:val="28"/>
        </w:rPr>
        <w:t xml:space="preserve">являются активами. </w:t>
      </w:r>
    </w:p>
    <w:p w:rsidR="00A365D0" w:rsidRDefault="00010E86" w:rsidP="006A6128">
      <w:pPr>
        <w:widowControl/>
        <w:ind w:firstLine="540"/>
        <w:jc w:val="both"/>
        <w:rPr>
          <w:sz w:val="28"/>
          <w:szCs w:val="28"/>
        </w:rPr>
      </w:pPr>
      <w:r>
        <w:rPr>
          <w:sz w:val="28"/>
          <w:szCs w:val="28"/>
        </w:rPr>
        <w:t>3.8.</w:t>
      </w:r>
      <w:r w:rsidR="00C65C1C">
        <w:rPr>
          <w:sz w:val="28"/>
          <w:szCs w:val="28"/>
        </w:rPr>
        <w:t>7</w:t>
      </w:r>
      <w:r>
        <w:rPr>
          <w:sz w:val="28"/>
          <w:szCs w:val="28"/>
        </w:rPr>
        <w:t>.</w:t>
      </w:r>
      <w:r w:rsidR="00A365D0" w:rsidRPr="00203C4F">
        <w:rPr>
          <w:b/>
          <w:bCs/>
          <w:sz w:val="24"/>
          <w:szCs w:val="24"/>
        </w:rPr>
        <w:t xml:space="preserve"> </w:t>
      </w:r>
      <w:proofErr w:type="gramStart"/>
      <w:r w:rsidR="00A365D0" w:rsidRPr="004B0E6F">
        <w:rPr>
          <w:bCs/>
          <w:sz w:val="28"/>
          <w:szCs w:val="28"/>
        </w:rPr>
        <w:t>В целях выявления объектов основных средств, которые в ходе владения (пользования) перестали соответствовать критериям активов</w:t>
      </w:r>
      <w:r w:rsidR="006A6128">
        <w:rPr>
          <w:bCs/>
          <w:sz w:val="28"/>
          <w:szCs w:val="28"/>
        </w:rPr>
        <w:t xml:space="preserve"> (</w:t>
      </w:r>
      <w:r w:rsidR="00BD72B5">
        <w:rPr>
          <w:bCs/>
          <w:sz w:val="28"/>
          <w:szCs w:val="28"/>
        </w:rPr>
        <w:t>о</w:t>
      </w:r>
      <w:r w:rsidR="006A6128" w:rsidRPr="006A6128">
        <w:rPr>
          <w:sz w:val="28"/>
          <w:szCs w:val="28"/>
        </w:rPr>
        <w:t>бъекты основных средств, не приносящие экономические выгоды, не имеющие полезного потенциала и в отношении, которых в дальнейшем не предусматривается получение экономических выгод</w:t>
      </w:r>
      <w:r w:rsidR="006A6128">
        <w:rPr>
          <w:sz w:val="28"/>
          <w:szCs w:val="28"/>
        </w:rPr>
        <w:t>)</w:t>
      </w:r>
      <w:r w:rsidR="00A365D0" w:rsidRPr="004B0E6F">
        <w:rPr>
          <w:bCs/>
          <w:sz w:val="28"/>
          <w:szCs w:val="28"/>
        </w:rPr>
        <w:t xml:space="preserve">, </w:t>
      </w:r>
      <w:r w:rsidR="00A365D0" w:rsidRPr="00033A57">
        <w:rPr>
          <w:sz w:val="28"/>
          <w:szCs w:val="28"/>
        </w:rPr>
        <w:t>постоянно действующей комиссией</w:t>
      </w:r>
      <w:r w:rsidR="00C65C1C">
        <w:rPr>
          <w:sz w:val="28"/>
          <w:szCs w:val="28"/>
        </w:rPr>
        <w:t xml:space="preserve"> </w:t>
      </w:r>
      <w:r w:rsidR="00A365D0">
        <w:rPr>
          <w:sz w:val="28"/>
          <w:szCs w:val="28"/>
        </w:rPr>
        <w:t xml:space="preserve">на основании устного или письменного </w:t>
      </w:r>
      <w:r w:rsidR="002843EA" w:rsidRPr="00840558">
        <w:rPr>
          <w:color w:val="000000" w:themeColor="text1"/>
          <w:sz w:val="28"/>
          <w:szCs w:val="28"/>
        </w:rPr>
        <w:t xml:space="preserve">приказа </w:t>
      </w:r>
      <w:r w:rsidR="00A365D0" w:rsidRPr="00840558">
        <w:rPr>
          <w:color w:val="000000" w:themeColor="text1"/>
          <w:sz w:val="28"/>
          <w:szCs w:val="28"/>
        </w:rPr>
        <w:t xml:space="preserve">начальника </w:t>
      </w:r>
      <w:r w:rsidR="002843EA" w:rsidRPr="00840558">
        <w:rPr>
          <w:color w:val="000000" w:themeColor="text1"/>
          <w:sz w:val="28"/>
          <w:szCs w:val="28"/>
        </w:rPr>
        <w:t>Финансового управления</w:t>
      </w:r>
      <w:r w:rsidR="00A365D0" w:rsidRPr="00840558">
        <w:rPr>
          <w:color w:val="000000" w:themeColor="text1"/>
          <w:sz w:val="28"/>
          <w:szCs w:val="28"/>
        </w:rPr>
        <w:t xml:space="preserve"> о </w:t>
      </w:r>
      <w:r w:rsidR="00A365D0">
        <w:rPr>
          <w:sz w:val="28"/>
          <w:szCs w:val="28"/>
        </w:rPr>
        <w:t xml:space="preserve">необходимости определения статуса объекта основных средств </w:t>
      </w:r>
      <w:r w:rsidR="00A365D0" w:rsidRPr="00203C4F">
        <w:rPr>
          <w:bCs/>
          <w:sz w:val="28"/>
          <w:szCs w:val="28"/>
        </w:rPr>
        <w:t xml:space="preserve"> критериям активов</w:t>
      </w:r>
      <w:r w:rsidR="00A365D0">
        <w:rPr>
          <w:sz w:val="28"/>
          <w:szCs w:val="28"/>
        </w:rPr>
        <w:t xml:space="preserve"> в течении</w:t>
      </w:r>
      <w:proofErr w:type="gramEnd"/>
      <w:r w:rsidR="00A365D0">
        <w:rPr>
          <w:sz w:val="28"/>
          <w:szCs w:val="28"/>
        </w:rPr>
        <w:t xml:space="preserve"> </w:t>
      </w:r>
      <w:proofErr w:type="gramStart"/>
      <w:r w:rsidR="00A365D0">
        <w:rPr>
          <w:sz w:val="28"/>
          <w:szCs w:val="28"/>
        </w:rPr>
        <w:t>года до проведения инвентаризации либо при</w:t>
      </w:r>
      <w:r w:rsidR="00A365D0" w:rsidRPr="004B0E6F">
        <w:rPr>
          <w:bCs/>
          <w:sz w:val="28"/>
          <w:szCs w:val="28"/>
        </w:rPr>
        <w:t xml:space="preserve"> проведении инвентаризации</w:t>
      </w:r>
      <w:r w:rsidR="00A365D0">
        <w:rPr>
          <w:bCs/>
          <w:sz w:val="28"/>
          <w:szCs w:val="28"/>
        </w:rPr>
        <w:t xml:space="preserve"> на основании решений, принятых инвентаризационной комиссией по результатам проведенной инвентаризации нефинансовых активов, </w:t>
      </w:r>
      <w:r w:rsidR="00A365D0" w:rsidRPr="004B0E6F">
        <w:rPr>
          <w:bCs/>
          <w:sz w:val="28"/>
          <w:szCs w:val="28"/>
        </w:rPr>
        <w:t>определяется статус объекта, характеризующий его состояние (в эксплуатации, временно не эксплуатируется, реконструируется и т.п.), и целевая функция (эксплуатируется, подлежит ремонту (восстановлению).</w:t>
      </w:r>
      <w:r w:rsidR="00A365D0" w:rsidRPr="0016598E">
        <w:rPr>
          <w:sz w:val="28"/>
          <w:szCs w:val="28"/>
        </w:rPr>
        <w:t xml:space="preserve"> </w:t>
      </w:r>
      <w:proofErr w:type="gramEnd"/>
    </w:p>
    <w:p w:rsidR="00A365D0" w:rsidRDefault="00A365D0" w:rsidP="00A365D0">
      <w:pPr>
        <w:widowControl/>
        <w:ind w:firstLine="540"/>
        <w:jc w:val="both"/>
        <w:rPr>
          <w:sz w:val="28"/>
          <w:szCs w:val="28"/>
        </w:rPr>
      </w:pPr>
      <w:r>
        <w:rPr>
          <w:sz w:val="28"/>
          <w:szCs w:val="28"/>
        </w:rPr>
        <w:t>3.8.</w:t>
      </w:r>
      <w:r w:rsidR="00C65C1C">
        <w:rPr>
          <w:sz w:val="28"/>
          <w:szCs w:val="28"/>
        </w:rPr>
        <w:t>8</w:t>
      </w:r>
      <w:r>
        <w:rPr>
          <w:sz w:val="28"/>
          <w:szCs w:val="28"/>
        </w:rPr>
        <w:t>. Решение инвентаризационной комиссии отражается в Инвентаризационн</w:t>
      </w:r>
      <w:r w:rsidR="00433CD1">
        <w:rPr>
          <w:sz w:val="28"/>
          <w:szCs w:val="28"/>
        </w:rPr>
        <w:t>ой</w:t>
      </w:r>
      <w:r>
        <w:rPr>
          <w:sz w:val="28"/>
          <w:szCs w:val="28"/>
        </w:rPr>
        <w:t xml:space="preserve"> опис</w:t>
      </w:r>
      <w:r w:rsidR="007A3FDA">
        <w:rPr>
          <w:sz w:val="28"/>
          <w:szCs w:val="28"/>
        </w:rPr>
        <w:t>и</w:t>
      </w:r>
      <w:r>
        <w:rPr>
          <w:sz w:val="28"/>
          <w:szCs w:val="28"/>
        </w:rPr>
        <w:t xml:space="preserve"> (сличительная ведомость) по объектам нефинансовых активов </w:t>
      </w:r>
      <w:hyperlink r:id="rId12" w:history="1">
        <w:r w:rsidRPr="00FC0428">
          <w:rPr>
            <w:sz w:val="28"/>
            <w:szCs w:val="28"/>
          </w:rPr>
          <w:t>(ф. 0504087)</w:t>
        </w:r>
      </w:hyperlink>
      <w:r>
        <w:rPr>
          <w:sz w:val="28"/>
          <w:szCs w:val="28"/>
        </w:rPr>
        <w:t xml:space="preserve"> (далее - Инвентаризационная опись ф. 0504087), и  Акте о результатах </w:t>
      </w:r>
      <w:r w:rsidRPr="00FC0428">
        <w:rPr>
          <w:sz w:val="28"/>
          <w:szCs w:val="28"/>
        </w:rPr>
        <w:t xml:space="preserve">инвентаризации </w:t>
      </w:r>
      <w:hyperlink r:id="rId13" w:history="1">
        <w:r w:rsidRPr="00FC0428">
          <w:rPr>
            <w:sz w:val="28"/>
            <w:szCs w:val="28"/>
          </w:rPr>
          <w:t>(ф. 0504835)</w:t>
        </w:r>
      </w:hyperlink>
      <w:r w:rsidRPr="00FC0428">
        <w:rPr>
          <w:sz w:val="28"/>
          <w:szCs w:val="28"/>
        </w:rPr>
        <w:t>,</w:t>
      </w:r>
      <w:r>
        <w:rPr>
          <w:sz w:val="28"/>
          <w:szCs w:val="28"/>
        </w:rPr>
        <w:t xml:space="preserve"> который служит основанием для выбытия основного средства с баланса.</w:t>
      </w:r>
    </w:p>
    <w:p w:rsidR="0056044F" w:rsidRDefault="0056044F" w:rsidP="0088662B">
      <w:pPr>
        <w:widowControl/>
        <w:ind w:firstLine="539"/>
        <w:jc w:val="both"/>
        <w:rPr>
          <w:sz w:val="28"/>
          <w:szCs w:val="28"/>
        </w:rPr>
      </w:pPr>
      <w:r w:rsidRPr="0056044F">
        <w:rPr>
          <w:sz w:val="28"/>
          <w:szCs w:val="28"/>
        </w:rPr>
        <w:t xml:space="preserve">3.8.9. </w:t>
      </w:r>
      <w:r>
        <w:rPr>
          <w:sz w:val="28"/>
          <w:szCs w:val="28"/>
        </w:rPr>
        <w:t xml:space="preserve">Постоянно действующая комиссия </w:t>
      </w:r>
      <w:r w:rsidR="0088662B">
        <w:rPr>
          <w:sz w:val="28"/>
          <w:szCs w:val="28"/>
        </w:rPr>
        <w:t>н</w:t>
      </w:r>
      <w:r>
        <w:rPr>
          <w:sz w:val="28"/>
          <w:szCs w:val="28"/>
        </w:rPr>
        <w:t xml:space="preserve">а основании </w:t>
      </w:r>
      <w:r w:rsidR="00840558">
        <w:rPr>
          <w:sz w:val="28"/>
          <w:szCs w:val="28"/>
        </w:rPr>
        <w:t>приказа</w:t>
      </w:r>
      <w:r>
        <w:rPr>
          <w:sz w:val="28"/>
          <w:szCs w:val="28"/>
        </w:rPr>
        <w:t xml:space="preserve"> </w:t>
      </w:r>
      <w:r w:rsidRPr="00840558">
        <w:rPr>
          <w:color w:val="000000" w:themeColor="text1"/>
          <w:sz w:val="28"/>
          <w:szCs w:val="28"/>
        </w:rPr>
        <w:t xml:space="preserve">начальника </w:t>
      </w:r>
      <w:r w:rsidR="002843EA" w:rsidRPr="00840558">
        <w:rPr>
          <w:color w:val="000000" w:themeColor="text1"/>
          <w:sz w:val="28"/>
          <w:szCs w:val="28"/>
        </w:rPr>
        <w:t>Финансового управления</w:t>
      </w:r>
      <w:r>
        <w:rPr>
          <w:sz w:val="28"/>
          <w:szCs w:val="28"/>
        </w:rPr>
        <w:t xml:space="preserve"> или решений инвентаризационных </w:t>
      </w:r>
      <w:r w:rsidR="0088662B">
        <w:rPr>
          <w:sz w:val="28"/>
          <w:szCs w:val="28"/>
        </w:rPr>
        <w:t>комиссии выносит</w:t>
      </w:r>
      <w:r>
        <w:rPr>
          <w:sz w:val="28"/>
          <w:szCs w:val="28"/>
        </w:rPr>
        <w:t xml:space="preserve"> решение о прекращении использования объекта основных средств</w:t>
      </w:r>
      <w:r w:rsidR="0088662B">
        <w:rPr>
          <w:sz w:val="28"/>
          <w:szCs w:val="28"/>
        </w:rPr>
        <w:t xml:space="preserve"> и </w:t>
      </w:r>
      <w:r>
        <w:rPr>
          <w:sz w:val="28"/>
          <w:szCs w:val="28"/>
        </w:rPr>
        <w:t xml:space="preserve">составляет Акт о списании </w:t>
      </w:r>
      <w:hyperlink r:id="rId14" w:history="1">
        <w:r w:rsidRPr="0088662B">
          <w:rPr>
            <w:sz w:val="28"/>
            <w:szCs w:val="28"/>
          </w:rPr>
          <w:t>(ф. 0504104)</w:t>
        </w:r>
      </w:hyperlink>
      <w:r>
        <w:rPr>
          <w:sz w:val="28"/>
          <w:szCs w:val="28"/>
        </w:rPr>
        <w:t xml:space="preserve">, в котором должно быть основание для принятия решения о прекращении использования объекта основных средств. Такое решение также может принять инвентаризационная комиссия, о чем составляется </w:t>
      </w:r>
      <w:proofErr w:type="gramStart"/>
      <w:r>
        <w:rPr>
          <w:sz w:val="28"/>
          <w:szCs w:val="28"/>
        </w:rPr>
        <w:t>Акт</w:t>
      </w:r>
      <w:proofErr w:type="gramEnd"/>
      <w:r>
        <w:rPr>
          <w:sz w:val="28"/>
          <w:szCs w:val="28"/>
        </w:rPr>
        <w:t xml:space="preserve"> о результатах </w:t>
      </w:r>
      <w:r w:rsidRPr="0088662B">
        <w:rPr>
          <w:sz w:val="28"/>
          <w:szCs w:val="28"/>
        </w:rPr>
        <w:t xml:space="preserve">инвентаризации </w:t>
      </w:r>
      <w:hyperlink r:id="rId15" w:history="1">
        <w:r w:rsidRPr="0088662B">
          <w:rPr>
            <w:sz w:val="28"/>
            <w:szCs w:val="28"/>
          </w:rPr>
          <w:t>(ф. 0504835)</w:t>
        </w:r>
      </w:hyperlink>
      <w:r w:rsidRPr="0088662B">
        <w:rPr>
          <w:sz w:val="28"/>
          <w:szCs w:val="28"/>
        </w:rPr>
        <w:t>,</w:t>
      </w:r>
      <w:r>
        <w:rPr>
          <w:sz w:val="28"/>
          <w:szCs w:val="28"/>
        </w:rPr>
        <w:t xml:space="preserve"> который служит основанием для выбытия основного средства с баланса. На основании принятых комиссией решений </w:t>
      </w:r>
      <w:r w:rsidR="0088662B">
        <w:rPr>
          <w:sz w:val="28"/>
          <w:szCs w:val="28"/>
        </w:rPr>
        <w:t xml:space="preserve">отделом </w:t>
      </w:r>
      <w:r w:rsidR="00840558">
        <w:rPr>
          <w:sz w:val="28"/>
          <w:szCs w:val="28"/>
        </w:rPr>
        <w:t xml:space="preserve">бухгалтерского </w:t>
      </w:r>
      <w:r w:rsidR="0088662B">
        <w:rPr>
          <w:sz w:val="28"/>
          <w:szCs w:val="28"/>
        </w:rPr>
        <w:t xml:space="preserve">учета </w:t>
      </w:r>
      <w:r>
        <w:rPr>
          <w:sz w:val="28"/>
          <w:szCs w:val="28"/>
        </w:rPr>
        <w:t xml:space="preserve">составляется Бухгалтерская справка </w:t>
      </w:r>
      <w:hyperlink r:id="rId16" w:history="1">
        <w:r w:rsidRPr="0088662B">
          <w:rPr>
            <w:sz w:val="28"/>
            <w:szCs w:val="28"/>
          </w:rPr>
          <w:t>(ф. 0504833)</w:t>
        </w:r>
      </w:hyperlink>
      <w:r w:rsidRPr="0088662B">
        <w:rPr>
          <w:sz w:val="28"/>
          <w:szCs w:val="28"/>
        </w:rPr>
        <w:t>,</w:t>
      </w:r>
      <w:r>
        <w:rPr>
          <w:sz w:val="28"/>
          <w:szCs w:val="28"/>
        </w:rPr>
        <w:t xml:space="preserve"> в которой отражаются бухгалтерские записи по выбытию основных сре</w:t>
      </w:r>
      <w:proofErr w:type="gramStart"/>
      <w:r>
        <w:rPr>
          <w:sz w:val="28"/>
          <w:szCs w:val="28"/>
        </w:rPr>
        <w:t>дств с б</w:t>
      </w:r>
      <w:proofErr w:type="gramEnd"/>
      <w:r>
        <w:rPr>
          <w:sz w:val="28"/>
          <w:szCs w:val="28"/>
        </w:rPr>
        <w:t xml:space="preserve">аланса с одновременным отражением информации об указанных объектах имущества на </w:t>
      </w:r>
      <w:proofErr w:type="spellStart"/>
      <w:r>
        <w:rPr>
          <w:sz w:val="28"/>
          <w:szCs w:val="28"/>
        </w:rPr>
        <w:t>забалансовом</w:t>
      </w:r>
      <w:proofErr w:type="spellEnd"/>
      <w:r>
        <w:rPr>
          <w:sz w:val="28"/>
          <w:szCs w:val="28"/>
        </w:rPr>
        <w:t xml:space="preserve"> счете 02 </w:t>
      </w:r>
      <w:r w:rsidR="003057CA">
        <w:rPr>
          <w:sz w:val="28"/>
          <w:szCs w:val="28"/>
        </w:rPr>
        <w:t>«</w:t>
      </w:r>
      <w:r>
        <w:rPr>
          <w:sz w:val="28"/>
          <w:szCs w:val="28"/>
        </w:rPr>
        <w:t>Материальные ценности, принятые на хранение</w:t>
      </w:r>
      <w:r w:rsidR="003057CA">
        <w:rPr>
          <w:sz w:val="28"/>
          <w:szCs w:val="28"/>
        </w:rPr>
        <w:t>»</w:t>
      </w:r>
      <w:r>
        <w:rPr>
          <w:sz w:val="28"/>
          <w:szCs w:val="28"/>
        </w:rPr>
        <w:t>.</w:t>
      </w:r>
    </w:p>
    <w:p w:rsidR="005A7BCA" w:rsidRPr="005A7BCA" w:rsidRDefault="00A365D0" w:rsidP="005A7BCA">
      <w:pPr>
        <w:pStyle w:val="2"/>
        <w:spacing w:line="240" w:lineRule="auto"/>
        <w:rPr>
          <w:rFonts w:ascii="Times New Roman" w:hAnsi="Times New Roman"/>
          <w:sz w:val="28"/>
          <w:szCs w:val="28"/>
        </w:rPr>
      </w:pPr>
      <w:r w:rsidRPr="005A7BCA">
        <w:rPr>
          <w:rFonts w:ascii="Times New Roman" w:hAnsi="Times New Roman"/>
          <w:sz w:val="28"/>
          <w:szCs w:val="28"/>
        </w:rPr>
        <w:lastRenderedPageBreak/>
        <w:t>3.8.</w:t>
      </w:r>
      <w:r w:rsidR="0088662B" w:rsidRPr="005A7BCA">
        <w:rPr>
          <w:rFonts w:ascii="Times New Roman" w:hAnsi="Times New Roman"/>
          <w:sz w:val="28"/>
          <w:szCs w:val="28"/>
        </w:rPr>
        <w:t>10</w:t>
      </w:r>
      <w:r w:rsidRPr="005A7BCA">
        <w:rPr>
          <w:rFonts w:ascii="Times New Roman" w:hAnsi="Times New Roman"/>
          <w:sz w:val="28"/>
          <w:szCs w:val="28"/>
        </w:rPr>
        <w:t>.</w:t>
      </w:r>
      <w:r w:rsidRPr="005A7BCA">
        <w:rPr>
          <w:rFonts w:ascii="Times New Roman" w:hAnsi="Times New Roman"/>
          <w:bCs/>
          <w:sz w:val="28"/>
          <w:szCs w:val="28"/>
        </w:rPr>
        <w:t xml:space="preserve"> Объекты основных средств, по которым</w:t>
      </w:r>
      <w:r w:rsidRPr="005A7BCA">
        <w:rPr>
          <w:rFonts w:ascii="Times New Roman" w:hAnsi="Times New Roman"/>
          <w:sz w:val="28"/>
          <w:szCs w:val="28"/>
        </w:rPr>
        <w:t xml:space="preserve"> постоянно действующей комиссией</w:t>
      </w:r>
      <w:r w:rsidRPr="005A7BCA">
        <w:rPr>
          <w:rFonts w:ascii="Times New Roman" w:hAnsi="Times New Roman"/>
          <w:bCs/>
          <w:sz w:val="28"/>
          <w:szCs w:val="28"/>
        </w:rPr>
        <w:t xml:space="preserve"> установлена неэффективность дальнейшей эксплуатации, ремонта, восстановления (несоответствие критериям актива), подлежат отражению на </w:t>
      </w:r>
      <w:proofErr w:type="spellStart"/>
      <w:r w:rsidRPr="005A7BCA">
        <w:rPr>
          <w:rFonts w:ascii="Times New Roman" w:hAnsi="Times New Roman"/>
          <w:bCs/>
          <w:sz w:val="28"/>
          <w:szCs w:val="28"/>
        </w:rPr>
        <w:t>забалансовом</w:t>
      </w:r>
      <w:proofErr w:type="spellEnd"/>
      <w:r w:rsidRPr="005A7BCA">
        <w:rPr>
          <w:rFonts w:ascii="Times New Roman" w:hAnsi="Times New Roman"/>
          <w:bCs/>
          <w:sz w:val="28"/>
          <w:szCs w:val="28"/>
        </w:rPr>
        <w:t xml:space="preserve"> счете 02 </w:t>
      </w:r>
      <w:r w:rsidR="003057CA">
        <w:rPr>
          <w:rFonts w:ascii="Times New Roman" w:hAnsi="Times New Roman"/>
          <w:bCs/>
          <w:sz w:val="28"/>
          <w:szCs w:val="28"/>
        </w:rPr>
        <w:t>«</w:t>
      </w:r>
      <w:r w:rsidRPr="005A7BCA">
        <w:rPr>
          <w:rFonts w:ascii="Times New Roman" w:hAnsi="Times New Roman"/>
          <w:bCs/>
          <w:sz w:val="28"/>
          <w:szCs w:val="28"/>
        </w:rPr>
        <w:t>Материальные ценности, принятые на хранение</w:t>
      </w:r>
      <w:r w:rsidR="003057CA">
        <w:rPr>
          <w:rFonts w:ascii="Times New Roman" w:hAnsi="Times New Roman"/>
          <w:bCs/>
          <w:sz w:val="28"/>
          <w:szCs w:val="28"/>
        </w:rPr>
        <w:t>»</w:t>
      </w:r>
      <w:r w:rsidRPr="005A7BCA">
        <w:rPr>
          <w:rFonts w:ascii="Times New Roman" w:hAnsi="Times New Roman"/>
          <w:bCs/>
          <w:sz w:val="28"/>
          <w:szCs w:val="28"/>
        </w:rPr>
        <w:t xml:space="preserve"> до дальнейшего определения функционального назначения указанного имущества (вовлечения в хозяйственный оборот, продажи или списания)</w:t>
      </w:r>
      <w:r w:rsidR="005A7BCA" w:rsidRPr="005A7BCA">
        <w:rPr>
          <w:rFonts w:ascii="Times New Roman" w:hAnsi="Times New Roman"/>
          <w:bCs/>
          <w:sz w:val="28"/>
          <w:szCs w:val="28"/>
        </w:rPr>
        <w:t>.</w:t>
      </w:r>
      <w:r w:rsidR="005A7BCA" w:rsidRPr="005A7BCA">
        <w:rPr>
          <w:rFonts w:ascii="Times New Roman" w:hAnsi="Times New Roman"/>
        </w:rPr>
        <w:t xml:space="preserve"> </w:t>
      </w:r>
      <w:r w:rsidR="005A7BCA" w:rsidRPr="005A7BCA">
        <w:rPr>
          <w:rFonts w:ascii="Times New Roman" w:hAnsi="Times New Roman"/>
          <w:sz w:val="28"/>
          <w:szCs w:val="28"/>
        </w:rPr>
        <w:t xml:space="preserve">Списанные объекты основных средств (а также их части), не пригодные для дальнейшего использования или продажи подлежат отражению на </w:t>
      </w:r>
      <w:proofErr w:type="spellStart"/>
      <w:r w:rsidR="005A7BCA" w:rsidRPr="005A7BCA">
        <w:rPr>
          <w:rFonts w:ascii="Times New Roman" w:hAnsi="Times New Roman"/>
          <w:sz w:val="28"/>
          <w:szCs w:val="28"/>
        </w:rPr>
        <w:t>забалансовом</w:t>
      </w:r>
      <w:proofErr w:type="spellEnd"/>
      <w:r w:rsidR="005A7BCA" w:rsidRPr="005A7BCA">
        <w:rPr>
          <w:rFonts w:ascii="Times New Roman" w:hAnsi="Times New Roman"/>
          <w:sz w:val="28"/>
          <w:szCs w:val="28"/>
        </w:rPr>
        <w:t xml:space="preserve"> счете 02 «Материальные ценности, принятые на хранение» до момента их утилизации (уничтожения) или до выявления новой целевой функции: </w:t>
      </w:r>
    </w:p>
    <w:p w:rsidR="005A7BCA" w:rsidRPr="005A7BCA" w:rsidRDefault="003057CA" w:rsidP="001E7071">
      <w:pPr>
        <w:pStyle w:val="2"/>
        <w:spacing w:line="240" w:lineRule="auto"/>
        <w:ind w:left="709" w:firstLine="142"/>
        <w:rPr>
          <w:rFonts w:ascii="Times New Roman" w:hAnsi="Times New Roman"/>
          <w:sz w:val="28"/>
          <w:szCs w:val="28"/>
        </w:rPr>
      </w:pPr>
      <w:r>
        <w:rPr>
          <w:rFonts w:ascii="Times New Roman" w:hAnsi="Times New Roman"/>
          <w:sz w:val="28"/>
          <w:szCs w:val="28"/>
        </w:rPr>
        <w:t>- </w:t>
      </w:r>
      <w:r w:rsidR="005A7BCA" w:rsidRPr="005A7BCA">
        <w:rPr>
          <w:rFonts w:ascii="Times New Roman" w:hAnsi="Times New Roman"/>
          <w:sz w:val="28"/>
          <w:szCs w:val="28"/>
        </w:rPr>
        <w:t xml:space="preserve">по </w:t>
      </w:r>
      <w:r w:rsidR="005A7BCA">
        <w:rPr>
          <w:rFonts w:ascii="Times New Roman" w:hAnsi="Times New Roman"/>
          <w:sz w:val="28"/>
          <w:szCs w:val="28"/>
        </w:rPr>
        <w:t>фактической</w:t>
      </w:r>
      <w:r w:rsidR="005A7BCA" w:rsidRPr="005A7BCA">
        <w:rPr>
          <w:rFonts w:ascii="Times New Roman" w:hAnsi="Times New Roman"/>
          <w:sz w:val="28"/>
          <w:szCs w:val="28"/>
        </w:rPr>
        <w:t xml:space="preserve"> стоимости основного средства – при ее наличии;</w:t>
      </w:r>
    </w:p>
    <w:p w:rsidR="005A7BCA" w:rsidRPr="005A7BCA" w:rsidRDefault="003057CA" w:rsidP="001E7071">
      <w:pPr>
        <w:pStyle w:val="2"/>
        <w:spacing w:line="240" w:lineRule="auto"/>
        <w:ind w:left="539" w:firstLine="312"/>
        <w:rPr>
          <w:rFonts w:ascii="Times New Roman" w:hAnsi="Times New Roman"/>
          <w:sz w:val="28"/>
          <w:szCs w:val="28"/>
        </w:rPr>
      </w:pPr>
      <w:r>
        <w:rPr>
          <w:rFonts w:ascii="Times New Roman" w:hAnsi="Times New Roman"/>
          <w:sz w:val="28"/>
          <w:szCs w:val="28"/>
        </w:rPr>
        <w:t>- </w:t>
      </w:r>
      <w:r w:rsidR="005A7BCA" w:rsidRPr="005A7BCA">
        <w:rPr>
          <w:rFonts w:ascii="Times New Roman" w:hAnsi="Times New Roman"/>
          <w:sz w:val="28"/>
          <w:szCs w:val="28"/>
        </w:rPr>
        <w:t xml:space="preserve">в условной оценке 1 рубль за 1 объект – при ее отсутствии (100% начислении амортизации).  </w:t>
      </w:r>
    </w:p>
    <w:p w:rsidR="00A365D0" w:rsidRDefault="00A365D0" w:rsidP="00A365D0">
      <w:pPr>
        <w:widowControl/>
        <w:ind w:firstLine="539"/>
        <w:jc w:val="both"/>
        <w:rPr>
          <w:bCs/>
          <w:sz w:val="28"/>
          <w:szCs w:val="28"/>
        </w:rPr>
      </w:pPr>
      <w:r w:rsidRPr="004B0E6F">
        <w:rPr>
          <w:bCs/>
          <w:sz w:val="28"/>
          <w:szCs w:val="28"/>
        </w:rPr>
        <w:t xml:space="preserve"> Дальнейшее начисление</w:t>
      </w:r>
      <w:r>
        <w:rPr>
          <w:b/>
          <w:bCs/>
          <w:sz w:val="24"/>
          <w:szCs w:val="24"/>
        </w:rPr>
        <w:t xml:space="preserve"> </w:t>
      </w:r>
      <w:r w:rsidRPr="009E0823">
        <w:rPr>
          <w:bCs/>
          <w:sz w:val="28"/>
          <w:szCs w:val="28"/>
        </w:rPr>
        <w:t>амортизации на указанные объекты имущества не производится.</w:t>
      </w:r>
    </w:p>
    <w:p w:rsidR="00AC214F" w:rsidRDefault="001F3BF7" w:rsidP="004B1CE3">
      <w:pPr>
        <w:widowControl/>
        <w:ind w:firstLine="539"/>
        <w:jc w:val="both"/>
        <w:rPr>
          <w:sz w:val="28"/>
          <w:szCs w:val="28"/>
        </w:rPr>
      </w:pPr>
      <w:r>
        <w:rPr>
          <w:bCs/>
          <w:sz w:val="28"/>
          <w:szCs w:val="28"/>
        </w:rPr>
        <w:t>3.8.11. Единицей</w:t>
      </w:r>
      <w:r w:rsidR="004B1CE3">
        <w:rPr>
          <w:bCs/>
          <w:sz w:val="28"/>
          <w:szCs w:val="28"/>
        </w:rPr>
        <w:t xml:space="preserve"> учета</w:t>
      </w:r>
      <w:r>
        <w:rPr>
          <w:bCs/>
          <w:sz w:val="28"/>
          <w:szCs w:val="28"/>
        </w:rPr>
        <w:t xml:space="preserve"> </w:t>
      </w:r>
      <w:r w:rsidR="00AC214F">
        <w:rPr>
          <w:bCs/>
          <w:sz w:val="28"/>
          <w:szCs w:val="28"/>
        </w:rPr>
        <w:t>основных средств</w:t>
      </w:r>
      <w:r>
        <w:rPr>
          <w:bCs/>
          <w:sz w:val="28"/>
          <w:szCs w:val="28"/>
        </w:rPr>
        <w:t xml:space="preserve"> </w:t>
      </w:r>
      <w:r w:rsidR="00AC214F">
        <w:rPr>
          <w:sz w:val="28"/>
          <w:szCs w:val="28"/>
        </w:rPr>
        <w:t>является инвентарный объект.</w:t>
      </w:r>
    </w:p>
    <w:p w:rsidR="004B1CE3" w:rsidRDefault="004B1CE3" w:rsidP="004B1CE3">
      <w:pPr>
        <w:pStyle w:val="ConsPlusNormal"/>
        <w:ind w:firstLine="540"/>
        <w:jc w:val="both"/>
        <w:rPr>
          <w:rFonts w:ascii="Times New Roman" w:hAnsi="Times New Roman" w:cs="Times New Roman"/>
          <w:sz w:val="28"/>
          <w:szCs w:val="28"/>
        </w:rPr>
      </w:pPr>
      <w:r>
        <w:rPr>
          <w:rFonts w:ascii="Times New Roman" w:hAnsi="Times New Roman" w:cs="Times New Roman"/>
          <w:bCs/>
          <w:sz w:val="28"/>
          <w:szCs w:val="28"/>
        </w:rPr>
        <w:t>3</w:t>
      </w:r>
      <w:r w:rsidRPr="005E78EB">
        <w:rPr>
          <w:rFonts w:ascii="Times New Roman" w:hAnsi="Times New Roman" w:cs="Times New Roman"/>
          <w:bCs/>
          <w:sz w:val="28"/>
          <w:szCs w:val="28"/>
        </w:rPr>
        <w:t>.8.1</w:t>
      </w:r>
      <w:r>
        <w:rPr>
          <w:rFonts w:ascii="Times New Roman" w:hAnsi="Times New Roman" w:cs="Times New Roman"/>
          <w:bCs/>
          <w:sz w:val="28"/>
          <w:szCs w:val="28"/>
        </w:rPr>
        <w:t>2</w:t>
      </w:r>
      <w:r>
        <w:rPr>
          <w:bCs/>
          <w:sz w:val="28"/>
          <w:szCs w:val="28"/>
        </w:rPr>
        <w:t xml:space="preserve">. </w:t>
      </w:r>
      <w:r w:rsidRPr="004D0A47">
        <w:rPr>
          <w:rFonts w:ascii="Times New Roman" w:hAnsi="Times New Roman" w:cs="Times New Roman"/>
          <w:sz w:val="28"/>
          <w:szCs w:val="28"/>
        </w:rPr>
        <w:t xml:space="preserve">Изменение первоначальной стоимости объектов основных средств </w:t>
      </w:r>
      <w:r>
        <w:rPr>
          <w:rFonts w:ascii="Times New Roman" w:hAnsi="Times New Roman" w:cs="Times New Roman"/>
          <w:sz w:val="28"/>
          <w:szCs w:val="28"/>
        </w:rPr>
        <w:t xml:space="preserve">после их признания в учете </w:t>
      </w:r>
      <w:r w:rsidRPr="004D0A47">
        <w:rPr>
          <w:rFonts w:ascii="Times New Roman" w:hAnsi="Times New Roman" w:cs="Times New Roman"/>
          <w:sz w:val="28"/>
          <w:szCs w:val="28"/>
        </w:rPr>
        <w:t>производится лишь в случаях дооборудования, реконструкции, модернизации, частичной ликвидации (</w:t>
      </w:r>
      <w:proofErr w:type="spellStart"/>
      <w:r w:rsidRPr="004D0A47">
        <w:rPr>
          <w:rFonts w:ascii="Times New Roman" w:hAnsi="Times New Roman" w:cs="Times New Roman"/>
          <w:sz w:val="28"/>
          <w:szCs w:val="28"/>
        </w:rPr>
        <w:t>разукомплектации</w:t>
      </w:r>
      <w:proofErr w:type="spellEnd"/>
      <w:r w:rsidRPr="004D0A47">
        <w:rPr>
          <w:rFonts w:ascii="Times New Roman" w:hAnsi="Times New Roman" w:cs="Times New Roman"/>
          <w:sz w:val="28"/>
          <w:szCs w:val="28"/>
        </w:rPr>
        <w:t>), а также переоценки объектов основных средств. В соответствии с законодательством Российской Федерации сроки и порядок переоценки устанавливаются Правительством Российской Федерации.</w:t>
      </w:r>
    </w:p>
    <w:p w:rsidR="004B1CE3" w:rsidRDefault="004B1CE3" w:rsidP="004B1CE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3.8.13. </w:t>
      </w:r>
      <w:r w:rsidRPr="005E78EB">
        <w:rPr>
          <w:rFonts w:ascii="Times New Roman" w:hAnsi="Times New Roman" w:cs="Times New Roman"/>
          <w:sz w:val="28"/>
          <w:szCs w:val="28"/>
        </w:rPr>
        <w:t xml:space="preserve">К работам по модернизации относится совокупность работ по усовершенствованию объекта основных средств путем замены его конструктивных элементов и систем более </w:t>
      </w:r>
      <w:proofErr w:type="gramStart"/>
      <w:r w:rsidRPr="005E78EB">
        <w:rPr>
          <w:rFonts w:ascii="Times New Roman" w:hAnsi="Times New Roman" w:cs="Times New Roman"/>
          <w:sz w:val="28"/>
          <w:szCs w:val="28"/>
        </w:rPr>
        <w:t>эффективными</w:t>
      </w:r>
      <w:proofErr w:type="gramEnd"/>
      <w:r w:rsidRPr="005E78EB">
        <w:rPr>
          <w:rFonts w:ascii="Times New Roman" w:hAnsi="Times New Roman" w:cs="Times New Roman"/>
          <w:sz w:val="28"/>
          <w:szCs w:val="28"/>
        </w:rPr>
        <w:t>, приводящая к повышению технического уровня и экономических характеристик объекта</w:t>
      </w:r>
      <w:r>
        <w:rPr>
          <w:rFonts w:ascii="Times New Roman" w:hAnsi="Times New Roman" w:cs="Times New Roman"/>
          <w:sz w:val="28"/>
          <w:szCs w:val="28"/>
        </w:rPr>
        <w:t>.</w:t>
      </w:r>
    </w:p>
    <w:p w:rsidR="004B1CE3" w:rsidRDefault="004B1CE3" w:rsidP="004B1CE3">
      <w:pPr>
        <w:widowControl/>
        <w:ind w:firstLine="540"/>
        <w:jc w:val="both"/>
        <w:rPr>
          <w:sz w:val="28"/>
          <w:szCs w:val="28"/>
        </w:rPr>
      </w:pPr>
      <w:r>
        <w:rPr>
          <w:sz w:val="28"/>
          <w:szCs w:val="28"/>
        </w:rPr>
        <w:t>3.8.14.</w:t>
      </w:r>
      <w:r w:rsidRPr="005E78EB">
        <w:rPr>
          <w:sz w:val="28"/>
          <w:szCs w:val="28"/>
        </w:rPr>
        <w:t xml:space="preserve"> </w:t>
      </w:r>
      <w:proofErr w:type="gramStart"/>
      <w:r w:rsidRPr="00DD6F39">
        <w:rPr>
          <w:sz w:val="28"/>
          <w:szCs w:val="28"/>
        </w:rPr>
        <w:t>Затраты на модернизацию, дооборудование, реконструкцию, в том числе с элементами реставрации, техническое перевооружение объекта нефинансового актива относятся на увеличение первоначальной (балансовой) стоимости такого объекта после окончания предусмотренных договором (сметой) объемов работ и при условии улучшения (повышения) первоначально принятых нормативных показателей функционирования объекта нефинансовых активов (срока полезного использования, мощности, качества применения и т.п.) по результатам проведенных работ.</w:t>
      </w:r>
      <w:proofErr w:type="gramEnd"/>
    </w:p>
    <w:p w:rsidR="004B1CE3" w:rsidRDefault="004B1CE3" w:rsidP="004B1CE3">
      <w:pPr>
        <w:pStyle w:val="ConsPlusDocList"/>
        <w:widowControl/>
        <w:ind w:firstLine="540"/>
        <w:jc w:val="both"/>
        <w:rPr>
          <w:rFonts w:ascii="Times New Roman" w:hAnsi="Times New Roman" w:cs="Times New Roman"/>
          <w:sz w:val="28"/>
          <w:szCs w:val="28"/>
        </w:rPr>
      </w:pPr>
      <w:r>
        <w:rPr>
          <w:rFonts w:ascii="Times New Roman" w:hAnsi="Times New Roman" w:cs="Times New Roman"/>
          <w:sz w:val="28"/>
          <w:szCs w:val="28"/>
        </w:rPr>
        <w:t>3.8.15. </w:t>
      </w:r>
      <w:r w:rsidRPr="00033A57">
        <w:rPr>
          <w:rFonts w:ascii="Times New Roman" w:hAnsi="Times New Roman" w:cs="Times New Roman"/>
          <w:sz w:val="28"/>
          <w:szCs w:val="28"/>
        </w:rPr>
        <w:t>Изменение</w:t>
      </w:r>
      <w:r>
        <w:rPr>
          <w:sz w:val="28"/>
          <w:szCs w:val="28"/>
        </w:rPr>
        <w:t xml:space="preserve"> </w:t>
      </w:r>
      <w:r w:rsidRPr="00033A57">
        <w:rPr>
          <w:rFonts w:ascii="Times New Roman" w:hAnsi="Times New Roman" w:cs="Times New Roman"/>
          <w:sz w:val="28"/>
          <w:szCs w:val="28"/>
        </w:rPr>
        <w:t>стоимости объектов основных сре</w:t>
      </w:r>
      <w:proofErr w:type="gramStart"/>
      <w:r w:rsidRPr="00033A57">
        <w:rPr>
          <w:rFonts w:ascii="Times New Roman" w:hAnsi="Times New Roman" w:cs="Times New Roman"/>
          <w:sz w:val="28"/>
          <w:szCs w:val="28"/>
        </w:rPr>
        <w:t xml:space="preserve">дств </w:t>
      </w:r>
      <w:r w:rsidR="002453FA">
        <w:rPr>
          <w:rFonts w:ascii="Times New Roman" w:hAnsi="Times New Roman" w:cs="Times New Roman"/>
          <w:sz w:val="28"/>
          <w:szCs w:val="28"/>
        </w:rPr>
        <w:t>в р</w:t>
      </w:r>
      <w:proofErr w:type="gramEnd"/>
      <w:r w:rsidR="002453FA">
        <w:rPr>
          <w:rFonts w:ascii="Times New Roman" w:hAnsi="Times New Roman" w:cs="Times New Roman"/>
          <w:sz w:val="28"/>
          <w:szCs w:val="28"/>
        </w:rPr>
        <w:t>езультате</w:t>
      </w:r>
      <w:r>
        <w:rPr>
          <w:rFonts w:ascii="Times New Roman" w:hAnsi="Times New Roman" w:cs="Times New Roman"/>
          <w:sz w:val="28"/>
          <w:szCs w:val="28"/>
        </w:rPr>
        <w:t xml:space="preserve"> модернизации, </w:t>
      </w:r>
      <w:r w:rsidR="002453FA">
        <w:rPr>
          <w:rFonts w:ascii="Times New Roman" w:hAnsi="Times New Roman" w:cs="Times New Roman"/>
          <w:sz w:val="28"/>
          <w:szCs w:val="28"/>
        </w:rPr>
        <w:t>реконструкции, дооборудования</w:t>
      </w:r>
      <w:r w:rsidR="002453FA" w:rsidRPr="00B66723">
        <w:rPr>
          <w:rFonts w:ascii="Times New Roman" w:hAnsi="Times New Roman" w:cs="Times New Roman"/>
          <w:sz w:val="28"/>
          <w:szCs w:val="28"/>
        </w:rPr>
        <w:t>, частичной</w:t>
      </w:r>
      <w:r w:rsidRPr="00B66723">
        <w:rPr>
          <w:rFonts w:ascii="Times New Roman" w:hAnsi="Times New Roman" w:cs="Times New Roman"/>
          <w:sz w:val="28"/>
          <w:szCs w:val="28"/>
        </w:rPr>
        <w:t xml:space="preserve"> ликвидаци</w:t>
      </w:r>
      <w:r>
        <w:rPr>
          <w:rFonts w:ascii="Times New Roman" w:hAnsi="Times New Roman" w:cs="Times New Roman"/>
          <w:sz w:val="28"/>
          <w:szCs w:val="28"/>
        </w:rPr>
        <w:t>и</w:t>
      </w:r>
      <w:r w:rsidRPr="00B66723">
        <w:rPr>
          <w:rFonts w:ascii="Times New Roman" w:hAnsi="Times New Roman" w:cs="Times New Roman"/>
          <w:sz w:val="28"/>
          <w:szCs w:val="28"/>
        </w:rPr>
        <w:t xml:space="preserve"> (</w:t>
      </w:r>
      <w:proofErr w:type="spellStart"/>
      <w:r w:rsidRPr="00B66723">
        <w:rPr>
          <w:rFonts w:ascii="Times New Roman" w:hAnsi="Times New Roman" w:cs="Times New Roman"/>
          <w:sz w:val="28"/>
          <w:szCs w:val="28"/>
        </w:rPr>
        <w:t>разукомплектаци</w:t>
      </w:r>
      <w:r>
        <w:rPr>
          <w:rFonts w:ascii="Times New Roman" w:hAnsi="Times New Roman" w:cs="Times New Roman"/>
          <w:sz w:val="28"/>
          <w:szCs w:val="28"/>
        </w:rPr>
        <w:t>и</w:t>
      </w:r>
      <w:proofErr w:type="spellEnd"/>
      <w:r w:rsidRPr="00B66723">
        <w:rPr>
          <w:rFonts w:ascii="Times New Roman" w:hAnsi="Times New Roman" w:cs="Times New Roman"/>
          <w:sz w:val="28"/>
          <w:szCs w:val="28"/>
        </w:rPr>
        <w:t>)</w:t>
      </w:r>
      <w:r>
        <w:rPr>
          <w:rFonts w:ascii="Times New Roman" w:hAnsi="Times New Roman" w:cs="Times New Roman"/>
          <w:sz w:val="28"/>
          <w:szCs w:val="28"/>
        </w:rPr>
        <w:t xml:space="preserve"> </w:t>
      </w:r>
      <w:r w:rsidRPr="00033A57">
        <w:rPr>
          <w:rFonts w:ascii="Times New Roman" w:hAnsi="Times New Roman" w:cs="Times New Roman"/>
          <w:sz w:val="28"/>
          <w:szCs w:val="28"/>
        </w:rPr>
        <w:t xml:space="preserve">осуществляется на основании </w:t>
      </w:r>
      <w:r w:rsidR="002453FA" w:rsidRPr="00033A57">
        <w:rPr>
          <w:rFonts w:ascii="Times New Roman" w:hAnsi="Times New Roman" w:cs="Times New Roman"/>
          <w:sz w:val="28"/>
          <w:szCs w:val="28"/>
        </w:rPr>
        <w:t>заключения постоянно</w:t>
      </w:r>
      <w:r w:rsidRPr="002453FA">
        <w:rPr>
          <w:rFonts w:ascii="Times New Roman" w:hAnsi="Times New Roman" w:cs="Times New Roman"/>
          <w:sz w:val="28"/>
          <w:szCs w:val="28"/>
        </w:rPr>
        <w:t xml:space="preserve"> действующ</w:t>
      </w:r>
      <w:r w:rsidR="00FB235A" w:rsidRPr="002453FA">
        <w:rPr>
          <w:rFonts w:ascii="Times New Roman" w:hAnsi="Times New Roman" w:cs="Times New Roman"/>
          <w:sz w:val="28"/>
          <w:szCs w:val="28"/>
        </w:rPr>
        <w:t>ей</w:t>
      </w:r>
      <w:r w:rsidRPr="002453FA">
        <w:rPr>
          <w:rFonts w:ascii="Times New Roman" w:hAnsi="Times New Roman" w:cs="Times New Roman"/>
          <w:sz w:val="28"/>
          <w:szCs w:val="28"/>
        </w:rPr>
        <w:t xml:space="preserve"> </w:t>
      </w:r>
      <w:r w:rsidR="002453FA" w:rsidRPr="002453FA">
        <w:rPr>
          <w:rFonts w:ascii="Times New Roman" w:hAnsi="Times New Roman" w:cs="Times New Roman"/>
          <w:sz w:val="28"/>
          <w:szCs w:val="28"/>
        </w:rPr>
        <w:t>комиссии</w:t>
      </w:r>
      <w:r w:rsidR="002453FA" w:rsidRPr="002453FA">
        <w:rPr>
          <w:sz w:val="28"/>
          <w:szCs w:val="28"/>
        </w:rPr>
        <w:t xml:space="preserve"> </w:t>
      </w:r>
      <w:r w:rsidR="002453FA" w:rsidRPr="00033A57">
        <w:rPr>
          <w:rFonts w:ascii="Times New Roman" w:hAnsi="Times New Roman" w:cs="Times New Roman"/>
          <w:sz w:val="28"/>
          <w:szCs w:val="28"/>
        </w:rPr>
        <w:t>и</w:t>
      </w:r>
      <w:r w:rsidRPr="00033A57">
        <w:rPr>
          <w:rFonts w:ascii="Times New Roman" w:hAnsi="Times New Roman" w:cs="Times New Roman"/>
          <w:sz w:val="28"/>
          <w:szCs w:val="28"/>
        </w:rPr>
        <w:t xml:space="preserve"> </w:t>
      </w:r>
      <w:r>
        <w:rPr>
          <w:rFonts w:ascii="Times New Roman" w:hAnsi="Times New Roman" w:cs="Times New Roman"/>
          <w:sz w:val="28"/>
          <w:szCs w:val="28"/>
        </w:rPr>
        <w:t xml:space="preserve">оформляется Актом о приеме-сдаче </w:t>
      </w:r>
      <w:r w:rsidR="002453FA">
        <w:rPr>
          <w:rFonts w:ascii="Times New Roman" w:hAnsi="Times New Roman" w:cs="Times New Roman"/>
          <w:sz w:val="28"/>
          <w:szCs w:val="28"/>
        </w:rPr>
        <w:t>отремонтированных, реконструированных</w:t>
      </w:r>
      <w:r>
        <w:rPr>
          <w:rFonts w:ascii="Times New Roman" w:hAnsi="Times New Roman" w:cs="Times New Roman"/>
          <w:sz w:val="28"/>
          <w:szCs w:val="28"/>
        </w:rPr>
        <w:t xml:space="preserve"> и модернизированных объектов основных </w:t>
      </w:r>
      <w:r w:rsidR="003057CA">
        <w:rPr>
          <w:rFonts w:ascii="Times New Roman" w:hAnsi="Times New Roman" w:cs="Times New Roman"/>
          <w:sz w:val="28"/>
          <w:szCs w:val="28"/>
        </w:rPr>
        <w:t>средств (ф</w:t>
      </w:r>
      <w:r>
        <w:rPr>
          <w:rFonts w:ascii="Times New Roman" w:hAnsi="Times New Roman" w:cs="Times New Roman"/>
          <w:sz w:val="28"/>
          <w:szCs w:val="28"/>
        </w:rPr>
        <w:t>. 0504103</w:t>
      </w:r>
      <w:r w:rsidR="003057CA">
        <w:rPr>
          <w:rFonts w:ascii="Times New Roman" w:hAnsi="Times New Roman" w:cs="Times New Roman"/>
          <w:sz w:val="28"/>
          <w:szCs w:val="28"/>
        </w:rPr>
        <w:t>)</w:t>
      </w:r>
      <w:r>
        <w:rPr>
          <w:rFonts w:ascii="Times New Roman" w:hAnsi="Times New Roman" w:cs="Times New Roman"/>
          <w:sz w:val="28"/>
          <w:szCs w:val="28"/>
        </w:rPr>
        <w:t xml:space="preserve">. </w:t>
      </w:r>
    </w:p>
    <w:p w:rsidR="004B1CE3" w:rsidRPr="00092861" w:rsidRDefault="004B1CE3" w:rsidP="004B1CE3">
      <w:pPr>
        <w:widowControl/>
        <w:ind w:firstLine="540"/>
        <w:jc w:val="both"/>
        <w:rPr>
          <w:sz w:val="28"/>
          <w:szCs w:val="28"/>
        </w:rPr>
      </w:pPr>
      <w:r>
        <w:rPr>
          <w:sz w:val="28"/>
          <w:szCs w:val="28"/>
        </w:rPr>
        <w:t>3.8.16.</w:t>
      </w:r>
      <w:r w:rsidRPr="00092861">
        <w:rPr>
          <w:rFonts w:ascii="Arial" w:hAnsi="Arial" w:cs="Arial"/>
        </w:rPr>
        <w:t xml:space="preserve"> </w:t>
      </w:r>
      <w:r w:rsidRPr="00092861">
        <w:rPr>
          <w:sz w:val="28"/>
          <w:szCs w:val="28"/>
        </w:rPr>
        <w:t xml:space="preserve">Принятие к бюджетному учету материальных запасов (материалов, комплектующих, запасных частей, ветоши, </w:t>
      </w:r>
      <w:r>
        <w:rPr>
          <w:sz w:val="28"/>
          <w:szCs w:val="28"/>
        </w:rPr>
        <w:t>макулатуры, металлолома),</w:t>
      </w:r>
      <w:r w:rsidRPr="00092861">
        <w:rPr>
          <w:sz w:val="28"/>
          <w:szCs w:val="28"/>
        </w:rPr>
        <w:t xml:space="preserve"> остающихся в распоряжении </w:t>
      </w:r>
      <w:r w:rsidR="002E7F0C">
        <w:rPr>
          <w:sz w:val="28"/>
          <w:szCs w:val="28"/>
        </w:rPr>
        <w:t>Финуправления</w:t>
      </w:r>
      <w:r w:rsidRPr="00092861">
        <w:rPr>
          <w:sz w:val="28"/>
          <w:szCs w:val="28"/>
        </w:rPr>
        <w:t xml:space="preserve"> по результатам проведения демонтажных, ремонтных работ, в том числе работ по </w:t>
      </w:r>
      <w:proofErr w:type="spellStart"/>
      <w:r w:rsidRPr="00092861">
        <w:rPr>
          <w:sz w:val="28"/>
          <w:szCs w:val="28"/>
        </w:rPr>
        <w:t>разукомплектации</w:t>
      </w:r>
      <w:proofErr w:type="spellEnd"/>
      <w:r w:rsidRPr="00092861">
        <w:rPr>
          <w:sz w:val="28"/>
          <w:szCs w:val="28"/>
        </w:rPr>
        <w:t xml:space="preserve"> объектов нефинансовых активов, отражается:</w:t>
      </w:r>
    </w:p>
    <w:p w:rsidR="004B1CE3" w:rsidRDefault="004B1CE3" w:rsidP="004B1CE3">
      <w:pPr>
        <w:widowControl/>
        <w:ind w:firstLine="540"/>
        <w:jc w:val="both"/>
        <w:rPr>
          <w:sz w:val="28"/>
          <w:szCs w:val="28"/>
        </w:rPr>
      </w:pPr>
      <w:r w:rsidRPr="00092861">
        <w:rPr>
          <w:sz w:val="28"/>
          <w:szCs w:val="28"/>
        </w:rPr>
        <w:lastRenderedPageBreak/>
        <w:t xml:space="preserve">Дебет счета 110500000 </w:t>
      </w:r>
      <w:r>
        <w:rPr>
          <w:sz w:val="28"/>
          <w:szCs w:val="28"/>
        </w:rPr>
        <w:t>«</w:t>
      </w:r>
      <w:r w:rsidRPr="00092861">
        <w:rPr>
          <w:sz w:val="28"/>
          <w:szCs w:val="28"/>
        </w:rPr>
        <w:t>Материальные запасы</w:t>
      </w:r>
      <w:r>
        <w:rPr>
          <w:sz w:val="28"/>
          <w:szCs w:val="28"/>
        </w:rPr>
        <w:t>»</w:t>
      </w:r>
      <w:r w:rsidR="00237387">
        <w:rPr>
          <w:sz w:val="28"/>
          <w:szCs w:val="28"/>
        </w:rPr>
        <w:t>;</w:t>
      </w:r>
      <w:r w:rsidRPr="00092861">
        <w:rPr>
          <w:sz w:val="28"/>
          <w:szCs w:val="28"/>
        </w:rPr>
        <w:t xml:space="preserve"> </w:t>
      </w:r>
    </w:p>
    <w:p w:rsidR="004B1CE3" w:rsidRDefault="004B1CE3" w:rsidP="004B1CE3">
      <w:pPr>
        <w:widowControl/>
        <w:ind w:firstLine="540"/>
        <w:jc w:val="both"/>
        <w:rPr>
          <w:sz w:val="28"/>
          <w:szCs w:val="28"/>
        </w:rPr>
      </w:pPr>
      <w:r w:rsidRPr="00092861">
        <w:rPr>
          <w:sz w:val="28"/>
          <w:szCs w:val="28"/>
        </w:rPr>
        <w:t xml:space="preserve">Кредит счета </w:t>
      </w:r>
      <w:r>
        <w:rPr>
          <w:sz w:val="28"/>
          <w:szCs w:val="28"/>
        </w:rPr>
        <w:t xml:space="preserve">140110189 </w:t>
      </w:r>
      <w:r w:rsidR="00237387">
        <w:rPr>
          <w:sz w:val="28"/>
          <w:szCs w:val="28"/>
        </w:rPr>
        <w:t>«</w:t>
      </w:r>
      <w:r>
        <w:rPr>
          <w:sz w:val="28"/>
          <w:szCs w:val="28"/>
        </w:rPr>
        <w:t>Иные доходы</w:t>
      </w:r>
      <w:r w:rsidR="00237387">
        <w:rPr>
          <w:sz w:val="28"/>
          <w:szCs w:val="28"/>
        </w:rPr>
        <w:t>»</w:t>
      </w:r>
      <w:r>
        <w:rPr>
          <w:sz w:val="28"/>
          <w:szCs w:val="28"/>
        </w:rPr>
        <w:t>.</w:t>
      </w:r>
    </w:p>
    <w:p w:rsidR="004B1CE3" w:rsidRPr="00C47D14" w:rsidRDefault="004B1CE3" w:rsidP="004B1CE3">
      <w:pPr>
        <w:widowControl/>
        <w:ind w:firstLine="540"/>
        <w:jc w:val="both"/>
        <w:rPr>
          <w:rFonts w:ascii="Arial" w:hAnsi="Arial" w:cs="Arial"/>
        </w:rPr>
      </w:pPr>
      <w:r>
        <w:rPr>
          <w:sz w:val="28"/>
          <w:szCs w:val="28"/>
        </w:rPr>
        <w:t xml:space="preserve">Справедливая или </w:t>
      </w:r>
      <w:r w:rsidRPr="00C47D14">
        <w:rPr>
          <w:sz w:val="28"/>
          <w:szCs w:val="28"/>
        </w:rPr>
        <w:t xml:space="preserve">оценочная стоимость материальных запасов, полученных в результате </w:t>
      </w:r>
      <w:proofErr w:type="spellStart"/>
      <w:r w:rsidRPr="00C47D14">
        <w:rPr>
          <w:sz w:val="28"/>
          <w:szCs w:val="28"/>
        </w:rPr>
        <w:t>разукомплектации</w:t>
      </w:r>
      <w:proofErr w:type="spellEnd"/>
      <w:r w:rsidRPr="00C47D14">
        <w:rPr>
          <w:sz w:val="28"/>
          <w:szCs w:val="28"/>
        </w:rPr>
        <w:t xml:space="preserve"> и оставленных для хозяйственных нужд </w:t>
      </w:r>
      <w:r w:rsidR="002E7F0C">
        <w:rPr>
          <w:sz w:val="28"/>
          <w:szCs w:val="28"/>
        </w:rPr>
        <w:t>Финуправления</w:t>
      </w:r>
      <w:r w:rsidRPr="00C47D14">
        <w:rPr>
          <w:sz w:val="28"/>
          <w:szCs w:val="28"/>
        </w:rPr>
        <w:t>, определяется постоянно действующей комиссией</w:t>
      </w:r>
      <w:r>
        <w:rPr>
          <w:sz w:val="28"/>
          <w:szCs w:val="28"/>
        </w:rPr>
        <w:t>.</w:t>
      </w:r>
      <w:r w:rsidRPr="00C47D14">
        <w:rPr>
          <w:sz w:val="28"/>
          <w:szCs w:val="28"/>
        </w:rPr>
        <w:t xml:space="preserve"> </w:t>
      </w:r>
    </w:p>
    <w:p w:rsidR="004B1CE3" w:rsidRPr="006B75E1" w:rsidRDefault="004B1CE3" w:rsidP="004B1CE3">
      <w:pPr>
        <w:ind w:firstLine="567"/>
        <w:contextualSpacing/>
        <w:jc w:val="both"/>
        <w:rPr>
          <w:sz w:val="28"/>
          <w:szCs w:val="28"/>
        </w:rPr>
      </w:pPr>
      <w:r>
        <w:rPr>
          <w:bCs/>
          <w:sz w:val="28"/>
          <w:szCs w:val="28"/>
        </w:rPr>
        <w:t xml:space="preserve">3.8.17. Сведения о произведенных изменениях отражаются в </w:t>
      </w:r>
      <w:r w:rsidRPr="002B5E6C">
        <w:rPr>
          <w:sz w:val="28"/>
          <w:szCs w:val="28"/>
        </w:rPr>
        <w:t>карточке</w:t>
      </w:r>
      <w:r>
        <w:rPr>
          <w:sz w:val="28"/>
          <w:szCs w:val="28"/>
        </w:rPr>
        <w:t xml:space="preserve"> по учету нефинансовых активов </w:t>
      </w:r>
      <w:r w:rsidR="00237387">
        <w:rPr>
          <w:sz w:val="28"/>
          <w:szCs w:val="28"/>
        </w:rPr>
        <w:t>(</w:t>
      </w:r>
      <w:r>
        <w:rPr>
          <w:sz w:val="28"/>
          <w:szCs w:val="28"/>
        </w:rPr>
        <w:t>ф.</w:t>
      </w:r>
      <w:r w:rsidRPr="00382F78">
        <w:rPr>
          <w:sz w:val="28"/>
          <w:szCs w:val="28"/>
        </w:rPr>
        <w:t xml:space="preserve"> </w:t>
      </w:r>
      <w:r w:rsidRPr="004B1CE3">
        <w:rPr>
          <w:sz w:val="28"/>
          <w:szCs w:val="28"/>
        </w:rPr>
        <w:t>0504031</w:t>
      </w:r>
      <w:r w:rsidR="00237387">
        <w:rPr>
          <w:sz w:val="28"/>
          <w:szCs w:val="28"/>
        </w:rPr>
        <w:t>)</w:t>
      </w:r>
      <w:r>
        <w:t xml:space="preserve"> </w:t>
      </w:r>
      <w:r w:rsidRPr="004B1CE3">
        <w:rPr>
          <w:sz w:val="28"/>
          <w:szCs w:val="28"/>
        </w:rPr>
        <w:t>или</w:t>
      </w:r>
      <w:r>
        <w:rPr>
          <w:sz w:val="28"/>
          <w:szCs w:val="28"/>
        </w:rPr>
        <w:t xml:space="preserve"> в Инвентарной карточке группового учета нефинансовых активов </w:t>
      </w:r>
      <w:r w:rsidR="00237387">
        <w:rPr>
          <w:sz w:val="28"/>
          <w:szCs w:val="28"/>
        </w:rPr>
        <w:t>(</w:t>
      </w:r>
      <w:r>
        <w:rPr>
          <w:sz w:val="28"/>
          <w:szCs w:val="28"/>
        </w:rPr>
        <w:t>ф.0504032</w:t>
      </w:r>
      <w:r w:rsidR="00237387">
        <w:rPr>
          <w:sz w:val="28"/>
          <w:szCs w:val="28"/>
        </w:rPr>
        <w:t>)</w:t>
      </w:r>
      <w:r>
        <w:rPr>
          <w:sz w:val="28"/>
          <w:szCs w:val="28"/>
        </w:rPr>
        <w:t xml:space="preserve"> </w:t>
      </w:r>
      <w:r w:rsidRPr="00382F78">
        <w:rPr>
          <w:sz w:val="28"/>
          <w:szCs w:val="28"/>
        </w:rPr>
        <w:t>по соответствующему</w:t>
      </w:r>
      <w:r w:rsidRPr="006B75E1">
        <w:rPr>
          <w:sz w:val="28"/>
          <w:szCs w:val="28"/>
        </w:rPr>
        <w:t xml:space="preserve"> объекту основного средства</w:t>
      </w:r>
      <w:r w:rsidR="00237387">
        <w:rPr>
          <w:sz w:val="28"/>
          <w:szCs w:val="28"/>
        </w:rPr>
        <w:t>.</w:t>
      </w:r>
    </w:p>
    <w:p w:rsidR="004B1CE3" w:rsidRDefault="004B1CE3" w:rsidP="004B1CE3">
      <w:pPr>
        <w:widowControl/>
        <w:jc w:val="both"/>
        <w:rPr>
          <w:rFonts w:ascii="Arial" w:hAnsi="Arial" w:cs="Arial"/>
        </w:rPr>
      </w:pPr>
      <w:r>
        <w:rPr>
          <w:rFonts w:ascii="Arial" w:hAnsi="Arial" w:cs="Arial"/>
          <w:sz w:val="28"/>
          <w:szCs w:val="28"/>
        </w:rPr>
        <w:tab/>
      </w:r>
      <w:r w:rsidRPr="003F1E29">
        <w:rPr>
          <w:sz w:val="28"/>
          <w:szCs w:val="28"/>
        </w:rPr>
        <w:t>3.8.1</w:t>
      </w:r>
      <w:r w:rsidR="004C67DC">
        <w:rPr>
          <w:sz w:val="28"/>
          <w:szCs w:val="28"/>
        </w:rPr>
        <w:t>8</w:t>
      </w:r>
      <w:r w:rsidRPr="00DD6F39">
        <w:rPr>
          <w:sz w:val="28"/>
          <w:szCs w:val="28"/>
        </w:rPr>
        <w:t>.</w:t>
      </w:r>
      <w:r>
        <w:rPr>
          <w:sz w:val="28"/>
          <w:szCs w:val="28"/>
        </w:rPr>
        <w:t> </w:t>
      </w:r>
      <w:r w:rsidRPr="00DD6F39">
        <w:rPr>
          <w:sz w:val="28"/>
          <w:szCs w:val="28"/>
        </w:rPr>
        <w:t> </w:t>
      </w:r>
      <w:proofErr w:type="gramStart"/>
      <w:r w:rsidRPr="00DD6F39">
        <w:rPr>
          <w:sz w:val="28"/>
          <w:szCs w:val="28"/>
        </w:rPr>
        <w:t xml:space="preserve">Результат работ по ремонту объекта основных средств, не изменяющих его стоимость (включая замену элементов в сложном объекте основных средств (в комплексе конструктивно-сочлененных предметов, представляющих собой единое целое), подлежит отражению в Инвентарной карточке </w:t>
      </w:r>
      <w:r>
        <w:rPr>
          <w:sz w:val="28"/>
          <w:szCs w:val="28"/>
        </w:rPr>
        <w:t>по учету нефинансовых активов</w:t>
      </w:r>
      <w:r w:rsidRPr="00382F78">
        <w:rPr>
          <w:sz w:val="28"/>
          <w:szCs w:val="28"/>
        </w:rPr>
        <w:t xml:space="preserve"> </w:t>
      </w:r>
      <w:r w:rsidR="00237387">
        <w:rPr>
          <w:sz w:val="28"/>
          <w:szCs w:val="28"/>
        </w:rPr>
        <w:t>(</w:t>
      </w:r>
      <w:hyperlink r:id="rId17" w:history="1">
        <w:r w:rsidRPr="00416047">
          <w:rPr>
            <w:sz w:val="28"/>
            <w:szCs w:val="28"/>
          </w:rPr>
          <w:t>ф. 0504031</w:t>
        </w:r>
      </w:hyperlink>
      <w:r w:rsidR="00237387">
        <w:rPr>
          <w:sz w:val="28"/>
          <w:szCs w:val="28"/>
        </w:rPr>
        <w:t>)</w:t>
      </w:r>
      <w:r>
        <w:t xml:space="preserve">  </w:t>
      </w:r>
      <w:r>
        <w:rPr>
          <w:sz w:val="28"/>
          <w:szCs w:val="28"/>
        </w:rPr>
        <w:t xml:space="preserve">или в Инвентарной карточке группового учета нефинансовых активов </w:t>
      </w:r>
      <w:r w:rsidR="00237387">
        <w:rPr>
          <w:sz w:val="28"/>
          <w:szCs w:val="28"/>
        </w:rPr>
        <w:t>(</w:t>
      </w:r>
      <w:r>
        <w:rPr>
          <w:sz w:val="28"/>
          <w:szCs w:val="28"/>
        </w:rPr>
        <w:t>ф.0504032</w:t>
      </w:r>
      <w:r w:rsidR="00237387">
        <w:rPr>
          <w:sz w:val="28"/>
          <w:szCs w:val="28"/>
        </w:rPr>
        <w:t>)</w:t>
      </w:r>
      <w:r>
        <w:rPr>
          <w:sz w:val="28"/>
          <w:szCs w:val="28"/>
        </w:rPr>
        <w:t xml:space="preserve"> с</w:t>
      </w:r>
      <w:r w:rsidRPr="00DD6F39">
        <w:rPr>
          <w:sz w:val="28"/>
          <w:szCs w:val="28"/>
        </w:rPr>
        <w:t>оответствующего объекта основного средства путем внесения записей о произведенных изменениях, без отражения</w:t>
      </w:r>
      <w:proofErr w:type="gramEnd"/>
      <w:r w:rsidRPr="00DD6F39">
        <w:rPr>
          <w:sz w:val="28"/>
          <w:szCs w:val="28"/>
        </w:rPr>
        <w:t xml:space="preserve"> на счетах бухгалтерского учета</w:t>
      </w:r>
      <w:r w:rsidRPr="00383511">
        <w:rPr>
          <w:rFonts w:ascii="Arial" w:hAnsi="Arial" w:cs="Arial"/>
        </w:rPr>
        <w:t>.</w:t>
      </w:r>
    </w:p>
    <w:p w:rsidR="002453FA" w:rsidRDefault="004C67DC" w:rsidP="002453FA">
      <w:pPr>
        <w:shd w:val="clear" w:color="auto" w:fill="FFFFFF"/>
        <w:spacing w:line="322" w:lineRule="exact"/>
        <w:ind w:right="34" w:firstLine="677"/>
        <w:jc w:val="both"/>
        <w:rPr>
          <w:sz w:val="28"/>
          <w:szCs w:val="28"/>
        </w:rPr>
      </w:pPr>
      <w:r>
        <w:rPr>
          <w:rFonts w:ascii="Arial" w:hAnsi="Arial" w:cs="Arial"/>
        </w:rPr>
        <w:tab/>
      </w:r>
      <w:r w:rsidRPr="004C67DC">
        <w:rPr>
          <w:sz w:val="28"/>
          <w:szCs w:val="28"/>
        </w:rPr>
        <w:t>3.8.</w:t>
      </w:r>
      <w:r>
        <w:rPr>
          <w:sz w:val="28"/>
          <w:szCs w:val="28"/>
        </w:rPr>
        <w:t>19.</w:t>
      </w:r>
      <w:r w:rsidR="002453FA">
        <w:rPr>
          <w:sz w:val="28"/>
          <w:szCs w:val="28"/>
        </w:rPr>
        <w:t> Учет основных средств осуществляется в рублях и копейках.</w:t>
      </w:r>
    </w:p>
    <w:p w:rsidR="002453FA" w:rsidRPr="00126AB1" w:rsidRDefault="002453FA" w:rsidP="002453FA">
      <w:pPr>
        <w:pStyle w:val="ConsPlusDocList"/>
        <w:widowControl/>
        <w:ind w:firstLine="709"/>
        <w:jc w:val="both"/>
        <w:rPr>
          <w:rFonts w:ascii="Times New Roman" w:hAnsi="Times New Roman" w:cs="Times New Roman"/>
          <w:sz w:val="28"/>
          <w:szCs w:val="28"/>
        </w:rPr>
      </w:pPr>
      <w:r>
        <w:rPr>
          <w:rFonts w:ascii="Times New Roman" w:hAnsi="Times New Roman" w:cs="Times New Roman"/>
          <w:sz w:val="28"/>
          <w:szCs w:val="28"/>
        </w:rPr>
        <w:t>3</w:t>
      </w:r>
      <w:r w:rsidRPr="00126AB1">
        <w:rPr>
          <w:rFonts w:ascii="Times New Roman" w:hAnsi="Times New Roman" w:cs="Times New Roman"/>
          <w:sz w:val="28"/>
          <w:szCs w:val="28"/>
        </w:rPr>
        <w:t>.</w:t>
      </w:r>
      <w:r>
        <w:rPr>
          <w:rFonts w:ascii="Times New Roman" w:hAnsi="Times New Roman" w:cs="Times New Roman"/>
          <w:sz w:val="28"/>
          <w:szCs w:val="28"/>
        </w:rPr>
        <w:t>8</w:t>
      </w:r>
      <w:r w:rsidRPr="00126AB1">
        <w:rPr>
          <w:rFonts w:ascii="Times New Roman" w:hAnsi="Times New Roman" w:cs="Times New Roman"/>
          <w:sz w:val="28"/>
          <w:szCs w:val="28"/>
        </w:rPr>
        <w:t>.</w:t>
      </w:r>
      <w:r>
        <w:rPr>
          <w:rFonts w:ascii="Times New Roman" w:hAnsi="Times New Roman" w:cs="Times New Roman"/>
          <w:sz w:val="28"/>
          <w:szCs w:val="28"/>
        </w:rPr>
        <w:t>20</w:t>
      </w:r>
      <w:r w:rsidRPr="00126AB1">
        <w:rPr>
          <w:rFonts w:ascii="Times New Roman" w:hAnsi="Times New Roman" w:cs="Times New Roman"/>
          <w:sz w:val="28"/>
          <w:szCs w:val="28"/>
        </w:rPr>
        <w:t>.</w:t>
      </w:r>
      <w:r>
        <w:rPr>
          <w:rFonts w:ascii="Times New Roman" w:hAnsi="Times New Roman" w:cs="Times New Roman"/>
          <w:sz w:val="28"/>
          <w:szCs w:val="28"/>
        </w:rPr>
        <w:t>  </w:t>
      </w:r>
      <w:r w:rsidRPr="00126AB1">
        <w:rPr>
          <w:rFonts w:ascii="Times New Roman" w:hAnsi="Times New Roman" w:cs="Times New Roman"/>
          <w:sz w:val="28"/>
          <w:szCs w:val="28"/>
        </w:rPr>
        <w:t xml:space="preserve">Для организации учета и обеспечения контроля за сохранностью объектов основных средств каждому инвентарному объекту основных средств, кроме объектов стоимостью до </w:t>
      </w:r>
      <w:r>
        <w:rPr>
          <w:rFonts w:ascii="Times New Roman" w:hAnsi="Times New Roman" w:cs="Times New Roman"/>
          <w:sz w:val="28"/>
          <w:szCs w:val="28"/>
        </w:rPr>
        <w:t>10 </w:t>
      </w:r>
      <w:r w:rsidRPr="00126AB1">
        <w:rPr>
          <w:rFonts w:ascii="Times New Roman" w:hAnsi="Times New Roman" w:cs="Times New Roman"/>
          <w:sz w:val="28"/>
          <w:szCs w:val="28"/>
        </w:rPr>
        <w:t>000 рублей</w:t>
      </w:r>
      <w:r>
        <w:rPr>
          <w:rFonts w:ascii="Times New Roman" w:hAnsi="Times New Roman" w:cs="Times New Roman"/>
          <w:sz w:val="28"/>
          <w:szCs w:val="28"/>
        </w:rPr>
        <w:t xml:space="preserve"> (до 01.01.2018</w:t>
      </w:r>
      <w:r w:rsidR="000656D9">
        <w:rPr>
          <w:rFonts w:ascii="Times New Roman" w:hAnsi="Times New Roman" w:cs="Times New Roman"/>
          <w:sz w:val="28"/>
          <w:szCs w:val="28"/>
        </w:rPr>
        <w:t xml:space="preserve"> </w:t>
      </w:r>
      <w:r>
        <w:rPr>
          <w:rFonts w:ascii="Times New Roman" w:hAnsi="Times New Roman" w:cs="Times New Roman"/>
          <w:sz w:val="28"/>
          <w:szCs w:val="28"/>
        </w:rPr>
        <w:t>- кроме объектов основных сре</w:t>
      </w:r>
      <w:proofErr w:type="gramStart"/>
      <w:r>
        <w:rPr>
          <w:rFonts w:ascii="Times New Roman" w:hAnsi="Times New Roman" w:cs="Times New Roman"/>
          <w:sz w:val="28"/>
          <w:szCs w:val="28"/>
        </w:rPr>
        <w:t>дств ст</w:t>
      </w:r>
      <w:proofErr w:type="gramEnd"/>
      <w:r>
        <w:rPr>
          <w:rFonts w:ascii="Times New Roman" w:hAnsi="Times New Roman" w:cs="Times New Roman"/>
          <w:sz w:val="28"/>
          <w:szCs w:val="28"/>
        </w:rPr>
        <w:t>оимостью до 3 </w:t>
      </w:r>
      <w:r w:rsidR="00F63873">
        <w:rPr>
          <w:rFonts w:ascii="Times New Roman" w:hAnsi="Times New Roman" w:cs="Times New Roman"/>
          <w:sz w:val="28"/>
          <w:szCs w:val="28"/>
        </w:rPr>
        <w:t xml:space="preserve">000 </w:t>
      </w:r>
      <w:r w:rsidR="00F63873" w:rsidRPr="00126AB1">
        <w:rPr>
          <w:rFonts w:ascii="Times New Roman" w:hAnsi="Times New Roman" w:cs="Times New Roman"/>
          <w:sz w:val="28"/>
          <w:szCs w:val="28"/>
        </w:rPr>
        <w:t>включительно</w:t>
      </w:r>
      <w:r w:rsidR="00F63873">
        <w:rPr>
          <w:rFonts w:ascii="Times New Roman" w:hAnsi="Times New Roman" w:cs="Times New Roman"/>
          <w:sz w:val="28"/>
          <w:szCs w:val="28"/>
        </w:rPr>
        <w:t>)</w:t>
      </w:r>
      <w:r>
        <w:rPr>
          <w:rFonts w:ascii="Times New Roman" w:hAnsi="Times New Roman" w:cs="Times New Roman"/>
          <w:sz w:val="28"/>
          <w:szCs w:val="28"/>
        </w:rPr>
        <w:t>, присваивается</w:t>
      </w:r>
      <w:r w:rsidRPr="00126AB1">
        <w:rPr>
          <w:rFonts w:ascii="Times New Roman" w:hAnsi="Times New Roman" w:cs="Times New Roman"/>
          <w:sz w:val="28"/>
          <w:szCs w:val="28"/>
        </w:rPr>
        <w:t xml:space="preserve"> уникальный инвентарный порядковый номер, который состоит из </w:t>
      </w:r>
      <w:r>
        <w:rPr>
          <w:rFonts w:ascii="Times New Roman" w:hAnsi="Times New Roman" w:cs="Times New Roman"/>
          <w:sz w:val="28"/>
          <w:szCs w:val="28"/>
        </w:rPr>
        <w:t>восьми</w:t>
      </w:r>
      <w:r w:rsidRPr="00126AB1">
        <w:rPr>
          <w:rFonts w:ascii="Times New Roman" w:hAnsi="Times New Roman" w:cs="Times New Roman"/>
          <w:sz w:val="28"/>
          <w:szCs w:val="28"/>
        </w:rPr>
        <w:t xml:space="preserve"> знаков.</w:t>
      </w:r>
    </w:p>
    <w:p w:rsidR="002453FA" w:rsidRDefault="002453FA" w:rsidP="002453FA">
      <w:pPr>
        <w:pStyle w:val="ConsPlusDocList"/>
        <w:widowControl/>
        <w:ind w:firstLine="540"/>
        <w:jc w:val="both"/>
        <w:rPr>
          <w:rFonts w:ascii="Times New Roman" w:hAnsi="Times New Roman" w:cs="Times New Roman"/>
          <w:sz w:val="28"/>
          <w:szCs w:val="28"/>
        </w:rPr>
      </w:pPr>
      <w:r w:rsidRPr="00126AB1">
        <w:rPr>
          <w:rFonts w:ascii="Times New Roman" w:hAnsi="Times New Roman" w:cs="Times New Roman"/>
          <w:sz w:val="28"/>
          <w:szCs w:val="28"/>
        </w:rPr>
        <w:t>Инвентарный номер объектов основных сре</w:t>
      </w:r>
      <w:proofErr w:type="gramStart"/>
      <w:r w:rsidRPr="00126AB1">
        <w:rPr>
          <w:rFonts w:ascii="Times New Roman" w:hAnsi="Times New Roman" w:cs="Times New Roman"/>
          <w:sz w:val="28"/>
          <w:szCs w:val="28"/>
        </w:rPr>
        <w:t>дств пр</w:t>
      </w:r>
      <w:proofErr w:type="gramEnd"/>
      <w:r w:rsidRPr="00126AB1">
        <w:rPr>
          <w:rFonts w:ascii="Times New Roman" w:hAnsi="Times New Roman" w:cs="Times New Roman"/>
          <w:sz w:val="28"/>
          <w:szCs w:val="28"/>
        </w:rPr>
        <w:t>исваивается в соответствии со следующей структурой кодовых обозначений:</w:t>
      </w:r>
    </w:p>
    <w:p w:rsidR="00237387" w:rsidRDefault="00F63873" w:rsidP="00F63873">
      <w:pPr>
        <w:pStyle w:val="ConsPlusDocList"/>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1 </w:t>
      </w:r>
      <w:r w:rsidRPr="00126AB1">
        <w:rPr>
          <w:rFonts w:ascii="Times New Roman" w:hAnsi="Times New Roman" w:cs="Times New Roman"/>
          <w:sz w:val="28"/>
          <w:szCs w:val="28"/>
        </w:rPr>
        <w:t>знак - код вида деятельности</w:t>
      </w:r>
      <w:r>
        <w:rPr>
          <w:rFonts w:ascii="Times New Roman" w:hAnsi="Times New Roman" w:cs="Times New Roman"/>
          <w:sz w:val="28"/>
          <w:szCs w:val="28"/>
        </w:rPr>
        <w:t xml:space="preserve"> </w:t>
      </w:r>
      <w:r w:rsidRPr="00126AB1">
        <w:rPr>
          <w:rFonts w:ascii="Times New Roman" w:hAnsi="Times New Roman" w:cs="Times New Roman"/>
          <w:sz w:val="28"/>
          <w:szCs w:val="28"/>
        </w:rPr>
        <w:t>(</w:t>
      </w:r>
      <w:r>
        <w:rPr>
          <w:rFonts w:ascii="Times New Roman" w:hAnsi="Times New Roman" w:cs="Times New Roman"/>
          <w:sz w:val="28"/>
          <w:szCs w:val="28"/>
        </w:rPr>
        <w:t xml:space="preserve">18 разряд счета: </w:t>
      </w:r>
      <w:r w:rsidRPr="00126AB1">
        <w:rPr>
          <w:rFonts w:ascii="Times New Roman" w:hAnsi="Times New Roman" w:cs="Times New Roman"/>
          <w:sz w:val="28"/>
          <w:szCs w:val="28"/>
        </w:rPr>
        <w:t xml:space="preserve">1- бюджетная деятельность); </w:t>
      </w:r>
    </w:p>
    <w:p w:rsidR="00237387" w:rsidRDefault="00237387" w:rsidP="00F63873">
      <w:pPr>
        <w:pStyle w:val="ConsPlusDocList"/>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F63873">
        <w:rPr>
          <w:rFonts w:ascii="Times New Roman" w:hAnsi="Times New Roman" w:cs="Times New Roman"/>
          <w:sz w:val="28"/>
          <w:szCs w:val="28"/>
        </w:rPr>
        <w:t>2 знак – вид нефинансовых активов</w:t>
      </w:r>
      <w:r w:rsidR="00F63873" w:rsidRPr="00126AB1">
        <w:rPr>
          <w:rFonts w:ascii="Times New Roman" w:hAnsi="Times New Roman" w:cs="Times New Roman"/>
          <w:sz w:val="28"/>
          <w:szCs w:val="28"/>
        </w:rPr>
        <w:t xml:space="preserve"> </w:t>
      </w:r>
      <w:r w:rsidR="00F63873">
        <w:rPr>
          <w:rFonts w:ascii="Times New Roman" w:hAnsi="Times New Roman" w:cs="Times New Roman"/>
          <w:sz w:val="28"/>
          <w:szCs w:val="28"/>
        </w:rPr>
        <w:t>синтети</w:t>
      </w:r>
      <w:r w:rsidR="00F63873" w:rsidRPr="00126AB1">
        <w:rPr>
          <w:rFonts w:ascii="Times New Roman" w:hAnsi="Times New Roman" w:cs="Times New Roman"/>
          <w:sz w:val="28"/>
          <w:szCs w:val="28"/>
        </w:rPr>
        <w:t>ческого счета (2</w:t>
      </w:r>
      <w:r w:rsidR="00F63873">
        <w:rPr>
          <w:rFonts w:ascii="Times New Roman" w:hAnsi="Times New Roman" w:cs="Times New Roman"/>
          <w:sz w:val="28"/>
          <w:szCs w:val="28"/>
        </w:rPr>
        <w:t>1</w:t>
      </w:r>
      <w:r w:rsidR="00F63873" w:rsidRPr="00126AB1">
        <w:rPr>
          <w:rFonts w:ascii="Times New Roman" w:hAnsi="Times New Roman" w:cs="Times New Roman"/>
          <w:sz w:val="28"/>
          <w:szCs w:val="28"/>
        </w:rPr>
        <w:t>-й разряд счета</w:t>
      </w:r>
      <w:r w:rsidR="00F63873">
        <w:rPr>
          <w:rFonts w:ascii="Times New Roman" w:hAnsi="Times New Roman" w:cs="Times New Roman"/>
          <w:sz w:val="28"/>
          <w:szCs w:val="28"/>
        </w:rPr>
        <w:t>: 1- основные средства</w:t>
      </w:r>
      <w:r w:rsidR="00F63873" w:rsidRPr="00126AB1">
        <w:rPr>
          <w:rFonts w:ascii="Times New Roman" w:hAnsi="Times New Roman" w:cs="Times New Roman"/>
          <w:sz w:val="28"/>
          <w:szCs w:val="28"/>
        </w:rPr>
        <w:t xml:space="preserve">); </w:t>
      </w:r>
    </w:p>
    <w:p w:rsidR="00237387" w:rsidRDefault="00F63873" w:rsidP="00F63873">
      <w:pPr>
        <w:pStyle w:val="ConsPlusDocList"/>
        <w:widowControl/>
        <w:ind w:firstLine="540"/>
        <w:jc w:val="both"/>
        <w:rPr>
          <w:rFonts w:ascii="Times New Roman" w:hAnsi="Times New Roman" w:cs="Times New Roman"/>
          <w:sz w:val="28"/>
          <w:szCs w:val="28"/>
        </w:rPr>
      </w:pPr>
      <w:r>
        <w:rPr>
          <w:rFonts w:ascii="Times New Roman" w:hAnsi="Times New Roman" w:cs="Times New Roman"/>
          <w:sz w:val="28"/>
          <w:szCs w:val="28"/>
        </w:rPr>
        <w:t>3 знак – группу синтетического счета (22-ой разряд счета: обобщается в единую группу - 0)</w:t>
      </w:r>
      <w:r w:rsidRPr="00126AB1">
        <w:rPr>
          <w:rFonts w:ascii="Times New Roman" w:hAnsi="Times New Roman" w:cs="Times New Roman"/>
          <w:sz w:val="28"/>
          <w:szCs w:val="28"/>
        </w:rPr>
        <w:t>;</w:t>
      </w:r>
      <w:r>
        <w:rPr>
          <w:rFonts w:ascii="Times New Roman" w:hAnsi="Times New Roman" w:cs="Times New Roman"/>
          <w:sz w:val="28"/>
          <w:szCs w:val="28"/>
        </w:rPr>
        <w:t xml:space="preserve"> </w:t>
      </w:r>
    </w:p>
    <w:p w:rsidR="00F63873" w:rsidRDefault="00F63873" w:rsidP="00F63873">
      <w:pPr>
        <w:pStyle w:val="ConsPlusDocList"/>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4 знак – вид синтетического счета (23-й разряд счета); </w:t>
      </w:r>
      <w:r w:rsidRPr="00126AB1">
        <w:rPr>
          <w:rFonts w:ascii="Times New Roman" w:hAnsi="Times New Roman" w:cs="Times New Roman"/>
          <w:sz w:val="28"/>
          <w:szCs w:val="28"/>
        </w:rPr>
        <w:t>5</w:t>
      </w:r>
      <w:r>
        <w:rPr>
          <w:rFonts w:ascii="Times New Roman" w:hAnsi="Times New Roman" w:cs="Times New Roman"/>
          <w:sz w:val="28"/>
          <w:szCs w:val="28"/>
        </w:rPr>
        <w:t xml:space="preserve">- 8 </w:t>
      </w:r>
      <w:r w:rsidRPr="00126AB1">
        <w:rPr>
          <w:rFonts w:ascii="Times New Roman" w:hAnsi="Times New Roman" w:cs="Times New Roman"/>
          <w:sz w:val="28"/>
          <w:szCs w:val="28"/>
        </w:rPr>
        <w:t>знаки - порядковый инвентарный номер.</w:t>
      </w:r>
    </w:p>
    <w:p w:rsidR="00F63873" w:rsidRDefault="00F63873" w:rsidP="00F63873">
      <w:pPr>
        <w:shd w:val="clear" w:color="auto" w:fill="FFFFFF"/>
        <w:tabs>
          <w:tab w:val="left" w:pos="1195"/>
        </w:tabs>
        <w:spacing w:line="322" w:lineRule="exact"/>
        <w:ind w:right="34" w:firstLine="677"/>
        <w:jc w:val="both"/>
        <w:rPr>
          <w:sz w:val="28"/>
          <w:szCs w:val="28"/>
        </w:rPr>
      </w:pPr>
      <w:r>
        <w:rPr>
          <w:sz w:val="28"/>
          <w:szCs w:val="28"/>
        </w:rPr>
        <w:t>Когда объект является сложным, т.е. включает те или иные обособленные элементы, составляющие вместе с ним одно целое, на каждом таком элементе должен быть обозначен тот же инвентарный номер, что и на основном, объединяющем их объекте.</w:t>
      </w:r>
    </w:p>
    <w:p w:rsidR="00F63873" w:rsidRDefault="00F63873" w:rsidP="00F63873">
      <w:pPr>
        <w:shd w:val="clear" w:color="auto" w:fill="FFFFFF"/>
        <w:tabs>
          <w:tab w:val="left" w:pos="1195"/>
        </w:tabs>
        <w:spacing w:line="322" w:lineRule="exact"/>
        <w:ind w:right="34" w:firstLine="567"/>
        <w:jc w:val="both"/>
        <w:rPr>
          <w:sz w:val="28"/>
          <w:szCs w:val="28"/>
        </w:rPr>
      </w:pPr>
      <w:r w:rsidRPr="00F63873">
        <w:rPr>
          <w:sz w:val="28"/>
          <w:szCs w:val="28"/>
        </w:rPr>
        <w:t>3</w:t>
      </w:r>
      <w:r>
        <w:rPr>
          <w:sz w:val="28"/>
          <w:szCs w:val="28"/>
        </w:rPr>
        <w:t>.</w:t>
      </w:r>
      <w:r w:rsidRPr="00F63873">
        <w:rPr>
          <w:sz w:val="28"/>
          <w:szCs w:val="28"/>
        </w:rPr>
        <w:t>8</w:t>
      </w:r>
      <w:r>
        <w:rPr>
          <w:sz w:val="28"/>
          <w:szCs w:val="28"/>
        </w:rPr>
        <w:t>.</w:t>
      </w:r>
      <w:r w:rsidRPr="00F63873">
        <w:rPr>
          <w:sz w:val="28"/>
          <w:szCs w:val="28"/>
        </w:rPr>
        <w:t>21</w:t>
      </w:r>
      <w:r>
        <w:rPr>
          <w:sz w:val="28"/>
          <w:szCs w:val="28"/>
        </w:rPr>
        <w:t>. Инвентарный номер, присвоенный объекту основных средств, сохраняется за ним на весь период его нахождения в учреждении.</w:t>
      </w:r>
    </w:p>
    <w:p w:rsidR="00F63873" w:rsidRDefault="00F63873" w:rsidP="00F63873">
      <w:pPr>
        <w:widowControl/>
        <w:ind w:firstLine="540"/>
        <w:jc w:val="both"/>
        <w:rPr>
          <w:sz w:val="28"/>
          <w:szCs w:val="28"/>
        </w:rPr>
      </w:pPr>
      <w:r w:rsidRPr="005A5E9D">
        <w:rPr>
          <w:sz w:val="28"/>
          <w:szCs w:val="28"/>
        </w:rPr>
        <w:t>Инвентарные номера выбывших с балансового учета инвентарных объектов основных средств вновь принятым к учету объектам не присваиваются.</w:t>
      </w:r>
    </w:p>
    <w:p w:rsidR="00F63873" w:rsidRDefault="00F63873" w:rsidP="00F63873">
      <w:pPr>
        <w:widowControl/>
        <w:ind w:firstLine="540"/>
        <w:jc w:val="both"/>
        <w:rPr>
          <w:sz w:val="28"/>
          <w:szCs w:val="28"/>
        </w:rPr>
      </w:pPr>
      <w:r w:rsidRPr="005A5E9D">
        <w:rPr>
          <w:sz w:val="28"/>
          <w:szCs w:val="28"/>
        </w:rPr>
        <w:t>При невозможности обозначения инвентарного номера на объекте основных сре</w:t>
      </w:r>
      <w:proofErr w:type="gramStart"/>
      <w:r w:rsidRPr="005A5E9D">
        <w:rPr>
          <w:sz w:val="28"/>
          <w:szCs w:val="28"/>
        </w:rPr>
        <w:t>дств в сл</w:t>
      </w:r>
      <w:proofErr w:type="gramEnd"/>
      <w:r w:rsidRPr="005A5E9D">
        <w:rPr>
          <w:sz w:val="28"/>
          <w:szCs w:val="28"/>
        </w:rPr>
        <w:t>учаях, определенных требованиями его эксплуатации, присвоенный ему инвентарный номер применяется в целях б</w:t>
      </w:r>
      <w:r>
        <w:rPr>
          <w:sz w:val="28"/>
          <w:szCs w:val="28"/>
        </w:rPr>
        <w:t xml:space="preserve">юджетного </w:t>
      </w:r>
      <w:r w:rsidRPr="005A5E9D">
        <w:rPr>
          <w:sz w:val="28"/>
          <w:szCs w:val="28"/>
        </w:rPr>
        <w:t>учета с отражением в соответствующих регистрах б</w:t>
      </w:r>
      <w:r>
        <w:rPr>
          <w:sz w:val="28"/>
          <w:szCs w:val="28"/>
        </w:rPr>
        <w:t>юджетного учета</w:t>
      </w:r>
      <w:r w:rsidRPr="005A5E9D">
        <w:rPr>
          <w:sz w:val="28"/>
          <w:szCs w:val="28"/>
        </w:rPr>
        <w:t xml:space="preserve"> без нанесения на объект основного средства.</w:t>
      </w:r>
    </w:p>
    <w:p w:rsidR="00F63873" w:rsidRDefault="00F63873" w:rsidP="00F63873">
      <w:pPr>
        <w:pStyle w:val="ConsPlusDocList"/>
        <w:widowControl/>
        <w:ind w:firstLine="540"/>
        <w:jc w:val="both"/>
        <w:rPr>
          <w:rFonts w:ascii="Times New Roman" w:hAnsi="Times New Roman" w:cs="Times New Roman"/>
          <w:sz w:val="28"/>
          <w:szCs w:val="28"/>
        </w:rPr>
      </w:pPr>
      <w:r w:rsidRPr="00F63873">
        <w:rPr>
          <w:rFonts w:ascii="Times New Roman" w:hAnsi="Times New Roman" w:cs="Times New Roman"/>
          <w:sz w:val="28"/>
          <w:szCs w:val="28"/>
        </w:rPr>
        <w:lastRenderedPageBreak/>
        <w:t>3</w:t>
      </w:r>
      <w:r w:rsidRPr="00D1112D">
        <w:rPr>
          <w:rFonts w:ascii="Times New Roman" w:hAnsi="Times New Roman" w:cs="Times New Roman"/>
          <w:sz w:val="28"/>
          <w:szCs w:val="28"/>
        </w:rPr>
        <w:t>.</w:t>
      </w:r>
      <w:r w:rsidRPr="00F63873">
        <w:rPr>
          <w:rFonts w:ascii="Times New Roman" w:hAnsi="Times New Roman" w:cs="Times New Roman"/>
          <w:sz w:val="28"/>
          <w:szCs w:val="28"/>
        </w:rPr>
        <w:t>8</w:t>
      </w:r>
      <w:r w:rsidRPr="00D1112D">
        <w:rPr>
          <w:rFonts w:ascii="Times New Roman" w:hAnsi="Times New Roman" w:cs="Times New Roman"/>
          <w:sz w:val="28"/>
          <w:szCs w:val="28"/>
        </w:rPr>
        <w:t>.</w:t>
      </w:r>
      <w:r>
        <w:rPr>
          <w:rFonts w:ascii="Times New Roman" w:hAnsi="Times New Roman" w:cs="Times New Roman"/>
          <w:sz w:val="28"/>
          <w:szCs w:val="28"/>
        </w:rPr>
        <w:t>2</w:t>
      </w:r>
      <w:r w:rsidR="00237387">
        <w:rPr>
          <w:rFonts w:ascii="Times New Roman" w:hAnsi="Times New Roman" w:cs="Times New Roman"/>
          <w:sz w:val="28"/>
          <w:szCs w:val="28"/>
        </w:rPr>
        <w:t>2</w:t>
      </w:r>
      <w:r>
        <w:rPr>
          <w:rFonts w:ascii="Times New Roman" w:hAnsi="Times New Roman" w:cs="Times New Roman"/>
          <w:sz w:val="28"/>
          <w:szCs w:val="28"/>
        </w:rPr>
        <w:t>.</w:t>
      </w:r>
      <w:r w:rsidRPr="002B1D66">
        <w:rPr>
          <w:rFonts w:ascii="Times New Roman" w:hAnsi="Times New Roman" w:cs="Times New Roman"/>
          <w:sz w:val="28"/>
          <w:szCs w:val="28"/>
        </w:rPr>
        <w:t xml:space="preserve"> </w:t>
      </w:r>
      <w:r w:rsidRPr="00D1112D">
        <w:rPr>
          <w:rFonts w:ascii="Times New Roman" w:hAnsi="Times New Roman" w:cs="Times New Roman"/>
          <w:sz w:val="28"/>
          <w:szCs w:val="28"/>
        </w:rPr>
        <w:t>Вновь приобретенные персональные компьютеры, включая процессор, монитор, клавиатура, мышь, принимаются на баланс как единый объект (единый комплекс) основных средств.</w:t>
      </w:r>
      <w:r>
        <w:rPr>
          <w:rFonts w:ascii="Times New Roman" w:hAnsi="Times New Roman" w:cs="Times New Roman"/>
          <w:sz w:val="28"/>
          <w:szCs w:val="28"/>
        </w:rPr>
        <w:t xml:space="preserve"> </w:t>
      </w:r>
    </w:p>
    <w:p w:rsidR="00F63873" w:rsidRDefault="00F63873" w:rsidP="00F63873">
      <w:pPr>
        <w:pStyle w:val="ConsPlusDocList"/>
        <w:widowControl/>
        <w:ind w:firstLine="540"/>
        <w:jc w:val="both"/>
        <w:rPr>
          <w:rFonts w:ascii="Times New Roman" w:hAnsi="Times New Roman" w:cs="Times New Roman"/>
          <w:sz w:val="28"/>
          <w:szCs w:val="28"/>
        </w:rPr>
      </w:pPr>
      <w:r w:rsidRPr="00F63873">
        <w:rPr>
          <w:rFonts w:ascii="Times New Roman" w:hAnsi="Times New Roman" w:cs="Times New Roman"/>
          <w:sz w:val="28"/>
          <w:szCs w:val="28"/>
        </w:rPr>
        <w:t>3</w:t>
      </w:r>
      <w:r>
        <w:rPr>
          <w:rFonts w:ascii="Times New Roman" w:hAnsi="Times New Roman" w:cs="Times New Roman"/>
          <w:sz w:val="28"/>
          <w:szCs w:val="28"/>
        </w:rPr>
        <w:t>.</w:t>
      </w:r>
      <w:r w:rsidRPr="00F63873">
        <w:rPr>
          <w:rFonts w:ascii="Times New Roman" w:hAnsi="Times New Roman" w:cs="Times New Roman"/>
          <w:sz w:val="28"/>
          <w:szCs w:val="28"/>
        </w:rPr>
        <w:t>8</w:t>
      </w:r>
      <w:r>
        <w:rPr>
          <w:rFonts w:ascii="Times New Roman" w:hAnsi="Times New Roman" w:cs="Times New Roman"/>
          <w:sz w:val="28"/>
          <w:szCs w:val="28"/>
        </w:rPr>
        <w:t>.2</w:t>
      </w:r>
      <w:r w:rsidR="00237387">
        <w:rPr>
          <w:rFonts w:ascii="Times New Roman" w:hAnsi="Times New Roman" w:cs="Times New Roman"/>
          <w:sz w:val="28"/>
          <w:szCs w:val="28"/>
        </w:rPr>
        <w:t>3</w:t>
      </w:r>
      <w:r>
        <w:rPr>
          <w:rFonts w:ascii="Times New Roman" w:hAnsi="Times New Roman" w:cs="Times New Roman"/>
          <w:sz w:val="28"/>
          <w:szCs w:val="28"/>
        </w:rPr>
        <w:t>. Замена любой части компьютерного оборудования, выполняющей свои функции только в составе комплекса, не рассматривается как модернизация объекта основных средств.</w:t>
      </w:r>
    </w:p>
    <w:p w:rsidR="00F63873" w:rsidRDefault="00F63873" w:rsidP="00F63873">
      <w:pPr>
        <w:widowControl/>
        <w:ind w:firstLine="540"/>
        <w:jc w:val="both"/>
        <w:outlineLvl w:val="1"/>
        <w:rPr>
          <w:sz w:val="28"/>
          <w:szCs w:val="28"/>
        </w:rPr>
      </w:pPr>
      <w:r w:rsidRPr="00F63873">
        <w:rPr>
          <w:sz w:val="28"/>
          <w:szCs w:val="28"/>
        </w:rPr>
        <w:t>3</w:t>
      </w:r>
      <w:r>
        <w:rPr>
          <w:sz w:val="28"/>
          <w:szCs w:val="28"/>
        </w:rPr>
        <w:t>.</w:t>
      </w:r>
      <w:r w:rsidRPr="00F63873">
        <w:rPr>
          <w:sz w:val="28"/>
          <w:szCs w:val="28"/>
        </w:rPr>
        <w:t>8</w:t>
      </w:r>
      <w:r>
        <w:rPr>
          <w:sz w:val="28"/>
          <w:szCs w:val="28"/>
        </w:rPr>
        <w:t>.2</w:t>
      </w:r>
      <w:r w:rsidR="00237387">
        <w:rPr>
          <w:sz w:val="28"/>
          <w:szCs w:val="28"/>
        </w:rPr>
        <w:t>4</w:t>
      </w:r>
      <w:r>
        <w:rPr>
          <w:sz w:val="28"/>
          <w:szCs w:val="28"/>
        </w:rPr>
        <w:t>. </w:t>
      </w:r>
      <w:proofErr w:type="gramStart"/>
      <w:r>
        <w:rPr>
          <w:sz w:val="28"/>
          <w:szCs w:val="28"/>
        </w:rPr>
        <w:t xml:space="preserve">Замена пришедших в негодность комплектующих объекта основных средств, выполняющих свою функцию не самостоятельно, а только в составе комплекса (таких как монитор, принтер, клавиатура), рассматривается как использование прочих материалов при осуществлении ремонта, с обязательным отражением изменения комплектации объекта основных средств в Инвентарной карточке учета нефинансовых активов </w:t>
      </w:r>
      <w:hyperlink r:id="rId18" w:history="1">
        <w:r w:rsidRPr="00416047">
          <w:rPr>
            <w:sz w:val="28"/>
            <w:szCs w:val="28"/>
          </w:rPr>
          <w:t>ф. 0504031</w:t>
        </w:r>
      </w:hyperlink>
      <w:r w:rsidRPr="002E6EAC">
        <w:rPr>
          <w:sz w:val="28"/>
          <w:szCs w:val="28"/>
        </w:rPr>
        <w:t xml:space="preserve"> </w:t>
      </w:r>
      <w:r>
        <w:rPr>
          <w:sz w:val="28"/>
          <w:szCs w:val="28"/>
        </w:rPr>
        <w:t>или в Инвентарной карточке группового учета нефинансовых активов ф.0504032 со следующими записями</w:t>
      </w:r>
      <w:proofErr w:type="gramEnd"/>
      <w:r>
        <w:rPr>
          <w:sz w:val="28"/>
          <w:szCs w:val="28"/>
        </w:rPr>
        <w:t xml:space="preserve"> в бюджетном учете:</w:t>
      </w:r>
    </w:p>
    <w:p w:rsidR="00F63873" w:rsidRDefault="00F63873" w:rsidP="00F63873">
      <w:pPr>
        <w:widowControl/>
        <w:ind w:firstLine="540"/>
        <w:jc w:val="both"/>
        <w:outlineLvl w:val="1"/>
        <w:rPr>
          <w:sz w:val="28"/>
          <w:szCs w:val="28"/>
        </w:rPr>
      </w:pPr>
      <w:r>
        <w:rPr>
          <w:sz w:val="28"/>
          <w:szCs w:val="28"/>
        </w:rPr>
        <w:t>- списание стоимости, установленной комплектующей части (например, монитора):</w:t>
      </w:r>
    </w:p>
    <w:p w:rsidR="00F63873" w:rsidRDefault="00F63873" w:rsidP="00F63873">
      <w:pPr>
        <w:widowControl/>
        <w:ind w:firstLine="540"/>
        <w:jc w:val="both"/>
        <w:outlineLvl w:val="1"/>
        <w:rPr>
          <w:sz w:val="28"/>
          <w:szCs w:val="28"/>
        </w:rPr>
      </w:pPr>
      <w:r>
        <w:rPr>
          <w:sz w:val="28"/>
          <w:szCs w:val="28"/>
        </w:rPr>
        <w:t>Дебет 140120272 «Расходование материальных запасов»;</w:t>
      </w:r>
    </w:p>
    <w:p w:rsidR="00F63873" w:rsidRDefault="00F63873" w:rsidP="0014269B">
      <w:pPr>
        <w:widowControl/>
        <w:ind w:firstLine="540"/>
        <w:jc w:val="both"/>
        <w:outlineLvl w:val="1"/>
        <w:rPr>
          <w:sz w:val="28"/>
          <w:szCs w:val="28"/>
        </w:rPr>
      </w:pPr>
      <w:r>
        <w:rPr>
          <w:sz w:val="28"/>
          <w:szCs w:val="28"/>
        </w:rPr>
        <w:t>Кредит 110536440 «Уменьшение стоимости прочих материальных запасов»;</w:t>
      </w:r>
    </w:p>
    <w:p w:rsidR="00D52843" w:rsidRDefault="00D52843" w:rsidP="00D52843">
      <w:pPr>
        <w:pStyle w:val="ConsPlusDocList"/>
        <w:widowControl/>
        <w:ind w:firstLine="540"/>
        <w:jc w:val="both"/>
        <w:rPr>
          <w:rFonts w:ascii="Times New Roman" w:hAnsi="Times New Roman" w:cs="Times New Roman"/>
          <w:sz w:val="28"/>
          <w:szCs w:val="28"/>
        </w:rPr>
      </w:pPr>
      <w:r w:rsidRPr="00D52843">
        <w:rPr>
          <w:rFonts w:ascii="Times New Roman" w:hAnsi="Times New Roman" w:cs="Times New Roman"/>
          <w:sz w:val="28"/>
          <w:szCs w:val="28"/>
        </w:rPr>
        <w:t>3</w:t>
      </w:r>
      <w:r>
        <w:rPr>
          <w:rFonts w:ascii="Times New Roman" w:hAnsi="Times New Roman" w:cs="Times New Roman"/>
          <w:sz w:val="28"/>
          <w:szCs w:val="28"/>
        </w:rPr>
        <w:t>.</w:t>
      </w:r>
      <w:r w:rsidRPr="00D52843">
        <w:rPr>
          <w:rFonts w:ascii="Times New Roman" w:hAnsi="Times New Roman" w:cs="Times New Roman"/>
          <w:sz w:val="28"/>
          <w:szCs w:val="28"/>
        </w:rPr>
        <w:t>8</w:t>
      </w:r>
      <w:r>
        <w:rPr>
          <w:rFonts w:ascii="Times New Roman" w:hAnsi="Times New Roman" w:cs="Times New Roman"/>
          <w:sz w:val="28"/>
          <w:szCs w:val="28"/>
        </w:rPr>
        <w:t>.2</w:t>
      </w:r>
      <w:r w:rsidR="00237387">
        <w:rPr>
          <w:rFonts w:ascii="Times New Roman" w:hAnsi="Times New Roman" w:cs="Times New Roman"/>
          <w:sz w:val="28"/>
          <w:szCs w:val="28"/>
        </w:rPr>
        <w:t>5</w:t>
      </w:r>
      <w:r>
        <w:rPr>
          <w:rFonts w:ascii="Times New Roman" w:hAnsi="Times New Roman" w:cs="Times New Roman"/>
          <w:sz w:val="28"/>
          <w:szCs w:val="28"/>
        </w:rPr>
        <w:t xml:space="preserve">. Списание подлежащих установке комплектующих частей на замену пришедших в негодность оформляется Актом о списании материальных запасов </w:t>
      </w:r>
      <w:r w:rsidR="00237387">
        <w:rPr>
          <w:rFonts w:ascii="Times New Roman" w:hAnsi="Times New Roman" w:cs="Times New Roman"/>
          <w:sz w:val="28"/>
          <w:szCs w:val="28"/>
        </w:rPr>
        <w:t>(</w:t>
      </w:r>
      <w:r>
        <w:rPr>
          <w:rFonts w:ascii="Times New Roman" w:hAnsi="Times New Roman" w:cs="Times New Roman"/>
          <w:sz w:val="28"/>
          <w:szCs w:val="28"/>
        </w:rPr>
        <w:t>ф.0504230</w:t>
      </w:r>
      <w:r w:rsidR="00237387">
        <w:rPr>
          <w:rFonts w:ascii="Times New Roman" w:hAnsi="Times New Roman" w:cs="Times New Roman"/>
          <w:sz w:val="28"/>
          <w:szCs w:val="28"/>
        </w:rPr>
        <w:t>)</w:t>
      </w:r>
      <w:r>
        <w:rPr>
          <w:rFonts w:ascii="Times New Roman" w:hAnsi="Times New Roman" w:cs="Times New Roman"/>
          <w:sz w:val="28"/>
          <w:szCs w:val="28"/>
        </w:rPr>
        <w:t xml:space="preserve"> и осуществляется на   основании Акта экспертизы</w:t>
      </w:r>
      <w:r w:rsidRPr="00B66723">
        <w:rPr>
          <w:rFonts w:ascii="Times New Roman" w:hAnsi="Times New Roman" w:cs="Times New Roman"/>
          <w:sz w:val="28"/>
          <w:szCs w:val="28"/>
        </w:rPr>
        <w:t xml:space="preserve"> </w:t>
      </w:r>
      <w:r>
        <w:rPr>
          <w:rFonts w:ascii="Times New Roman" w:hAnsi="Times New Roman" w:cs="Times New Roman"/>
          <w:sz w:val="28"/>
          <w:szCs w:val="28"/>
        </w:rPr>
        <w:t xml:space="preserve">согласно приложению № </w:t>
      </w:r>
      <w:r w:rsidR="00525405">
        <w:rPr>
          <w:rFonts w:ascii="Times New Roman" w:hAnsi="Times New Roman" w:cs="Times New Roman"/>
          <w:sz w:val="28"/>
          <w:szCs w:val="28"/>
        </w:rPr>
        <w:t>3</w:t>
      </w:r>
      <w:r>
        <w:rPr>
          <w:rFonts w:ascii="Times New Roman" w:hAnsi="Times New Roman" w:cs="Times New Roman"/>
          <w:sz w:val="28"/>
          <w:szCs w:val="28"/>
        </w:rPr>
        <w:t xml:space="preserve"> к настоящему Положению.</w:t>
      </w:r>
    </w:p>
    <w:p w:rsidR="00D52843" w:rsidRPr="00415A6A" w:rsidRDefault="00D52843" w:rsidP="00D52843">
      <w:pPr>
        <w:pStyle w:val="ConsPlusDocList"/>
        <w:widowControl/>
        <w:ind w:firstLine="540"/>
        <w:jc w:val="both"/>
        <w:rPr>
          <w:rFonts w:ascii="Times New Roman" w:hAnsi="Times New Roman" w:cs="Times New Roman"/>
          <w:sz w:val="28"/>
          <w:szCs w:val="28"/>
        </w:rPr>
      </w:pPr>
      <w:r w:rsidRPr="00D52843">
        <w:rPr>
          <w:rFonts w:ascii="Times New Roman" w:hAnsi="Times New Roman" w:cs="Times New Roman"/>
          <w:sz w:val="28"/>
          <w:szCs w:val="28"/>
        </w:rPr>
        <w:t>3</w:t>
      </w:r>
      <w:r w:rsidRPr="00415A6A">
        <w:rPr>
          <w:rFonts w:ascii="Times New Roman" w:hAnsi="Times New Roman" w:cs="Times New Roman"/>
          <w:sz w:val="28"/>
          <w:szCs w:val="28"/>
        </w:rPr>
        <w:t>.</w:t>
      </w:r>
      <w:r w:rsidRPr="00D52843">
        <w:rPr>
          <w:rFonts w:ascii="Times New Roman" w:hAnsi="Times New Roman" w:cs="Times New Roman"/>
          <w:sz w:val="28"/>
          <w:szCs w:val="28"/>
        </w:rPr>
        <w:t>8</w:t>
      </w:r>
      <w:r w:rsidRPr="00415A6A">
        <w:rPr>
          <w:rFonts w:ascii="Times New Roman" w:hAnsi="Times New Roman" w:cs="Times New Roman"/>
          <w:sz w:val="28"/>
          <w:szCs w:val="28"/>
        </w:rPr>
        <w:t>.2</w:t>
      </w:r>
      <w:r w:rsidR="00237387">
        <w:rPr>
          <w:rFonts w:ascii="Times New Roman" w:hAnsi="Times New Roman" w:cs="Times New Roman"/>
          <w:sz w:val="28"/>
          <w:szCs w:val="28"/>
        </w:rPr>
        <w:t>6</w:t>
      </w:r>
      <w:r w:rsidRPr="00415A6A">
        <w:rPr>
          <w:rFonts w:ascii="Times New Roman" w:hAnsi="Times New Roman" w:cs="Times New Roman"/>
          <w:sz w:val="28"/>
          <w:szCs w:val="28"/>
        </w:rPr>
        <w:t>. </w:t>
      </w:r>
      <w:proofErr w:type="gramStart"/>
      <w:r w:rsidRPr="00415A6A">
        <w:rPr>
          <w:rFonts w:ascii="Times New Roman" w:hAnsi="Times New Roman" w:cs="Times New Roman"/>
          <w:sz w:val="28"/>
          <w:szCs w:val="28"/>
        </w:rPr>
        <w:t xml:space="preserve">Запасные части, полученные от замененной комплектующей части основных средств, подлежат оприходованию в бюджетном учете на основании Приходного ордера на приемку материальных ценностей (нефинансовых активов) </w:t>
      </w:r>
      <w:r w:rsidR="00237387">
        <w:rPr>
          <w:rFonts w:ascii="Times New Roman" w:hAnsi="Times New Roman" w:cs="Times New Roman"/>
          <w:sz w:val="28"/>
          <w:szCs w:val="28"/>
        </w:rPr>
        <w:t>(</w:t>
      </w:r>
      <w:r w:rsidRPr="00415A6A">
        <w:rPr>
          <w:rFonts w:ascii="Times New Roman" w:hAnsi="Times New Roman" w:cs="Times New Roman"/>
          <w:sz w:val="28"/>
          <w:szCs w:val="28"/>
        </w:rPr>
        <w:t>ф.0504207</w:t>
      </w:r>
      <w:r w:rsidR="00237387">
        <w:rPr>
          <w:rFonts w:ascii="Times New Roman" w:hAnsi="Times New Roman" w:cs="Times New Roman"/>
          <w:sz w:val="28"/>
          <w:szCs w:val="28"/>
        </w:rPr>
        <w:t>)</w:t>
      </w:r>
      <w:r w:rsidRPr="00415A6A">
        <w:rPr>
          <w:rFonts w:ascii="Times New Roman" w:hAnsi="Times New Roman" w:cs="Times New Roman"/>
          <w:sz w:val="28"/>
          <w:szCs w:val="28"/>
        </w:rPr>
        <w:t xml:space="preserve"> по</w:t>
      </w:r>
      <w:r>
        <w:rPr>
          <w:rFonts w:ascii="Times New Roman" w:hAnsi="Times New Roman" w:cs="Times New Roman"/>
          <w:sz w:val="28"/>
          <w:szCs w:val="28"/>
        </w:rPr>
        <w:t xml:space="preserve"> справедливой или </w:t>
      </w:r>
      <w:r w:rsidRPr="00415A6A">
        <w:rPr>
          <w:rFonts w:ascii="Times New Roman" w:hAnsi="Times New Roman" w:cs="Times New Roman"/>
          <w:sz w:val="28"/>
          <w:szCs w:val="28"/>
        </w:rPr>
        <w:t>оценочной стоимости, определенной постоянно действующей комиссией и отражаются в аналитическом учете в Карточке количественно</w:t>
      </w:r>
      <w:r w:rsidR="00237387">
        <w:rPr>
          <w:rFonts w:ascii="Times New Roman" w:hAnsi="Times New Roman" w:cs="Times New Roman"/>
          <w:sz w:val="28"/>
          <w:szCs w:val="28"/>
        </w:rPr>
        <w:t xml:space="preserve"> </w:t>
      </w:r>
      <w:r w:rsidRPr="00415A6A">
        <w:rPr>
          <w:rFonts w:ascii="Times New Roman" w:hAnsi="Times New Roman" w:cs="Times New Roman"/>
          <w:sz w:val="28"/>
          <w:szCs w:val="28"/>
        </w:rPr>
        <w:t>- суммового учета материальных ценностей</w:t>
      </w:r>
      <w:r w:rsidR="00237387">
        <w:rPr>
          <w:rFonts w:ascii="Times New Roman" w:hAnsi="Times New Roman" w:cs="Times New Roman"/>
          <w:sz w:val="28"/>
          <w:szCs w:val="28"/>
        </w:rPr>
        <w:t xml:space="preserve"> (</w:t>
      </w:r>
      <w:r w:rsidRPr="00415A6A">
        <w:rPr>
          <w:rFonts w:ascii="Times New Roman" w:hAnsi="Times New Roman" w:cs="Times New Roman"/>
          <w:sz w:val="28"/>
          <w:szCs w:val="28"/>
        </w:rPr>
        <w:t>ф.0504041</w:t>
      </w:r>
      <w:r w:rsidR="00237387">
        <w:rPr>
          <w:rFonts w:ascii="Times New Roman" w:hAnsi="Times New Roman" w:cs="Times New Roman"/>
          <w:sz w:val="28"/>
          <w:szCs w:val="28"/>
        </w:rPr>
        <w:t>)</w:t>
      </w:r>
      <w:r w:rsidRPr="00415A6A">
        <w:rPr>
          <w:rFonts w:ascii="Times New Roman" w:hAnsi="Times New Roman" w:cs="Times New Roman"/>
          <w:sz w:val="28"/>
          <w:szCs w:val="28"/>
        </w:rPr>
        <w:t>.</w:t>
      </w:r>
      <w:proofErr w:type="gramEnd"/>
    </w:p>
    <w:p w:rsidR="00D52843" w:rsidRDefault="00D52843" w:rsidP="00D52843">
      <w:pPr>
        <w:pStyle w:val="ConsPlusDocList"/>
        <w:widowControl/>
        <w:ind w:firstLine="540"/>
        <w:jc w:val="both"/>
        <w:rPr>
          <w:rFonts w:ascii="Times New Roman" w:hAnsi="Times New Roman" w:cs="Times New Roman"/>
          <w:sz w:val="28"/>
          <w:szCs w:val="28"/>
        </w:rPr>
      </w:pPr>
      <w:r w:rsidRPr="00D52843">
        <w:rPr>
          <w:rFonts w:ascii="Times New Roman" w:hAnsi="Times New Roman" w:cs="Times New Roman"/>
          <w:sz w:val="28"/>
          <w:szCs w:val="28"/>
        </w:rPr>
        <w:t xml:space="preserve"> 3</w:t>
      </w:r>
      <w:r w:rsidRPr="00FD28DD">
        <w:rPr>
          <w:rFonts w:ascii="Times New Roman" w:hAnsi="Times New Roman" w:cs="Times New Roman"/>
          <w:sz w:val="28"/>
          <w:szCs w:val="28"/>
        </w:rPr>
        <w:t>.</w:t>
      </w:r>
      <w:r w:rsidRPr="00D52843">
        <w:rPr>
          <w:rFonts w:ascii="Times New Roman" w:hAnsi="Times New Roman" w:cs="Times New Roman"/>
          <w:sz w:val="28"/>
          <w:szCs w:val="28"/>
        </w:rPr>
        <w:t>8</w:t>
      </w:r>
      <w:r w:rsidRPr="00FD28DD">
        <w:rPr>
          <w:rFonts w:ascii="Times New Roman" w:hAnsi="Times New Roman" w:cs="Times New Roman"/>
          <w:sz w:val="28"/>
          <w:szCs w:val="28"/>
        </w:rPr>
        <w:t>.2</w:t>
      </w:r>
      <w:r w:rsidR="00237387">
        <w:rPr>
          <w:rFonts w:ascii="Times New Roman" w:hAnsi="Times New Roman" w:cs="Times New Roman"/>
          <w:sz w:val="28"/>
          <w:szCs w:val="28"/>
        </w:rPr>
        <w:t>7</w:t>
      </w:r>
      <w:r w:rsidRPr="00FD28DD">
        <w:rPr>
          <w:rFonts w:ascii="Times New Roman" w:hAnsi="Times New Roman" w:cs="Times New Roman"/>
          <w:sz w:val="28"/>
          <w:szCs w:val="28"/>
        </w:rPr>
        <w:t xml:space="preserve">. </w:t>
      </w:r>
      <w:proofErr w:type="gramStart"/>
      <w:r w:rsidRPr="00FD28DD">
        <w:rPr>
          <w:rFonts w:ascii="Times New Roman" w:hAnsi="Times New Roman" w:cs="Times New Roman"/>
          <w:sz w:val="28"/>
          <w:szCs w:val="28"/>
        </w:rPr>
        <w:t>Комплектующие части объекта основных средств, прошедшие замену на новые и непригодные для дальнейшей эксплуатации (в том числе непригодные для дальнейшей эксплуатации запасные части комплектующих предметов) подлежат утилизации в порядке, предусмотренном для объектов основных средств.</w:t>
      </w:r>
      <w:proofErr w:type="gramEnd"/>
      <w:r w:rsidRPr="00FD28DD">
        <w:rPr>
          <w:rFonts w:ascii="Times New Roman" w:hAnsi="Times New Roman" w:cs="Times New Roman"/>
          <w:sz w:val="28"/>
          <w:szCs w:val="28"/>
        </w:rPr>
        <w:t xml:space="preserve"> До момента утилизации, списанные комплектующие части учитываются на </w:t>
      </w:r>
      <w:proofErr w:type="spellStart"/>
      <w:r w:rsidRPr="00FD28DD">
        <w:rPr>
          <w:rFonts w:ascii="Times New Roman" w:hAnsi="Times New Roman" w:cs="Times New Roman"/>
          <w:sz w:val="28"/>
          <w:szCs w:val="28"/>
        </w:rPr>
        <w:t>забалансовом</w:t>
      </w:r>
      <w:proofErr w:type="spellEnd"/>
      <w:r w:rsidRPr="00FD28DD">
        <w:rPr>
          <w:rFonts w:ascii="Times New Roman" w:hAnsi="Times New Roman" w:cs="Times New Roman"/>
          <w:sz w:val="28"/>
          <w:szCs w:val="28"/>
        </w:rPr>
        <w:t xml:space="preserve"> счете 02 «Материальные ценности, принятые на хранение» на основании Бухгалтерской справки </w:t>
      </w:r>
      <w:r w:rsidR="00237387">
        <w:rPr>
          <w:rFonts w:ascii="Times New Roman" w:hAnsi="Times New Roman" w:cs="Times New Roman"/>
          <w:sz w:val="28"/>
          <w:szCs w:val="28"/>
        </w:rPr>
        <w:t>(</w:t>
      </w:r>
      <w:r w:rsidRPr="00FD28DD">
        <w:rPr>
          <w:rFonts w:ascii="Times New Roman" w:hAnsi="Times New Roman" w:cs="Times New Roman"/>
          <w:sz w:val="28"/>
          <w:szCs w:val="28"/>
        </w:rPr>
        <w:t>ф</w:t>
      </w:r>
      <w:r w:rsidR="0081160A">
        <w:rPr>
          <w:rFonts w:ascii="Times New Roman" w:hAnsi="Times New Roman" w:cs="Times New Roman"/>
          <w:sz w:val="28"/>
          <w:szCs w:val="28"/>
        </w:rPr>
        <w:t>. </w:t>
      </w:r>
      <w:r w:rsidRPr="00FD28DD">
        <w:rPr>
          <w:rFonts w:ascii="Times New Roman" w:hAnsi="Times New Roman" w:cs="Times New Roman"/>
          <w:sz w:val="28"/>
          <w:szCs w:val="28"/>
        </w:rPr>
        <w:t>0504833</w:t>
      </w:r>
      <w:r w:rsidR="00237387">
        <w:rPr>
          <w:rFonts w:ascii="Times New Roman" w:hAnsi="Times New Roman" w:cs="Times New Roman"/>
          <w:sz w:val="28"/>
          <w:szCs w:val="28"/>
        </w:rPr>
        <w:t>)</w:t>
      </w:r>
      <w:r w:rsidRPr="00FD28DD">
        <w:rPr>
          <w:rFonts w:ascii="Times New Roman" w:hAnsi="Times New Roman" w:cs="Times New Roman"/>
          <w:sz w:val="28"/>
          <w:szCs w:val="28"/>
        </w:rPr>
        <w:t xml:space="preserve">. </w:t>
      </w:r>
      <w:r w:rsidRPr="008F0DBD">
        <w:rPr>
          <w:rFonts w:ascii="Times New Roman" w:hAnsi="Times New Roman" w:cs="Times New Roman"/>
          <w:sz w:val="28"/>
          <w:szCs w:val="28"/>
        </w:rPr>
        <w:t xml:space="preserve">Аналитический учет </w:t>
      </w:r>
      <w:r w:rsidRPr="00FD28DD">
        <w:rPr>
          <w:rFonts w:ascii="Times New Roman" w:hAnsi="Times New Roman" w:cs="Times New Roman"/>
          <w:sz w:val="28"/>
          <w:szCs w:val="28"/>
        </w:rPr>
        <w:t>данных предметов</w:t>
      </w:r>
      <w:r>
        <w:rPr>
          <w:rFonts w:ascii="Times New Roman" w:hAnsi="Times New Roman" w:cs="Times New Roman"/>
          <w:sz w:val="28"/>
          <w:szCs w:val="28"/>
        </w:rPr>
        <w:t xml:space="preserve"> </w:t>
      </w:r>
      <w:r w:rsidRPr="008F0DBD">
        <w:rPr>
          <w:rFonts w:ascii="Times New Roman" w:hAnsi="Times New Roman" w:cs="Times New Roman"/>
          <w:sz w:val="28"/>
          <w:szCs w:val="28"/>
        </w:rPr>
        <w:t>ведется в Карточке учета материальных ценностей</w:t>
      </w:r>
      <w:r w:rsidRPr="00FD28DD">
        <w:rPr>
          <w:rFonts w:ascii="Times New Roman" w:hAnsi="Times New Roman" w:cs="Times New Roman"/>
          <w:sz w:val="28"/>
          <w:szCs w:val="28"/>
        </w:rPr>
        <w:t xml:space="preserve"> </w:t>
      </w:r>
      <w:r w:rsidR="00237387">
        <w:rPr>
          <w:rFonts w:ascii="Times New Roman" w:hAnsi="Times New Roman" w:cs="Times New Roman"/>
          <w:sz w:val="28"/>
          <w:szCs w:val="28"/>
        </w:rPr>
        <w:t>(</w:t>
      </w:r>
      <w:r w:rsidRPr="00FD28DD">
        <w:rPr>
          <w:rFonts w:ascii="Times New Roman" w:hAnsi="Times New Roman" w:cs="Times New Roman"/>
          <w:sz w:val="28"/>
          <w:szCs w:val="28"/>
        </w:rPr>
        <w:t>ф.050404</w:t>
      </w:r>
      <w:r>
        <w:rPr>
          <w:rFonts w:ascii="Times New Roman" w:hAnsi="Times New Roman" w:cs="Times New Roman"/>
          <w:sz w:val="28"/>
          <w:szCs w:val="28"/>
        </w:rPr>
        <w:t>3</w:t>
      </w:r>
      <w:r w:rsidR="00237387">
        <w:rPr>
          <w:rFonts w:ascii="Times New Roman" w:hAnsi="Times New Roman" w:cs="Times New Roman"/>
          <w:sz w:val="28"/>
          <w:szCs w:val="28"/>
        </w:rPr>
        <w:t>)</w:t>
      </w:r>
      <w:r w:rsidRPr="00FD28DD">
        <w:rPr>
          <w:rFonts w:ascii="Times New Roman" w:hAnsi="Times New Roman" w:cs="Times New Roman"/>
          <w:sz w:val="28"/>
          <w:szCs w:val="28"/>
        </w:rPr>
        <w:t xml:space="preserve"> в разрезе материально-ответственных лиц и по видам подлежащих утилизации комплектующих частей.</w:t>
      </w:r>
      <w:r w:rsidRPr="00273E7B">
        <w:rPr>
          <w:rFonts w:ascii="Times New Roman" w:hAnsi="Times New Roman" w:cs="Times New Roman"/>
          <w:sz w:val="28"/>
          <w:szCs w:val="28"/>
        </w:rPr>
        <w:t xml:space="preserve"> </w:t>
      </w:r>
      <w:r w:rsidRPr="00FD28DD">
        <w:rPr>
          <w:rFonts w:ascii="Times New Roman" w:hAnsi="Times New Roman" w:cs="Times New Roman"/>
          <w:sz w:val="28"/>
          <w:szCs w:val="28"/>
        </w:rPr>
        <w:t xml:space="preserve">После получения справки об утилизации указанных предметов производится списание с </w:t>
      </w:r>
      <w:proofErr w:type="spellStart"/>
      <w:r w:rsidRPr="00FD28DD">
        <w:rPr>
          <w:rFonts w:ascii="Times New Roman" w:hAnsi="Times New Roman" w:cs="Times New Roman"/>
          <w:sz w:val="28"/>
          <w:szCs w:val="28"/>
        </w:rPr>
        <w:t>забалансового</w:t>
      </w:r>
      <w:proofErr w:type="spellEnd"/>
      <w:r w:rsidRPr="00FD28DD">
        <w:rPr>
          <w:rFonts w:ascii="Times New Roman" w:hAnsi="Times New Roman" w:cs="Times New Roman"/>
          <w:sz w:val="28"/>
          <w:szCs w:val="28"/>
        </w:rPr>
        <w:t xml:space="preserve"> счета.</w:t>
      </w:r>
    </w:p>
    <w:p w:rsidR="00D52843" w:rsidRDefault="00D52843" w:rsidP="00D52843">
      <w:pPr>
        <w:pStyle w:val="ConsPlusDocList"/>
        <w:widowControl/>
        <w:ind w:firstLine="540"/>
        <w:jc w:val="both"/>
        <w:rPr>
          <w:sz w:val="28"/>
          <w:szCs w:val="28"/>
        </w:rPr>
      </w:pPr>
      <w:r w:rsidRPr="00DC7204">
        <w:rPr>
          <w:rFonts w:ascii="Times New Roman" w:hAnsi="Times New Roman" w:cs="Times New Roman"/>
          <w:sz w:val="28"/>
          <w:szCs w:val="28"/>
        </w:rPr>
        <w:t>3</w:t>
      </w:r>
      <w:r w:rsidRPr="00914EE6">
        <w:rPr>
          <w:rFonts w:ascii="Times New Roman" w:hAnsi="Times New Roman" w:cs="Times New Roman"/>
          <w:sz w:val="28"/>
          <w:szCs w:val="28"/>
        </w:rPr>
        <w:t>.</w:t>
      </w:r>
      <w:r w:rsidRPr="00DC7204">
        <w:rPr>
          <w:rFonts w:ascii="Times New Roman" w:hAnsi="Times New Roman" w:cs="Times New Roman"/>
          <w:sz w:val="28"/>
          <w:szCs w:val="28"/>
        </w:rPr>
        <w:t>8</w:t>
      </w:r>
      <w:r w:rsidRPr="00914EE6">
        <w:rPr>
          <w:rFonts w:ascii="Times New Roman" w:hAnsi="Times New Roman" w:cs="Times New Roman"/>
          <w:sz w:val="28"/>
          <w:szCs w:val="28"/>
        </w:rPr>
        <w:t>.</w:t>
      </w:r>
      <w:r w:rsidR="0081160A">
        <w:rPr>
          <w:rFonts w:ascii="Times New Roman" w:hAnsi="Times New Roman" w:cs="Times New Roman"/>
          <w:sz w:val="28"/>
          <w:szCs w:val="28"/>
        </w:rPr>
        <w:t>28</w:t>
      </w:r>
      <w:r w:rsidRPr="00914EE6">
        <w:rPr>
          <w:rFonts w:ascii="Times New Roman" w:hAnsi="Times New Roman" w:cs="Times New Roman"/>
          <w:sz w:val="28"/>
          <w:szCs w:val="28"/>
        </w:rPr>
        <w:t>.</w:t>
      </w:r>
      <w:r w:rsidRPr="00914EE6">
        <w:rPr>
          <w:rFonts w:ascii="Times New Roman" w:hAnsi="Times New Roman" w:cs="Times New Roman"/>
          <w:sz w:val="28"/>
          <w:szCs w:val="28"/>
          <w:lang w:val="en-US"/>
        </w:rPr>
        <w:t> </w:t>
      </w:r>
      <w:r w:rsidRPr="00914EE6">
        <w:rPr>
          <w:rFonts w:ascii="Times New Roman" w:hAnsi="Times New Roman" w:cs="Times New Roman"/>
          <w:sz w:val="28"/>
          <w:szCs w:val="28"/>
        </w:rPr>
        <w:t>Объекты основных сре</w:t>
      </w:r>
      <w:proofErr w:type="gramStart"/>
      <w:r w:rsidRPr="00914EE6">
        <w:rPr>
          <w:rFonts w:ascii="Times New Roman" w:hAnsi="Times New Roman" w:cs="Times New Roman"/>
          <w:sz w:val="28"/>
          <w:szCs w:val="28"/>
        </w:rPr>
        <w:t>дств ст</w:t>
      </w:r>
      <w:proofErr w:type="gramEnd"/>
      <w:r w:rsidRPr="00914EE6">
        <w:rPr>
          <w:rFonts w:ascii="Times New Roman" w:hAnsi="Times New Roman" w:cs="Times New Roman"/>
          <w:sz w:val="28"/>
          <w:szCs w:val="28"/>
        </w:rPr>
        <w:t xml:space="preserve">оимостью до </w:t>
      </w:r>
      <w:r w:rsidRPr="00DC7204">
        <w:rPr>
          <w:rFonts w:ascii="Times New Roman" w:hAnsi="Times New Roman" w:cs="Times New Roman"/>
          <w:sz w:val="28"/>
          <w:szCs w:val="28"/>
        </w:rPr>
        <w:t>10</w:t>
      </w:r>
      <w:r>
        <w:rPr>
          <w:rFonts w:ascii="Times New Roman" w:hAnsi="Times New Roman" w:cs="Times New Roman"/>
          <w:sz w:val="28"/>
          <w:szCs w:val="28"/>
          <w:lang w:val="en-US"/>
        </w:rPr>
        <w:t> </w:t>
      </w:r>
      <w:r w:rsidRPr="00914EE6">
        <w:rPr>
          <w:rFonts w:ascii="Times New Roman" w:hAnsi="Times New Roman" w:cs="Times New Roman"/>
          <w:sz w:val="28"/>
          <w:szCs w:val="28"/>
        </w:rPr>
        <w:t>000 рублей включительно, выданные в эксплуатацию</w:t>
      </w:r>
      <w:r>
        <w:rPr>
          <w:rFonts w:ascii="Times New Roman" w:hAnsi="Times New Roman" w:cs="Times New Roman"/>
          <w:sz w:val="28"/>
          <w:szCs w:val="28"/>
        </w:rPr>
        <w:t xml:space="preserve"> (до 01.01.2018 -</w:t>
      </w:r>
      <w:r w:rsidRPr="00D52843">
        <w:rPr>
          <w:rFonts w:ascii="Times New Roman" w:hAnsi="Times New Roman" w:cs="Times New Roman"/>
          <w:sz w:val="28"/>
          <w:szCs w:val="28"/>
        </w:rPr>
        <w:t xml:space="preserve"> </w:t>
      </w:r>
      <w:r w:rsidRPr="00914EE6">
        <w:rPr>
          <w:rFonts w:ascii="Times New Roman" w:hAnsi="Times New Roman" w:cs="Times New Roman"/>
          <w:sz w:val="28"/>
          <w:szCs w:val="28"/>
        </w:rPr>
        <w:t xml:space="preserve">Объекты основных средств стоимостью до </w:t>
      </w:r>
      <w:r>
        <w:rPr>
          <w:rFonts w:ascii="Times New Roman" w:hAnsi="Times New Roman" w:cs="Times New Roman"/>
          <w:sz w:val="28"/>
          <w:szCs w:val="28"/>
        </w:rPr>
        <w:t>3 000</w:t>
      </w:r>
      <w:r w:rsidRPr="00914EE6">
        <w:rPr>
          <w:rFonts w:ascii="Times New Roman" w:hAnsi="Times New Roman" w:cs="Times New Roman"/>
          <w:sz w:val="28"/>
          <w:szCs w:val="28"/>
        </w:rPr>
        <w:t xml:space="preserve"> рублей включительно, выданные в эксплуатацию</w:t>
      </w:r>
      <w:r>
        <w:rPr>
          <w:rFonts w:ascii="Times New Roman" w:hAnsi="Times New Roman" w:cs="Times New Roman"/>
          <w:sz w:val="28"/>
          <w:szCs w:val="28"/>
        </w:rPr>
        <w:t xml:space="preserve">), </w:t>
      </w:r>
      <w:r w:rsidRPr="00914EE6">
        <w:rPr>
          <w:rFonts w:ascii="Times New Roman" w:hAnsi="Times New Roman" w:cs="Times New Roman"/>
          <w:sz w:val="28"/>
          <w:szCs w:val="28"/>
        </w:rPr>
        <w:t xml:space="preserve">списываются с баланса и учитываются в оперативном учете в разрезе материально-ответственных лиц на </w:t>
      </w:r>
      <w:proofErr w:type="spellStart"/>
      <w:r w:rsidRPr="00914EE6">
        <w:rPr>
          <w:rFonts w:ascii="Times New Roman" w:hAnsi="Times New Roman" w:cs="Times New Roman"/>
          <w:sz w:val="28"/>
          <w:szCs w:val="28"/>
        </w:rPr>
        <w:t>забалансовом</w:t>
      </w:r>
      <w:proofErr w:type="spellEnd"/>
      <w:r w:rsidRPr="00914EE6">
        <w:rPr>
          <w:rFonts w:ascii="Times New Roman" w:hAnsi="Times New Roman" w:cs="Times New Roman"/>
          <w:sz w:val="28"/>
          <w:szCs w:val="28"/>
        </w:rPr>
        <w:t xml:space="preserve"> счете </w:t>
      </w:r>
      <w:r>
        <w:rPr>
          <w:rFonts w:ascii="Times New Roman" w:hAnsi="Times New Roman" w:cs="Times New Roman"/>
          <w:sz w:val="28"/>
          <w:szCs w:val="28"/>
        </w:rPr>
        <w:t>21</w:t>
      </w:r>
      <w:r w:rsidRPr="00914EE6">
        <w:rPr>
          <w:rFonts w:ascii="Times New Roman" w:hAnsi="Times New Roman" w:cs="Times New Roman"/>
          <w:sz w:val="28"/>
          <w:szCs w:val="28"/>
        </w:rPr>
        <w:t xml:space="preserve"> </w:t>
      </w:r>
      <w:r>
        <w:rPr>
          <w:rFonts w:ascii="Times New Roman" w:hAnsi="Times New Roman" w:cs="Times New Roman"/>
          <w:sz w:val="28"/>
          <w:szCs w:val="28"/>
        </w:rPr>
        <w:t>«</w:t>
      </w:r>
      <w:r w:rsidRPr="00914EE6">
        <w:rPr>
          <w:rFonts w:ascii="Times New Roman" w:hAnsi="Times New Roman" w:cs="Times New Roman"/>
          <w:sz w:val="28"/>
          <w:szCs w:val="28"/>
        </w:rPr>
        <w:t>Основные средства в эксп</w:t>
      </w:r>
      <w:r>
        <w:rPr>
          <w:rFonts w:ascii="Times New Roman" w:hAnsi="Times New Roman" w:cs="Times New Roman"/>
          <w:sz w:val="28"/>
          <w:szCs w:val="28"/>
        </w:rPr>
        <w:t>л</w:t>
      </w:r>
      <w:r w:rsidRPr="00914EE6">
        <w:rPr>
          <w:rFonts w:ascii="Times New Roman" w:hAnsi="Times New Roman" w:cs="Times New Roman"/>
          <w:sz w:val="28"/>
          <w:szCs w:val="28"/>
        </w:rPr>
        <w:t>уатации</w:t>
      </w:r>
      <w:r>
        <w:rPr>
          <w:rFonts w:ascii="Times New Roman" w:hAnsi="Times New Roman" w:cs="Times New Roman"/>
          <w:sz w:val="28"/>
          <w:szCs w:val="28"/>
        </w:rPr>
        <w:t>»</w:t>
      </w:r>
      <w:r w:rsidRPr="00914EE6">
        <w:rPr>
          <w:rFonts w:ascii="Times New Roman" w:hAnsi="Times New Roman" w:cs="Times New Roman"/>
          <w:sz w:val="28"/>
          <w:szCs w:val="28"/>
        </w:rPr>
        <w:t>. Выдача основных сре</w:t>
      </w:r>
      <w:proofErr w:type="gramStart"/>
      <w:r w:rsidRPr="00914EE6">
        <w:rPr>
          <w:rFonts w:ascii="Times New Roman" w:hAnsi="Times New Roman" w:cs="Times New Roman"/>
          <w:sz w:val="28"/>
          <w:szCs w:val="28"/>
        </w:rPr>
        <w:t>дств ст</w:t>
      </w:r>
      <w:proofErr w:type="gramEnd"/>
      <w:r w:rsidRPr="00914EE6">
        <w:rPr>
          <w:rFonts w:ascii="Times New Roman" w:hAnsi="Times New Roman" w:cs="Times New Roman"/>
          <w:sz w:val="28"/>
          <w:szCs w:val="28"/>
        </w:rPr>
        <w:t xml:space="preserve">оимостью до </w:t>
      </w:r>
      <w:r w:rsidRPr="00DC7204">
        <w:rPr>
          <w:rFonts w:ascii="Times New Roman" w:hAnsi="Times New Roman" w:cs="Times New Roman"/>
          <w:sz w:val="28"/>
          <w:szCs w:val="28"/>
        </w:rPr>
        <w:t xml:space="preserve">    10 </w:t>
      </w:r>
      <w:r w:rsidRPr="00914EE6">
        <w:rPr>
          <w:rFonts w:ascii="Times New Roman" w:hAnsi="Times New Roman" w:cs="Times New Roman"/>
          <w:sz w:val="28"/>
          <w:szCs w:val="28"/>
        </w:rPr>
        <w:t xml:space="preserve">000 рублей включительно в эксплуатацию оформляется </w:t>
      </w:r>
      <w:r w:rsidRPr="00914EE6">
        <w:rPr>
          <w:rFonts w:ascii="Times New Roman" w:hAnsi="Times New Roman" w:cs="Times New Roman"/>
          <w:sz w:val="28"/>
          <w:szCs w:val="28"/>
        </w:rPr>
        <w:lastRenderedPageBreak/>
        <w:t xml:space="preserve">на основании Ведомости на выдачу материальных ценностей на нужды учреждения </w:t>
      </w:r>
      <w:r w:rsidR="0081160A">
        <w:rPr>
          <w:rFonts w:ascii="Times New Roman" w:hAnsi="Times New Roman" w:cs="Times New Roman"/>
          <w:sz w:val="28"/>
          <w:szCs w:val="28"/>
        </w:rPr>
        <w:t>(</w:t>
      </w:r>
      <w:r w:rsidRPr="00914EE6">
        <w:rPr>
          <w:rFonts w:ascii="Times New Roman" w:hAnsi="Times New Roman" w:cs="Times New Roman"/>
          <w:sz w:val="28"/>
          <w:szCs w:val="28"/>
        </w:rPr>
        <w:t>ф. 0504210</w:t>
      </w:r>
      <w:r w:rsidR="0081160A">
        <w:rPr>
          <w:rFonts w:ascii="Times New Roman" w:hAnsi="Times New Roman" w:cs="Times New Roman"/>
          <w:sz w:val="28"/>
          <w:szCs w:val="28"/>
        </w:rPr>
        <w:t>)</w:t>
      </w:r>
      <w:r w:rsidRPr="00914EE6">
        <w:rPr>
          <w:rFonts w:ascii="Times New Roman" w:hAnsi="Times New Roman" w:cs="Times New Roman"/>
          <w:sz w:val="28"/>
          <w:szCs w:val="28"/>
        </w:rPr>
        <w:t>.</w:t>
      </w:r>
      <w:r w:rsidRPr="009569E8">
        <w:rPr>
          <w:sz w:val="28"/>
          <w:szCs w:val="28"/>
        </w:rPr>
        <w:t xml:space="preserve"> </w:t>
      </w:r>
    </w:p>
    <w:p w:rsidR="00D52843" w:rsidRDefault="00D52843" w:rsidP="00D52843">
      <w:pPr>
        <w:pStyle w:val="ConsPlusDocList"/>
        <w:widowControl/>
        <w:ind w:firstLine="540"/>
        <w:jc w:val="both"/>
        <w:rPr>
          <w:rFonts w:ascii="Times New Roman" w:hAnsi="Times New Roman" w:cs="Times New Roman"/>
          <w:sz w:val="28"/>
          <w:szCs w:val="28"/>
        </w:rPr>
      </w:pPr>
      <w:r w:rsidRPr="00AB5291">
        <w:rPr>
          <w:rFonts w:ascii="Times New Roman" w:hAnsi="Times New Roman" w:cs="Times New Roman"/>
          <w:sz w:val="28"/>
          <w:szCs w:val="28"/>
        </w:rPr>
        <w:t>Аналитический учет</w:t>
      </w:r>
      <w:r>
        <w:rPr>
          <w:rFonts w:ascii="Times New Roman" w:hAnsi="Times New Roman" w:cs="Times New Roman"/>
          <w:sz w:val="28"/>
          <w:szCs w:val="28"/>
        </w:rPr>
        <w:t xml:space="preserve"> по счету 21</w:t>
      </w:r>
      <w:r w:rsidR="0081160A">
        <w:rPr>
          <w:rFonts w:ascii="Times New Roman" w:hAnsi="Times New Roman" w:cs="Times New Roman"/>
          <w:sz w:val="28"/>
          <w:szCs w:val="28"/>
        </w:rPr>
        <w:t> </w:t>
      </w:r>
      <w:r>
        <w:rPr>
          <w:rFonts w:ascii="Times New Roman" w:hAnsi="Times New Roman" w:cs="Times New Roman"/>
          <w:sz w:val="28"/>
          <w:szCs w:val="28"/>
        </w:rPr>
        <w:t>«</w:t>
      </w:r>
      <w:r w:rsidRPr="00914EE6">
        <w:rPr>
          <w:rFonts w:ascii="Times New Roman" w:hAnsi="Times New Roman" w:cs="Times New Roman"/>
          <w:sz w:val="28"/>
          <w:szCs w:val="28"/>
        </w:rPr>
        <w:t>Основные средства в эксп</w:t>
      </w:r>
      <w:r>
        <w:rPr>
          <w:rFonts w:ascii="Times New Roman" w:hAnsi="Times New Roman" w:cs="Times New Roman"/>
          <w:sz w:val="28"/>
          <w:szCs w:val="28"/>
        </w:rPr>
        <w:t>л</w:t>
      </w:r>
      <w:r w:rsidRPr="00914EE6">
        <w:rPr>
          <w:rFonts w:ascii="Times New Roman" w:hAnsi="Times New Roman" w:cs="Times New Roman"/>
          <w:sz w:val="28"/>
          <w:szCs w:val="28"/>
        </w:rPr>
        <w:t>уатации</w:t>
      </w:r>
      <w:r>
        <w:rPr>
          <w:rFonts w:ascii="Times New Roman" w:hAnsi="Times New Roman" w:cs="Times New Roman"/>
          <w:sz w:val="28"/>
          <w:szCs w:val="28"/>
        </w:rPr>
        <w:t>»</w:t>
      </w:r>
      <w:r w:rsidRPr="00AB5291">
        <w:rPr>
          <w:rFonts w:ascii="Times New Roman" w:hAnsi="Times New Roman" w:cs="Times New Roman"/>
          <w:sz w:val="28"/>
          <w:szCs w:val="28"/>
        </w:rPr>
        <w:t xml:space="preserve"> ведется в Карточке количественно</w:t>
      </w:r>
      <w:r w:rsidR="00F505F1">
        <w:rPr>
          <w:rFonts w:ascii="Times New Roman" w:hAnsi="Times New Roman" w:cs="Times New Roman"/>
          <w:sz w:val="28"/>
          <w:szCs w:val="28"/>
        </w:rPr>
        <w:t xml:space="preserve"> </w:t>
      </w:r>
      <w:r w:rsidRPr="00AB5291">
        <w:rPr>
          <w:rFonts w:ascii="Times New Roman" w:hAnsi="Times New Roman" w:cs="Times New Roman"/>
          <w:sz w:val="28"/>
          <w:szCs w:val="28"/>
        </w:rPr>
        <w:t>- суммового учета материальных ценностей</w:t>
      </w:r>
      <w:r>
        <w:rPr>
          <w:rFonts w:ascii="Times New Roman" w:hAnsi="Times New Roman" w:cs="Times New Roman"/>
          <w:sz w:val="28"/>
          <w:szCs w:val="28"/>
        </w:rPr>
        <w:t xml:space="preserve"> </w:t>
      </w:r>
      <w:r w:rsidR="0081160A">
        <w:rPr>
          <w:rFonts w:ascii="Times New Roman" w:hAnsi="Times New Roman" w:cs="Times New Roman"/>
          <w:sz w:val="28"/>
          <w:szCs w:val="28"/>
        </w:rPr>
        <w:t>(</w:t>
      </w:r>
      <w:r>
        <w:rPr>
          <w:rFonts w:ascii="Times New Roman" w:hAnsi="Times New Roman" w:cs="Times New Roman"/>
          <w:sz w:val="28"/>
          <w:szCs w:val="28"/>
        </w:rPr>
        <w:t>ф.0504041</w:t>
      </w:r>
      <w:r w:rsidR="0081160A">
        <w:rPr>
          <w:rFonts w:ascii="Times New Roman" w:hAnsi="Times New Roman" w:cs="Times New Roman"/>
          <w:sz w:val="28"/>
          <w:szCs w:val="28"/>
        </w:rPr>
        <w:t>)</w:t>
      </w:r>
      <w:r w:rsidRPr="00AB5291">
        <w:rPr>
          <w:rFonts w:ascii="Times New Roman" w:hAnsi="Times New Roman" w:cs="Times New Roman"/>
          <w:sz w:val="28"/>
          <w:szCs w:val="28"/>
        </w:rPr>
        <w:t xml:space="preserve"> в разрезе материально</w:t>
      </w:r>
      <w:r w:rsidR="00F505F1">
        <w:rPr>
          <w:rFonts w:ascii="Times New Roman" w:hAnsi="Times New Roman" w:cs="Times New Roman"/>
          <w:sz w:val="28"/>
          <w:szCs w:val="28"/>
        </w:rPr>
        <w:t xml:space="preserve"> </w:t>
      </w:r>
      <w:r w:rsidRPr="00AB5291">
        <w:rPr>
          <w:rFonts w:ascii="Times New Roman" w:hAnsi="Times New Roman" w:cs="Times New Roman"/>
          <w:sz w:val="28"/>
          <w:szCs w:val="28"/>
        </w:rPr>
        <w:t>- ответственных лиц по наименованиям, количеству и фактической</w:t>
      </w:r>
      <w:r w:rsidRPr="00BF5039">
        <w:rPr>
          <w:rFonts w:ascii="Times New Roman" w:hAnsi="Times New Roman" w:cs="Times New Roman"/>
          <w:sz w:val="28"/>
          <w:szCs w:val="28"/>
        </w:rPr>
        <w:t xml:space="preserve"> (</w:t>
      </w:r>
      <w:r>
        <w:rPr>
          <w:rFonts w:ascii="Times New Roman" w:hAnsi="Times New Roman" w:cs="Times New Roman"/>
          <w:sz w:val="28"/>
          <w:szCs w:val="28"/>
        </w:rPr>
        <w:t>балансовой)</w:t>
      </w:r>
      <w:r w:rsidRPr="00AB5291">
        <w:rPr>
          <w:rFonts w:ascii="Times New Roman" w:hAnsi="Times New Roman" w:cs="Times New Roman"/>
          <w:sz w:val="28"/>
          <w:szCs w:val="28"/>
        </w:rPr>
        <w:t xml:space="preserve"> стоимости</w:t>
      </w:r>
      <w:r>
        <w:rPr>
          <w:rFonts w:ascii="Times New Roman" w:hAnsi="Times New Roman" w:cs="Times New Roman"/>
          <w:sz w:val="28"/>
          <w:szCs w:val="28"/>
        </w:rPr>
        <w:t xml:space="preserve"> введенного в эксплуатацию объекта</w:t>
      </w:r>
      <w:r w:rsidRPr="00AB5291">
        <w:rPr>
          <w:rFonts w:ascii="Times New Roman" w:hAnsi="Times New Roman" w:cs="Times New Roman"/>
          <w:sz w:val="28"/>
          <w:szCs w:val="28"/>
        </w:rPr>
        <w:t>.</w:t>
      </w:r>
    </w:p>
    <w:p w:rsidR="00CE657D" w:rsidRDefault="00CE657D" w:rsidP="00CE657D">
      <w:pPr>
        <w:shd w:val="clear" w:color="auto" w:fill="FFFFFF"/>
        <w:tabs>
          <w:tab w:val="left" w:pos="851"/>
          <w:tab w:val="left" w:pos="4678"/>
        </w:tabs>
        <w:spacing w:before="5" w:line="322" w:lineRule="exact"/>
        <w:ind w:right="62" w:firstLine="677"/>
        <w:jc w:val="both"/>
        <w:rPr>
          <w:sz w:val="28"/>
          <w:szCs w:val="28"/>
        </w:rPr>
      </w:pPr>
      <w:r>
        <w:rPr>
          <w:sz w:val="28"/>
          <w:szCs w:val="28"/>
        </w:rPr>
        <w:t>3</w:t>
      </w:r>
      <w:r w:rsidRPr="009569E8">
        <w:rPr>
          <w:sz w:val="28"/>
          <w:szCs w:val="28"/>
        </w:rPr>
        <w:t>.</w:t>
      </w:r>
      <w:r>
        <w:rPr>
          <w:sz w:val="28"/>
          <w:szCs w:val="28"/>
        </w:rPr>
        <w:t>8</w:t>
      </w:r>
      <w:r w:rsidRPr="009569E8">
        <w:rPr>
          <w:sz w:val="28"/>
          <w:szCs w:val="28"/>
        </w:rPr>
        <w:t>.</w:t>
      </w:r>
      <w:r w:rsidR="0081160A">
        <w:rPr>
          <w:sz w:val="28"/>
          <w:szCs w:val="28"/>
        </w:rPr>
        <w:t>29</w:t>
      </w:r>
      <w:r>
        <w:rPr>
          <w:sz w:val="28"/>
          <w:szCs w:val="28"/>
        </w:rPr>
        <w:t>.</w:t>
      </w:r>
      <w:r w:rsidRPr="009569E8">
        <w:rPr>
          <w:sz w:val="28"/>
          <w:szCs w:val="28"/>
          <w:lang w:val="en-US"/>
        </w:rPr>
        <w:t> </w:t>
      </w:r>
      <w:r w:rsidRPr="009569E8">
        <w:rPr>
          <w:sz w:val="28"/>
          <w:szCs w:val="28"/>
        </w:rPr>
        <w:t>Расчет годовой суммы амортизации основных сре</w:t>
      </w:r>
      <w:proofErr w:type="gramStart"/>
      <w:r w:rsidRPr="009569E8">
        <w:rPr>
          <w:sz w:val="28"/>
          <w:szCs w:val="28"/>
        </w:rPr>
        <w:t>дств пр</w:t>
      </w:r>
      <w:proofErr w:type="gramEnd"/>
      <w:r w:rsidRPr="009569E8">
        <w:rPr>
          <w:sz w:val="28"/>
          <w:szCs w:val="28"/>
        </w:rPr>
        <w:t>оизводится линейным способом исходя из балансовой стоимости объектов основных средств и нормы амортизации, исчисленной исходя из срока полезного использования этих объектов</w:t>
      </w:r>
    </w:p>
    <w:p w:rsidR="00D52843" w:rsidRPr="00690055" w:rsidRDefault="00D52843" w:rsidP="00D52843">
      <w:pPr>
        <w:pStyle w:val="ConsPlusDocList"/>
        <w:widowControl/>
        <w:ind w:firstLine="540"/>
        <w:jc w:val="both"/>
        <w:rPr>
          <w:rFonts w:ascii="Times New Roman" w:hAnsi="Times New Roman" w:cs="Times New Roman"/>
          <w:sz w:val="28"/>
          <w:szCs w:val="28"/>
        </w:rPr>
      </w:pPr>
      <w:r>
        <w:rPr>
          <w:rFonts w:ascii="Times New Roman" w:hAnsi="Times New Roman" w:cs="Times New Roman"/>
          <w:sz w:val="28"/>
          <w:szCs w:val="28"/>
        </w:rPr>
        <w:t>3</w:t>
      </w:r>
      <w:r w:rsidRPr="00690055">
        <w:rPr>
          <w:rFonts w:ascii="Times New Roman" w:hAnsi="Times New Roman" w:cs="Times New Roman"/>
          <w:sz w:val="28"/>
          <w:szCs w:val="28"/>
        </w:rPr>
        <w:t>.</w:t>
      </w:r>
      <w:r w:rsidR="00660BEB">
        <w:rPr>
          <w:rFonts w:ascii="Times New Roman" w:hAnsi="Times New Roman" w:cs="Times New Roman"/>
          <w:sz w:val="28"/>
          <w:szCs w:val="28"/>
        </w:rPr>
        <w:t>8</w:t>
      </w:r>
      <w:r w:rsidRPr="00690055">
        <w:rPr>
          <w:rFonts w:ascii="Times New Roman" w:hAnsi="Times New Roman" w:cs="Times New Roman"/>
          <w:sz w:val="28"/>
          <w:szCs w:val="28"/>
        </w:rPr>
        <w:t>.</w:t>
      </w:r>
      <w:r w:rsidR="00CE657D">
        <w:rPr>
          <w:rFonts w:ascii="Times New Roman" w:hAnsi="Times New Roman" w:cs="Times New Roman"/>
          <w:sz w:val="28"/>
          <w:szCs w:val="28"/>
        </w:rPr>
        <w:t>3</w:t>
      </w:r>
      <w:r w:rsidR="0081160A">
        <w:rPr>
          <w:rFonts w:ascii="Times New Roman" w:hAnsi="Times New Roman" w:cs="Times New Roman"/>
          <w:sz w:val="28"/>
          <w:szCs w:val="28"/>
        </w:rPr>
        <w:t>0</w:t>
      </w:r>
      <w:r w:rsidRPr="00690055">
        <w:rPr>
          <w:rFonts w:ascii="Times New Roman" w:hAnsi="Times New Roman" w:cs="Times New Roman"/>
          <w:sz w:val="28"/>
          <w:szCs w:val="28"/>
        </w:rPr>
        <w:t>.</w:t>
      </w:r>
      <w:r>
        <w:rPr>
          <w:rFonts w:ascii="Times New Roman" w:hAnsi="Times New Roman" w:cs="Times New Roman"/>
          <w:sz w:val="28"/>
          <w:szCs w:val="28"/>
          <w:lang w:val="en-US"/>
        </w:rPr>
        <w:t> </w:t>
      </w:r>
      <w:r w:rsidRPr="00690055">
        <w:rPr>
          <w:rFonts w:ascii="Times New Roman" w:hAnsi="Times New Roman" w:cs="Times New Roman"/>
          <w:sz w:val="28"/>
          <w:szCs w:val="28"/>
        </w:rPr>
        <w:t>При начислении амортизации по основным средствам срок полезного использования объектов основных средств и нематериальных активов определяется при вводе их в эксплуатацию:</w:t>
      </w:r>
    </w:p>
    <w:p w:rsidR="00D52843" w:rsidRPr="00690055" w:rsidRDefault="00D52843" w:rsidP="00D52843">
      <w:pPr>
        <w:pStyle w:val="ConsPlusDocList"/>
        <w:widowControl/>
        <w:ind w:firstLine="540"/>
        <w:jc w:val="both"/>
        <w:rPr>
          <w:rFonts w:ascii="Times New Roman" w:hAnsi="Times New Roman" w:cs="Times New Roman"/>
          <w:sz w:val="28"/>
          <w:szCs w:val="28"/>
        </w:rPr>
      </w:pPr>
      <w:r w:rsidRPr="00690055">
        <w:rPr>
          <w:rFonts w:ascii="Times New Roman" w:hAnsi="Times New Roman" w:cs="Times New Roman"/>
          <w:sz w:val="28"/>
          <w:szCs w:val="28"/>
        </w:rPr>
        <w:t xml:space="preserve">а) в соответствии с максимальными сроками полезного использования имущества, установленными для первых девяти амортизационных </w:t>
      </w:r>
      <w:r w:rsidR="0081160A" w:rsidRPr="00690055">
        <w:rPr>
          <w:rFonts w:ascii="Times New Roman" w:hAnsi="Times New Roman" w:cs="Times New Roman"/>
          <w:sz w:val="28"/>
          <w:szCs w:val="28"/>
        </w:rPr>
        <w:t>гру</w:t>
      </w:r>
      <w:proofErr w:type="gramStart"/>
      <w:r w:rsidR="0081160A" w:rsidRPr="00690055">
        <w:rPr>
          <w:rFonts w:ascii="Times New Roman" w:hAnsi="Times New Roman" w:cs="Times New Roman"/>
          <w:sz w:val="28"/>
          <w:szCs w:val="28"/>
        </w:rPr>
        <w:t xml:space="preserve">пп </w:t>
      </w:r>
      <w:r w:rsidR="0081160A">
        <w:rPr>
          <w:rFonts w:ascii="Times New Roman" w:hAnsi="Times New Roman" w:cs="Times New Roman"/>
          <w:sz w:val="28"/>
          <w:szCs w:val="28"/>
        </w:rPr>
        <w:t xml:space="preserve">в </w:t>
      </w:r>
      <w:hyperlink r:id="rId19" w:history="1">
        <w:r w:rsidRPr="00690055">
          <w:rPr>
            <w:rFonts w:ascii="Times New Roman" w:hAnsi="Times New Roman" w:cs="Times New Roman"/>
            <w:color w:val="000000"/>
            <w:sz w:val="28"/>
            <w:szCs w:val="28"/>
          </w:rPr>
          <w:t>Кл</w:t>
        </w:r>
        <w:proofErr w:type="gramEnd"/>
        <w:r w:rsidRPr="00690055">
          <w:rPr>
            <w:rFonts w:ascii="Times New Roman" w:hAnsi="Times New Roman" w:cs="Times New Roman"/>
            <w:color w:val="000000"/>
            <w:sz w:val="28"/>
            <w:szCs w:val="28"/>
          </w:rPr>
          <w:t>ассификации</w:t>
        </w:r>
      </w:hyperlink>
      <w:r w:rsidRPr="00690055">
        <w:rPr>
          <w:rFonts w:ascii="Times New Roman" w:hAnsi="Times New Roman" w:cs="Times New Roman"/>
          <w:color w:val="000000"/>
          <w:sz w:val="28"/>
          <w:szCs w:val="28"/>
        </w:rPr>
        <w:t xml:space="preserve"> </w:t>
      </w:r>
      <w:r w:rsidRPr="00690055">
        <w:rPr>
          <w:rFonts w:ascii="Times New Roman" w:hAnsi="Times New Roman" w:cs="Times New Roman"/>
          <w:sz w:val="28"/>
          <w:szCs w:val="28"/>
        </w:rPr>
        <w:t>основных средств;</w:t>
      </w:r>
    </w:p>
    <w:p w:rsidR="00D52843" w:rsidRPr="00690055" w:rsidRDefault="00D52843" w:rsidP="00D52843">
      <w:pPr>
        <w:pStyle w:val="ConsPlusDocList"/>
        <w:widowControl/>
        <w:ind w:firstLine="540"/>
        <w:jc w:val="both"/>
        <w:rPr>
          <w:rFonts w:ascii="Times New Roman" w:hAnsi="Times New Roman" w:cs="Times New Roman"/>
          <w:sz w:val="28"/>
          <w:szCs w:val="28"/>
        </w:rPr>
      </w:pPr>
      <w:proofErr w:type="gramStart"/>
      <w:r w:rsidRPr="00690055">
        <w:rPr>
          <w:rFonts w:ascii="Times New Roman" w:hAnsi="Times New Roman" w:cs="Times New Roman"/>
          <w:sz w:val="28"/>
          <w:szCs w:val="28"/>
        </w:rPr>
        <w:t xml:space="preserve">б) для объектов основных средств, входящих в десятую амортизационную группу  </w:t>
      </w:r>
      <w:hyperlink r:id="rId20" w:history="1">
        <w:r w:rsidRPr="00690055">
          <w:rPr>
            <w:rFonts w:ascii="Times New Roman" w:hAnsi="Times New Roman" w:cs="Times New Roman"/>
            <w:color w:val="000000"/>
            <w:sz w:val="28"/>
            <w:szCs w:val="28"/>
          </w:rPr>
          <w:t>Классификации</w:t>
        </w:r>
      </w:hyperlink>
      <w:r w:rsidR="0081160A">
        <w:rPr>
          <w:rFonts w:ascii="Times New Roman" w:hAnsi="Times New Roman" w:cs="Times New Roman"/>
          <w:color w:val="000000"/>
          <w:sz w:val="28"/>
          <w:szCs w:val="28"/>
        </w:rPr>
        <w:t xml:space="preserve"> основных средств</w:t>
      </w:r>
      <w:r w:rsidRPr="00690055">
        <w:rPr>
          <w:rFonts w:ascii="Times New Roman" w:hAnsi="Times New Roman" w:cs="Times New Roman"/>
          <w:sz w:val="28"/>
          <w:szCs w:val="28"/>
        </w:rPr>
        <w:t xml:space="preserve">, начисление амортизации осуществляется в соответствии со сроками полезного использования имущества, рассчитанными в соответствии с Годовыми </w:t>
      </w:r>
      <w:hyperlink r:id="rId21" w:history="1">
        <w:r w:rsidRPr="00690055">
          <w:rPr>
            <w:rFonts w:ascii="Times New Roman" w:hAnsi="Times New Roman" w:cs="Times New Roman"/>
            <w:sz w:val="28"/>
            <w:szCs w:val="28"/>
          </w:rPr>
          <w:t>нормами</w:t>
        </w:r>
      </w:hyperlink>
      <w:r w:rsidRPr="00690055">
        <w:rPr>
          <w:rFonts w:ascii="Times New Roman" w:hAnsi="Times New Roman" w:cs="Times New Roman"/>
          <w:sz w:val="28"/>
          <w:szCs w:val="28"/>
        </w:rPr>
        <w:t xml:space="preserve"> износа по основным фондам учреждений и организаций, состоящих на государственном бюджете СССР, утвержденными Госпланом СССР, Министерством финансов СССР, Госстроем СССР и ЦСУ СССР 28 июня 1974 г. </w:t>
      </w:r>
      <w:r>
        <w:rPr>
          <w:rFonts w:ascii="Times New Roman" w:hAnsi="Times New Roman" w:cs="Times New Roman"/>
          <w:sz w:val="28"/>
          <w:szCs w:val="28"/>
        </w:rPr>
        <w:t>№</w:t>
      </w:r>
      <w:r w:rsidRPr="00690055">
        <w:rPr>
          <w:rFonts w:ascii="Times New Roman" w:hAnsi="Times New Roman" w:cs="Times New Roman"/>
          <w:sz w:val="28"/>
          <w:szCs w:val="28"/>
        </w:rPr>
        <w:t xml:space="preserve"> АБ-23-Д в соответствии с</w:t>
      </w:r>
      <w:proofErr w:type="gramEnd"/>
      <w:r w:rsidRPr="00690055">
        <w:rPr>
          <w:rFonts w:ascii="Times New Roman" w:hAnsi="Times New Roman" w:cs="Times New Roman"/>
          <w:sz w:val="28"/>
          <w:szCs w:val="28"/>
        </w:rPr>
        <w:t xml:space="preserve"> </w:t>
      </w:r>
      <w:hyperlink r:id="rId22" w:history="1">
        <w:r w:rsidRPr="00690055">
          <w:rPr>
            <w:rFonts w:ascii="Times New Roman" w:hAnsi="Times New Roman" w:cs="Times New Roman"/>
            <w:color w:val="000000"/>
            <w:sz w:val="28"/>
            <w:szCs w:val="28"/>
          </w:rPr>
          <w:t>Постановлением</w:t>
        </w:r>
      </w:hyperlink>
      <w:r w:rsidRPr="00690055">
        <w:rPr>
          <w:rFonts w:ascii="Times New Roman" w:hAnsi="Times New Roman" w:cs="Times New Roman"/>
          <w:sz w:val="28"/>
          <w:szCs w:val="28"/>
        </w:rPr>
        <w:t xml:space="preserve"> Совмина СССР </w:t>
      </w:r>
      <w:r w:rsidR="0081160A">
        <w:rPr>
          <w:rFonts w:ascii="Times New Roman" w:hAnsi="Times New Roman" w:cs="Times New Roman"/>
          <w:sz w:val="28"/>
          <w:szCs w:val="28"/>
        </w:rPr>
        <w:t xml:space="preserve">                         </w:t>
      </w:r>
      <w:r w:rsidRPr="00690055">
        <w:rPr>
          <w:rFonts w:ascii="Times New Roman" w:hAnsi="Times New Roman" w:cs="Times New Roman"/>
          <w:sz w:val="28"/>
          <w:szCs w:val="28"/>
        </w:rPr>
        <w:t xml:space="preserve">от 11 ноября 1973 г. </w:t>
      </w:r>
      <w:r>
        <w:rPr>
          <w:rFonts w:ascii="Times New Roman" w:hAnsi="Times New Roman" w:cs="Times New Roman"/>
          <w:sz w:val="28"/>
          <w:szCs w:val="28"/>
        </w:rPr>
        <w:t>№</w:t>
      </w:r>
      <w:r w:rsidRPr="00690055">
        <w:rPr>
          <w:rFonts w:ascii="Times New Roman" w:hAnsi="Times New Roman" w:cs="Times New Roman"/>
          <w:sz w:val="28"/>
          <w:szCs w:val="28"/>
        </w:rPr>
        <w:t xml:space="preserve"> 824</w:t>
      </w:r>
      <w:r>
        <w:rPr>
          <w:rFonts w:ascii="Times New Roman" w:hAnsi="Times New Roman" w:cs="Times New Roman"/>
          <w:sz w:val="28"/>
          <w:szCs w:val="28"/>
        </w:rPr>
        <w:t xml:space="preserve"> (</w:t>
      </w:r>
      <w:r w:rsidRPr="00690055">
        <w:rPr>
          <w:rFonts w:ascii="Times New Roman" w:hAnsi="Times New Roman" w:cs="Times New Roman"/>
          <w:sz w:val="28"/>
          <w:szCs w:val="28"/>
        </w:rPr>
        <w:t>письмо Министерства финансов РФ от 13.04.2005 №</w:t>
      </w:r>
      <w:r w:rsidR="0081160A">
        <w:rPr>
          <w:rFonts w:ascii="Times New Roman" w:hAnsi="Times New Roman" w:cs="Times New Roman"/>
          <w:sz w:val="28"/>
          <w:szCs w:val="28"/>
        </w:rPr>
        <w:t> </w:t>
      </w:r>
      <w:r w:rsidRPr="00690055">
        <w:rPr>
          <w:rFonts w:ascii="Times New Roman" w:hAnsi="Times New Roman" w:cs="Times New Roman"/>
          <w:sz w:val="28"/>
          <w:szCs w:val="28"/>
        </w:rPr>
        <w:t>02-14-10а/ 721);</w:t>
      </w:r>
    </w:p>
    <w:p w:rsidR="00D52843" w:rsidRDefault="00D52843" w:rsidP="00D52843">
      <w:pPr>
        <w:pStyle w:val="ConsPlusDocList"/>
        <w:widowControl/>
        <w:ind w:firstLine="540"/>
        <w:jc w:val="both"/>
        <w:rPr>
          <w:rFonts w:ascii="Times New Roman" w:hAnsi="Times New Roman" w:cs="Times New Roman"/>
          <w:sz w:val="28"/>
          <w:szCs w:val="28"/>
        </w:rPr>
      </w:pPr>
      <w:r w:rsidRPr="00690055">
        <w:rPr>
          <w:rFonts w:ascii="Times New Roman" w:hAnsi="Times New Roman" w:cs="Times New Roman"/>
          <w:sz w:val="28"/>
          <w:szCs w:val="28"/>
        </w:rPr>
        <w:t>в) рекомендациями, содержащимися в документах производителя, входящих в комплектацию объекта имущества;</w:t>
      </w:r>
    </w:p>
    <w:p w:rsidR="00D52843" w:rsidRPr="00AE7D04" w:rsidRDefault="00D52843" w:rsidP="00D52843">
      <w:pPr>
        <w:pStyle w:val="ConsPlusDocList"/>
        <w:widowControl/>
        <w:ind w:firstLine="540"/>
        <w:jc w:val="both"/>
        <w:rPr>
          <w:rFonts w:ascii="Times New Roman" w:hAnsi="Times New Roman" w:cs="Times New Roman"/>
          <w:sz w:val="28"/>
          <w:szCs w:val="28"/>
        </w:rPr>
      </w:pPr>
      <w:r>
        <w:rPr>
          <w:rFonts w:ascii="Times New Roman" w:hAnsi="Times New Roman" w:cs="Times New Roman"/>
          <w:sz w:val="28"/>
          <w:szCs w:val="28"/>
        </w:rPr>
        <w:t>г) гарантийного срока использования объекта;</w:t>
      </w:r>
    </w:p>
    <w:p w:rsidR="00D52843" w:rsidRDefault="00D52843" w:rsidP="00D52843">
      <w:pPr>
        <w:pStyle w:val="ConsPlusDocList"/>
        <w:widowControl/>
        <w:ind w:firstLine="540"/>
        <w:jc w:val="both"/>
        <w:rPr>
          <w:rFonts w:ascii="Times New Roman" w:hAnsi="Times New Roman" w:cs="Times New Roman"/>
          <w:sz w:val="28"/>
          <w:szCs w:val="28"/>
        </w:rPr>
      </w:pPr>
      <w:r>
        <w:rPr>
          <w:rFonts w:ascii="Times New Roman" w:hAnsi="Times New Roman" w:cs="Times New Roman"/>
          <w:sz w:val="28"/>
          <w:szCs w:val="28"/>
        </w:rPr>
        <w:t>д</w:t>
      </w:r>
      <w:r w:rsidRPr="00690055">
        <w:rPr>
          <w:rFonts w:ascii="Times New Roman" w:hAnsi="Times New Roman" w:cs="Times New Roman"/>
          <w:sz w:val="28"/>
          <w:szCs w:val="28"/>
        </w:rPr>
        <w:t>) решением постоянно действующей комиссии.</w:t>
      </w:r>
    </w:p>
    <w:p w:rsidR="00CE657D" w:rsidRPr="00340EB7" w:rsidRDefault="00CE657D" w:rsidP="00CE657D">
      <w:pPr>
        <w:widowControl/>
        <w:ind w:firstLine="540"/>
        <w:jc w:val="both"/>
        <w:rPr>
          <w:sz w:val="28"/>
          <w:szCs w:val="28"/>
        </w:rPr>
      </w:pPr>
      <w:r w:rsidRPr="009C41BB">
        <w:rPr>
          <w:sz w:val="28"/>
          <w:szCs w:val="28"/>
        </w:rPr>
        <w:t>3.</w:t>
      </w:r>
      <w:r w:rsidR="00660BEB" w:rsidRPr="009C41BB">
        <w:rPr>
          <w:sz w:val="28"/>
          <w:szCs w:val="28"/>
        </w:rPr>
        <w:t>8</w:t>
      </w:r>
      <w:r w:rsidRPr="009C41BB">
        <w:rPr>
          <w:sz w:val="28"/>
          <w:szCs w:val="28"/>
        </w:rPr>
        <w:t>.3</w:t>
      </w:r>
      <w:r w:rsidR="0081160A" w:rsidRPr="009C41BB">
        <w:rPr>
          <w:sz w:val="28"/>
          <w:szCs w:val="28"/>
        </w:rPr>
        <w:t>1</w:t>
      </w:r>
      <w:r w:rsidRPr="009C41BB">
        <w:rPr>
          <w:sz w:val="28"/>
          <w:szCs w:val="28"/>
        </w:rPr>
        <w:t>. </w:t>
      </w:r>
      <w:proofErr w:type="gramStart"/>
      <w:r w:rsidRPr="009C41BB">
        <w:rPr>
          <w:sz w:val="28"/>
          <w:szCs w:val="28"/>
        </w:rPr>
        <w:t xml:space="preserve">В случаях изменения </w:t>
      </w:r>
      <w:r w:rsidRPr="00340EB7">
        <w:rPr>
          <w:sz w:val="28"/>
          <w:szCs w:val="28"/>
        </w:rPr>
        <w:t>срока полезного использования в связи с изменением первоначально принятых нормативных показателей функционирования амортизируемого объекта основного средства,</w:t>
      </w:r>
      <w:r>
        <w:rPr>
          <w:sz w:val="28"/>
          <w:szCs w:val="28"/>
        </w:rPr>
        <w:t xml:space="preserve"> в</w:t>
      </w:r>
      <w:r w:rsidRPr="00340EB7">
        <w:rPr>
          <w:sz w:val="28"/>
          <w:szCs w:val="28"/>
        </w:rPr>
        <w:t xml:space="preserve"> том числе в результате проведенной достройки, дооборудования, реконструкции, модернизации или частичной ликвидации, начиная с месяца, в котором был изменен срок полезного использования, расчет годовой суммы амортизации производится  линейным способом, исходя из остаточной стоимости амортизируемого объекта на дату изменения срока полезного</w:t>
      </w:r>
      <w:proofErr w:type="gramEnd"/>
      <w:r w:rsidRPr="00340EB7">
        <w:rPr>
          <w:sz w:val="28"/>
          <w:szCs w:val="28"/>
        </w:rPr>
        <w:t xml:space="preserve"> использования и уточненной нормы амортизации, исчисленной исходя из оставшегося срока полезного использования на дату изменения срока использования.</w:t>
      </w:r>
    </w:p>
    <w:p w:rsidR="00CE657D" w:rsidRPr="00340EB7" w:rsidRDefault="00CE657D" w:rsidP="00CE657D">
      <w:pPr>
        <w:widowControl/>
        <w:ind w:firstLine="540"/>
        <w:jc w:val="both"/>
        <w:rPr>
          <w:sz w:val="28"/>
          <w:szCs w:val="28"/>
        </w:rPr>
      </w:pPr>
      <w:r>
        <w:rPr>
          <w:sz w:val="28"/>
          <w:szCs w:val="28"/>
        </w:rPr>
        <w:t>3.</w:t>
      </w:r>
      <w:r w:rsidR="00660BEB">
        <w:rPr>
          <w:sz w:val="28"/>
          <w:szCs w:val="28"/>
        </w:rPr>
        <w:t>8</w:t>
      </w:r>
      <w:r>
        <w:rPr>
          <w:sz w:val="28"/>
          <w:szCs w:val="28"/>
        </w:rPr>
        <w:t>.3</w:t>
      </w:r>
      <w:r w:rsidR="0081160A">
        <w:rPr>
          <w:sz w:val="28"/>
          <w:szCs w:val="28"/>
        </w:rPr>
        <w:t>2</w:t>
      </w:r>
      <w:r>
        <w:rPr>
          <w:sz w:val="28"/>
          <w:szCs w:val="28"/>
        </w:rPr>
        <w:t>. </w:t>
      </w:r>
      <w:r w:rsidRPr="00340EB7">
        <w:rPr>
          <w:sz w:val="28"/>
          <w:szCs w:val="28"/>
        </w:rPr>
        <w:t xml:space="preserve">Под остаточной стоимостью амортизируемого объекта на соответствующую дату понимается балансовая стоимость объекта, уменьшенная на </w:t>
      </w:r>
      <w:proofErr w:type="gramStart"/>
      <w:r w:rsidRPr="00340EB7">
        <w:rPr>
          <w:sz w:val="28"/>
          <w:szCs w:val="28"/>
        </w:rPr>
        <w:t>сумму начисленной на</w:t>
      </w:r>
      <w:proofErr w:type="gramEnd"/>
      <w:r w:rsidRPr="00340EB7">
        <w:rPr>
          <w:sz w:val="28"/>
          <w:szCs w:val="28"/>
        </w:rPr>
        <w:t xml:space="preserve"> соответствующую дату амортизации.</w:t>
      </w:r>
      <w:r w:rsidRPr="00AE7D04">
        <w:rPr>
          <w:rFonts w:ascii="Arial" w:hAnsi="Arial" w:cs="Arial"/>
        </w:rPr>
        <w:t xml:space="preserve"> </w:t>
      </w:r>
      <w:r w:rsidRPr="00340EB7">
        <w:rPr>
          <w:sz w:val="28"/>
          <w:szCs w:val="28"/>
        </w:rPr>
        <w:t>Под оставшимся сроком полезного использования на соответствующую дату понимается срок полезного использования амортизируемого объекта, уменьшенный на срок его фактического использования на соответствующую дату.</w:t>
      </w:r>
    </w:p>
    <w:p w:rsidR="00CE657D" w:rsidRPr="00340EB7" w:rsidRDefault="00CE657D" w:rsidP="00CE657D">
      <w:pPr>
        <w:widowControl/>
        <w:ind w:firstLine="540"/>
        <w:jc w:val="both"/>
        <w:rPr>
          <w:rFonts w:ascii="Arial" w:hAnsi="Arial" w:cs="Arial"/>
        </w:rPr>
      </w:pPr>
      <w:r>
        <w:rPr>
          <w:sz w:val="28"/>
          <w:szCs w:val="28"/>
        </w:rPr>
        <w:lastRenderedPageBreak/>
        <w:t>3.</w:t>
      </w:r>
      <w:r w:rsidR="00660BEB">
        <w:rPr>
          <w:sz w:val="28"/>
          <w:szCs w:val="28"/>
        </w:rPr>
        <w:t>8</w:t>
      </w:r>
      <w:r>
        <w:rPr>
          <w:sz w:val="28"/>
          <w:szCs w:val="28"/>
        </w:rPr>
        <w:t>.3</w:t>
      </w:r>
      <w:r w:rsidR="0081160A">
        <w:rPr>
          <w:sz w:val="28"/>
          <w:szCs w:val="28"/>
        </w:rPr>
        <w:t>3</w:t>
      </w:r>
      <w:r>
        <w:rPr>
          <w:sz w:val="28"/>
          <w:szCs w:val="28"/>
        </w:rPr>
        <w:t xml:space="preserve">. </w:t>
      </w:r>
      <w:proofErr w:type="gramStart"/>
      <w:r w:rsidRPr="00340EB7">
        <w:rPr>
          <w:sz w:val="28"/>
          <w:szCs w:val="28"/>
        </w:rPr>
        <w:t xml:space="preserve">При принятии к учету объекта основного средства по балансовой стоимости с ранее начисленной суммой амортизации, расчет </w:t>
      </w:r>
      <w:proofErr w:type="spellStart"/>
      <w:r w:rsidR="00B326C2">
        <w:rPr>
          <w:sz w:val="28"/>
          <w:szCs w:val="28"/>
        </w:rPr>
        <w:t>Финуправлением</w:t>
      </w:r>
      <w:proofErr w:type="spellEnd"/>
      <w:r w:rsidRPr="00340EB7">
        <w:rPr>
          <w:sz w:val="28"/>
          <w:szCs w:val="28"/>
        </w:rPr>
        <w:t xml:space="preserve"> годовой суммы амортизации производится линейным способом, исходя из остаточной стоимости амортизируемого объекта на дату его принятия к учету, и нормой амортизации, исчисленной исходя из оставшегося срока полезного использования на дату его принятия к учету</w:t>
      </w:r>
      <w:r w:rsidRPr="00340EB7">
        <w:rPr>
          <w:rFonts w:ascii="Arial" w:hAnsi="Arial" w:cs="Arial"/>
        </w:rPr>
        <w:t>.</w:t>
      </w:r>
      <w:proofErr w:type="gramEnd"/>
    </w:p>
    <w:p w:rsidR="00CE657D" w:rsidRDefault="00CE657D" w:rsidP="00CE657D">
      <w:pPr>
        <w:widowControl/>
        <w:ind w:firstLine="540"/>
        <w:jc w:val="both"/>
        <w:rPr>
          <w:sz w:val="28"/>
          <w:szCs w:val="28"/>
        </w:rPr>
      </w:pPr>
      <w:r>
        <w:rPr>
          <w:sz w:val="28"/>
          <w:szCs w:val="28"/>
        </w:rPr>
        <w:t>3.</w:t>
      </w:r>
      <w:r w:rsidR="00660BEB">
        <w:rPr>
          <w:sz w:val="28"/>
          <w:szCs w:val="28"/>
        </w:rPr>
        <w:t>8</w:t>
      </w:r>
      <w:r>
        <w:rPr>
          <w:sz w:val="28"/>
          <w:szCs w:val="28"/>
        </w:rPr>
        <w:t>.3</w:t>
      </w:r>
      <w:r w:rsidR="0081160A">
        <w:rPr>
          <w:sz w:val="28"/>
          <w:szCs w:val="28"/>
        </w:rPr>
        <w:t>4</w:t>
      </w:r>
      <w:r>
        <w:rPr>
          <w:sz w:val="28"/>
          <w:szCs w:val="28"/>
        </w:rPr>
        <w:t>.</w:t>
      </w:r>
      <w:r w:rsidRPr="00CE657D">
        <w:rPr>
          <w:sz w:val="28"/>
          <w:szCs w:val="28"/>
        </w:rPr>
        <w:t xml:space="preserve"> </w:t>
      </w:r>
      <w:r>
        <w:rPr>
          <w:sz w:val="28"/>
          <w:szCs w:val="28"/>
        </w:rPr>
        <w:t>Объекты основных средств, принятые к бюджетному учету в составе основных средств до 1 января 2017 г</w:t>
      </w:r>
      <w:r w:rsidR="0081160A">
        <w:rPr>
          <w:sz w:val="28"/>
          <w:szCs w:val="28"/>
        </w:rPr>
        <w:t>ода</w:t>
      </w:r>
      <w:r>
        <w:rPr>
          <w:sz w:val="28"/>
          <w:szCs w:val="28"/>
        </w:rPr>
        <w:t xml:space="preserve">, подлежат отражению в бюджетном учете группировкой согласно </w:t>
      </w:r>
      <w:hyperlink r:id="rId23" w:history="1">
        <w:proofErr w:type="gramStart"/>
        <w:r w:rsidRPr="00CE657D">
          <w:rPr>
            <w:sz w:val="28"/>
            <w:szCs w:val="28"/>
          </w:rPr>
          <w:t>ОК</w:t>
        </w:r>
        <w:proofErr w:type="gramEnd"/>
        <w:r w:rsidRPr="00CE657D">
          <w:rPr>
            <w:sz w:val="28"/>
            <w:szCs w:val="28"/>
          </w:rPr>
          <w:t xml:space="preserve"> 013-94</w:t>
        </w:r>
      </w:hyperlink>
      <w:r>
        <w:rPr>
          <w:sz w:val="28"/>
          <w:szCs w:val="28"/>
        </w:rPr>
        <w:t xml:space="preserve"> и сроком полезного использования указанных объектов, установленного с учетом Классификации основных средств (в редакции до 1 января 2017 года).</w:t>
      </w:r>
    </w:p>
    <w:p w:rsidR="00CE657D" w:rsidRDefault="00CE657D" w:rsidP="00CE657D">
      <w:pPr>
        <w:widowControl/>
        <w:ind w:firstLine="539"/>
        <w:jc w:val="both"/>
        <w:rPr>
          <w:sz w:val="28"/>
          <w:szCs w:val="28"/>
        </w:rPr>
      </w:pPr>
      <w:r>
        <w:rPr>
          <w:sz w:val="28"/>
          <w:szCs w:val="28"/>
        </w:rPr>
        <w:t>3.</w:t>
      </w:r>
      <w:r w:rsidR="00660BEB">
        <w:rPr>
          <w:sz w:val="28"/>
          <w:szCs w:val="28"/>
        </w:rPr>
        <w:t>8</w:t>
      </w:r>
      <w:r w:rsidR="00B36944">
        <w:rPr>
          <w:sz w:val="28"/>
          <w:szCs w:val="28"/>
        </w:rPr>
        <w:t>.3</w:t>
      </w:r>
      <w:r w:rsidR="0081160A">
        <w:rPr>
          <w:sz w:val="28"/>
          <w:szCs w:val="28"/>
        </w:rPr>
        <w:t>5</w:t>
      </w:r>
      <w:r w:rsidR="00B36944">
        <w:rPr>
          <w:sz w:val="28"/>
          <w:szCs w:val="28"/>
        </w:rPr>
        <w:t>. </w:t>
      </w:r>
      <w:r>
        <w:rPr>
          <w:sz w:val="28"/>
          <w:szCs w:val="28"/>
        </w:rPr>
        <w:t xml:space="preserve">Группировка объектов основных средств, принимаемых к бюджетному учету с 1 января 2017 года, осуществляется в соответствии </w:t>
      </w:r>
      <w:r w:rsidRPr="00B36944">
        <w:rPr>
          <w:sz w:val="28"/>
          <w:szCs w:val="28"/>
        </w:rPr>
        <w:t xml:space="preserve">с </w:t>
      </w:r>
      <w:hyperlink r:id="rId24" w:history="1">
        <w:r w:rsidRPr="00B36944">
          <w:rPr>
            <w:sz w:val="28"/>
            <w:szCs w:val="28"/>
          </w:rPr>
          <w:t xml:space="preserve">ОКОФ </w:t>
        </w:r>
        <w:proofErr w:type="gramStart"/>
        <w:r w:rsidRPr="00B36944">
          <w:rPr>
            <w:sz w:val="28"/>
            <w:szCs w:val="28"/>
          </w:rPr>
          <w:t>ОК</w:t>
        </w:r>
        <w:proofErr w:type="gramEnd"/>
        <w:r w:rsidRPr="00B36944">
          <w:rPr>
            <w:sz w:val="28"/>
            <w:szCs w:val="28"/>
          </w:rPr>
          <w:t xml:space="preserve"> 013-2014 (СНС 2008)</w:t>
        </w:r>
      </w:hyperlink>
      <w:r>
        <w:rPr>
          <w:sz w:val="28"/>
          <w:szCs w:val="28"/>
        </w:rPr>
        <w:t xml:space="preserve"> и сроками полезного использования, определенными Классификацией основных средств.</w:t>
      </w:r>
    </w:p>
    <w:p w:rsidR="003E2E01" w:rsidRDefault="00B36944" w:rsidP="00B326C2">
      <w:pPr>
        <w:widowControl/>
        <w:ind w:firstLine="539"/>
        <w:jc w:val="both"/>
        <w:rPr>
          <w:sz w:val="28"/>
          <w:szCs w:val="28"/>
        </w:rPr>
      </w:pPr>
      <w:r>
        <w:rPr>
          <w:sz w:val="28"/>
          <w:szCs w:val="28"/>
        </w:rPr>
        <w:t>3.</w:t>
      </w:r>
      <w:r w:rsidR="00660BEB">
        <w:rPr>
          <w:sz w:val="28"/>
          <w:szCs w:val="28"/>
        </w:rPr>
        <w:t>8</w:t>
      </w:r>
      <w:r>
        <w:rPr>
          <w:sz w:val="28"/>
          <w:szCs w:val="28"/>
        </w:rPr>
        <w:t>. 3</w:t>
      </w:r>
      <w:r w:rsidR="0081160A">
        <w:rPr>
          <w:sz w:val="28"/>
          <w:szCs w:val="28"/>
        </w:rPr>
        <w:t>6</w:t>
      </w:r>
      <w:r>
        <w:rPr>
          <w:sz w:val="28"/>
          <w:szCs w:val="28"/>
        </w:rPr>
        <w:t>. </w:t>
      </w:r>
      <w:r w:rsidR="00CE657D">
        <w:rPr>
          <w:sz w:val="28"/>
          <w:szCs w:val="28"/>
        </w:rPr>
        <w:t xml:space="preserve">В случае </w:t>
      </w:r>
      <w:r w:rsidR="00B326C2">
        <w:rPr>
          <w:sz w:val="28"/>
          <w:szCs w:val="28"/>
        </w:rPr>
        <w:t xml:space="preserve">отсутствия позиций в новых кодах ОКОФ </w:t>
      </w:r>
      <w:r w:rsidR="003E2E01" w:rsidRPr="003E2E01">
        <w:rPr>
          <w:sz w:val="28"/>
          <w:szCs w:val="28"/>
        </w:rPr>
        <w:t xml:space="preserve">постоянно действующая комиссия может принимать самостоятельное решение по отнесению указанных объектов к соответствующей группе кодов ОКОФ </w:t>
      </w:r>
      <w:proofErr w:type="gramStart"/>
      <w:r w:rsidR="003E2E01" w:rsidRPr="003E2E01">
        <w:rPr>
          <w:sz w:val="28"/>
          <w:szCs w:val="28"/>
        </w:rPr>
        <w:t>ОК</w:t>
      </w:r>
      <w:proofErr w:type="gramEnd"/>
      <w:r w:rsidR="003E2E01" w:rsidRPr="003E2E01">
        <w:rPr>
          <w:sz w:val="28"/>
          <w:szCs w:val="28"/>
        </w:rPr>
        <w:t xml:space="preserve"> 013-2014 (СНС 2008) и определению сроков их полезного использования.</w:t>
      </w:r>
    </w:p>
    <w:p w:rsidR="003B54D7" w:rsidRPr="00340EB7" w:rsidRDefault="003B54D7" w:rsidP="003B54D7">
      <w:pPr>
        <w:widowControl/>
        <w:ind w:firstLine="540"/>
        <w:jc w:val="both"/>
        <w:rPr>
          <w:sz w:val="28"/>
          <w:szCs w:val="28"/>
        </w:rPr>
      </w:pPr>
      <w:r>
        <w:rPr>
          <w:sz w:val="28"/>
          <w:szCs w:val="28"/>
        </w:rPr>
        <w:t>3</w:t>
      </w:r>
      <w:r w:rsidRPr="0010464A">
        <w:rPr>
          <w:sz w:val="28"/>
          <w:szCs w:val="28"/>
        </w:rPr>
        <w:t>.</w:t>
      </w:r>
      <w:r w:rsidR="00660BEB">
        <w:rPr>
          <w:sz w:val="28"/>
          <w:szCs w:val="28"/>
        </w:rPr>
        <w:t>8</w:t>
      </w:r>
      <w:r w:rsidRPr="0010464A">
        <w:rPr>
          <w:sz w:val="28"/>
          <w:szCs w:val="28"/>
        </w:rPr>
        <w:t>.</w:t>
      </w:r>
      <w:r>
        <w:rPr>
          <w:sz w:val="28"/>
          <w:szCs w:val="28"/>
        </w:rPr>
        <w:t>3</w:t>
      </w:r>
      <w:r w:rsidR="00E73ECE">
        <w:rPr>
          <w:sz w:val="28"/>
          <w:szCs w:val="28"/>
        </w:rPr>
        <w:t>7</w:t>
      </w:r>
      <w:r w:rsidRPr="0010464A">
        <w:rPr>
          <w:sz w:val="28"/>
          <w:szCs w:val="28"/>
        </w:rPr>
        <w:t xml:space="preserve">. </w:t>
      </w:r>
      <w:r w:rsidRPr="00340EB7">
        <w:rPr>
          <w:sz w:val="28"/>
          <w:szCs w:val="28"/>
        </w:rPr>
        <w:t>В течение финансового года амортизация начисляется ежемесячно в размере 1/12 годовой суммы.</w:t>
      </w:r>
    </w:p>
    <w:p w:rsidR="00B36944" w:rsidRDefault="00B36944" w:rsidP="00B36944">
      <w:pPr>
        <w:shd w:val="clear" w:color="auto" w:fill="FFFFFF"/>
        <w:tabs>
          <w:tab w:val="left" w:pos="851"/>
          <w:tab w:val="left" w:pos="4678"/>
        </w:tabs>
        <w:spacing w:before="5" w:line="322" w:lineRule="exact"/>
        <w:ind w:right="62" w:firstLine="567"/>
        <w:jc w:val="both"/>
        <w:rPr>
          <w:sz w:val="28"/>
          <w:szCs w:val="28"/>
        </w:rPr>
      </w:pPr>
      <w:r>
        <w:rPr>
          <w:sz w:val="28"/>
          <w:szCs w:val="28"/>
        </w:rPr>
        <w:t>3.</w:t>
      </w:r>
      <w:r w:rsidR="00660BEB">
        <w:rPr>
          <w:sz w:val="28"/>
          <w:szCs w:val="28"/>
        </w:rPr>
        <w:t>8</w:t>
      </w:r>
      <w:r>
        <w:rPr>
          <w:sz w:val="28"/>
          <w:szCs w:val="28"/>
        </w:rPr>
        <w:t>.</w:t>
      </w:r>
      <w:r w:rsidR="00E73ECE">
        <w:rPr>
          <w:sz w:val="28"/>
          <w:szCs w:val="28"/>
        </w:rPr>
        <w:t>38</w:t>
      </w:r>
      <w:r>
        <w:rPr>
          <w:sz w:val="28"/>
          <w:szCs w:val="28"/>
        </w:rPr>
        <w:t xml:space="preserve">. </w:t>
      </w:r>
      <w:r w:rsidRPr="00B36944">
        <w:rPr>
          <w:sz w:val="28"/>
          <w:szCs w:val="28"/>
        </w:rPr>
        <w:t xml:space="preserve">Начисление амортизации на объекты основных средств начинается с первого числа месяца, следующего за месяцем принятия этого объекта к учету, и производится до полного погашения стоимости этого объекта   или его выбытия (в том числе по основанию списания объекта с </w:t>
      </w:r>
      <w:r w:rsidRPr="009C41BB">
        <w:rPr>
          <w:sz w:val="28"/>
          <w:szCs w:val="28"/>
        </w:rPr>
        <w:t>учета). По объектам основных сре</w:t>
      </w:r>
      <w:proofErr w:type="gramStart"/>
      <w:r w:rsidRPr="009C41BB">
        <w:rPr>
          <w:sz w:val="28"/>
          <w:szCs w:val="28"/>
        </w:rPr>
        <w:t>дств ст</w:t>
      </w:r>
      <w:proofErr w:type="gramEnd"/>
      <w:r w:rsidRPr="009C41BB">
        <w:rPr>
          <w:sz w:val="28"/>
          <w:szCs w:val="28"/>
        </w:rPr>
        <w:t>оимостью: до 10 000 рублей включительно амортизация не начисляется, от 10 000 до 100 000 рублей включительно амортизация начисляется в размере в размере 100% балансовой стоимости при принятии к учету, свыше 100 000 рублей амортизация начисляется в соответствии с рассчитанными в установленном порядке нормами.</w:t>
      </w:r>
      <w:r w:rsidRPr="00B36944">
        <w:rPr>
          <w:sz w:val="28"/>
          <w:szCs w:val="28"/>
        </w:rPr>
        <w:t xml:space="preserve"> </w:t>
      </w:r>
    </w:p>
    <w:p w:rsidR="00B36944" w:rsidRPr="00340EB7" w:rsidRDefault="00660BEB" w:rsidP="00B36944">
      <w:pPr>
        <w:widowControl/>
        <w:ind w:firstLine="540"/>
        <w:jc w:val="both"/>
        <w:rPr>
          <w:sz w:val="28"/>
          <w:szCs w:val="28"/>
        </w:rPr>
      </w:pPr>
      <w:r>
        <w:rPr>
          <w:sz w:val="28"/>
          <w:szCs w:val="28"/>
        </w:rPr>
        <w:t>3</w:t>
      </w:r>
      <w:r w:rsidR="00B36944" w:rsidRPr="008C7B3E">
        <w:rPr>
          <w:sz w:val="28"/>
          <w:szCs w:val="28"/>
        </w:rPr>
        <w:t>.</w:t>
      </w:r>
      <w:r>
        <w:rPr>
          <w:sz w:val="28"/>
          <w:szCs w:val="28"/>
        </w:rPr>
        <w:t>8</w:t>
      </w:r>
      <w:r w:rsidR="00B36944" w:rsidRPr="008C7B3E">
        <w:rPr>
          <w:sz w:val="28"/>
          <w:szCs w:val="28"/>
        </w:rPr>
        <w:t>.</w:t>
      </w:r>
      <w:r w:rsidR="00E73ECE">
        <w:rPr>
          <w:sz w:val="28"/>
          <w:szCs w:val="28"/>
        </w:rPr>
        <w:t>39</w:t>
      </w:r>
      <w:r w:rsidR="00B36944" w:rsidRPr="008C7B3E">
        <w:rPr>
          <w:sz w:val="28"/>
          <w:szCs w:val="28"/>
        </w:rPr>
        <w:t xml:space="preserve">. </w:t>
      </w:r>
      <w:r w:rsidR="00B36944" w:rsidRPr="00340EB7">
        <w:rPr>
          <w:sz w:val="28"/>
          <w:szCs w:val="28"/>
        </w:rPr>
        <w:t>Начисление амортизации на объекты прекращается с первого числа месяца, следующего за месяцем полного погашения стоимости объекта или за месяцем выбытия этого объекта с бухгалтерского учета.</w:t>
      </w:r>
    </w:p>
    <w:p w:rsidR="00B36944" w:rsidRDefault="00660BEB" w:rsidP="00B36944">
      <w:pPr>
        <w:shd w:val="clear" w:color="auto" w:fill="FFFFFF"/>
        <w:tabs>
          <w:tab w:val="left" w:pos="851"/>
          <w:tab w:val="left" w:pos="4678"/>
        </w:tabs>
        <w:spacing w:before="5" w:line="322" w:lineRule="exact"/>
        <w:ind w:right="62" w:firstLine="677"/>
        <w:jc w:val="both"/>
        <w:rPr>
          <w:sz w:val="28"/>
          <w:szCs w:val="28"/>
        </w:rPr>
      </w:pPr>
      <w:r>
        <w:rPr>
          <w:sz w:val="28"/>
          <w:szCs w:val="28"/>
        </w:rPr>
        <w:t>3</w:t>
      </w:r>
      <w:r w:rsidR="00B36944">
        <w:rPr>
          <w:sz w:val="28"/>
          <w:szCs w:val="28"/>
        </w:rPr>
        <w:t>.</w:t>
      </w:r>
      <w:r>
        <w:rPr>
          <w:sz w:val="28"/>
          <w:szCs w:val="28"/>
        </w:rPr>
        <w:t>8</w:t>
      </w:r>
      <w:r w:rsidR="00B36944">
        <w:rPr>
          <w:sz w:val="28"/>
          <w:szCs w:val="28"/>
        </w:rPr>
        <w:t>.</w:t>
      </w:r>
      <w:r w:rsidR="003B54D7">
        <w:rPr>
          <w:sz w:val="28"/>
          <w:szCs w:val="28"/>
        </w:rPr>
        <w:t>4</w:t>
      </w:r>
      <w:r w:rsidR="00E73ECE">
        <w:rPr>
          <w:sz w:val="28"/>
          <w:szCs w:val="28"/>
        </w:rPr>
        <w:t>0</w:t>
      </w:r>
      <w:r w:rsidR="00B36944">
        <w:rPr>
          <w:sz w:val="28"/>
          <w:szCs w:val="28"/>
        </w:rPr>
        <w:t xml:space="preserve">. Начисленная в размере 100% стоимости амортизация на объекты, которые пригодны для дальнейшей эксплуатации (использования), не может служить основанием для принятия решения об их списании по причине полной амортизации и (или) нулевой остаточной стоимости. </w:t>
      </w:r>
    </w:p>
    <w:p w:rsidR="00B36944" w:rsidRDefault="00660BEB" w:rsidP="00B36944">
      <w:pPr>
        <w:widowControl/>
        <w:ind w:firstLine="709"/>
        <w:jc w:val="both"/>
        <w:rPr>
          <w:sz w:val="28"/>
          <w:szCs w:val="28"/>
        </w:rPr>
      </w:pPr>
      <w:r>
        <w:rPr>
          <w:sz w:val="28"/>
          <w:szCs w:val="28"/>
        </w:rPr>
        <w:t>3.8</w:t>
      </w:r>
      <w:r w:rsidR="00B36944" w:rsidRPr="008C7B3E">
        <w:rPr>
          <w:sz w:val="28"/>
          <w:szCs w:val="28"/>
        </w:rPr>
        <w:t>.</w:t>
      </w:r>
      <w:r w:rsidR="003B54D7">
        <w:rPr>
          <w:sz w:val="28"/>
          <w:szCs w:val="28"/>
        </w:rPr>
        <w:t>4</w:t>
      </w:r>
      <w:r w:rsidR="00E73ECE">
        <w:rPr>
          <w:sz w:val="28"/>
          <w:szCs w:val="28"/>
        </w:rPr>
        <w:t>1</w:t>
      </w:r>
      <w:r w:rsidR="00B36944" w:rsidRPr="00340EB7">
        <w:rPr>
          <w:sz w:val="28"/>
          <w:szCs w:val="28"/>
        </w:rPr>
        <w:t>. Операции по амортизации нефинансовых активов отражаются в Журнале операций по выбытию и перемещению нефинансовых активов.</w:t>
      </w:r>
    </w:p>
    <w:p w:rsidR="00B326C2" w:rsidRDefault="00660BEB" w:rsidP="008D4F34">
      <w:pPr>
        <w:ind w:firstLine="677"/>
        <w:jc w:val="both"/>
        <w:rPr>
          <w:sz w:val="28"/>
          <w:szCs w:val="28"/>
        </w:rPr>
      </w:pPr>
      <w:r>
        <w:rPr>
          <w:sz w:val="28"/>
          <w:szCs w:val="28"/>
        </w:rPr>
        <w:t>3</w:t>
      </w:r>
      <w:r w:rsidR="00B36944" w:rsidRPr="009569E8">
        <w:rPr>
          <w:sz w:val="28"/>
          <w:szCs w:val="28"/>
        </w:rPr>
        <w:t>.</w:t>
      </w:r>
      <w:r>
        <w:rPr>
          <w:sz w:val="28"/>
          <w:szCs w:val="28"/>
        </w:rPr>
        <w:t>8</w:t>
      </w:r>
      <w:r w:rsidR="00B36944">
        <w:rPr>
          <w:sz w:val="28"/>
          <w:szCs w:val="28"/>
        </w:rPr>
        <w:t>.</w:t>
      </w:r>
      <w:r w:rsidR="003B54D7">
        <w:rPr>
          <w:sz w:val="28"/>
          <w:szCs w:val="28"/>
        </w:rPr>
        <w:t>4</w:t>
      </w:r>
      <w:r w:rsidR="00E73ECE">
        <w:rPr>
          <w:sz w:val="28"/>
          <w:szCs w:val="28"/>
        </w:rPr>
        <w:t>2</w:t>
      </w:r>
      <w:r w:rsidR="00B36944" w:rsidRPr="009569E8">
        <w:rPr>
          <w:sz w:val="28"/>
          <w:szCs w:val="28"/>
        </w:rPr>
        <w:t>.</w:t>
      </w:r>
      <w:r w:rsidR="00B36944" w:rsidRPr="009569E8">
        <w:rPr>
          <w:sz w:val="28"/>
          <w:szCs w:val="28"/>
          <w:lang w:val="en-US"/>
        </w:rPr>
        <w:t> </w:t>
      </w:r>
      <w:r w:rsidR="00B36944" w:rsidRPr="009569E8">
        <w:rPr>
          <w:sz w:val="28"/>
          <w:szCs w:val="28"/>
        </w:rPr>
        <w:t>Выбытие основных средств (списание вследствие непригодности и недостач, продажа, безвозмездная передача), приобретенных за счет средств</w:t>
      </w:r>
      <w:r w:rsidR="00B36944">
        <w:rPr>
          <w:sz w:val="28"/>
          <w:szCs w:val="28"/>
        </w:rPr>
        <w:t xml:space="preserve"> </w:t>
      </w:r>
    </w:p>
    <w:p w:rsidR="00D33B37" w:rsidRDefault="00B36944" w:rsidP="00B326C2">
      <w:pPr>
        <w:jc w:val="both"/>
        <w:rPr>
          <w:sz w:val="28"/>
          <w:szCs w:val="28"/>
        </w:rPr>
      </w:pPr>
      <w:r w:rsidRPr="009569E8">
        <w:rPr>
          <w:sz w:val="28"/>
          <w:szCs w:val="28"/>
        </w:rPr>
        <w:t xml:space="preserve"> бюджета </w:t>
      </w:r>
      <w:r w:rsidR="00B326C2">
        <w:rPr>
          <w:sz w:val="28"/>
          <w:szCs w:val="28"/>
        </w:rPr>
        <w:t>муниципального образования «</w:t>
      </w:r>
      <w:r w:rsidR="00F505F1">
        <w:rPr>
          <w:sz w:val="28"/>
          <w:szCs w:val="28"/>
        </w:rPr>
        <w:t>Смоленский</w:t>
      </w:r>
      <w:r w:rsidR="00B326C2">
        <w:rPr>
          <w:sz w:val="28"/>
          <w:szCs w:val="28"/>
        </w:rPr>
        <w:t xml:space="preserve"> </w:t>
      </w:r>
      <w:r w:rsidR="00766D98">
        <w:rPr>
          <w:sz w:val="28"/>
          <w:szCs w:val="28"/>
        </w:rPr>
        <w:t>муниципальный округ</w:t>
      </w:r>
      <w:r w:rsidR="00B326C2">
        <w:rPr>
          <w:sz w:val="28"/>
          <w:szCs w:val="28"/>
        </w:rPr>
        <w:t xml:space="preserve">» Смоленской области </w:t>
      </w:r>
      <w:r w:rsidRPr="009569E8">
        <w:rPr>
          <w:sz w:val="28"/>
          <w:szCs w:val="28"/>
        </w:rPr>
        <w:t xml:space="preserve">и находящихся в распоряжении </w:t>
      </w:r>
      <w:r w:rsidR="00B326C2">
        <w:rPr>
          <w:sz w:val="28"/>
          <w:szCs w:val="28"/>
        </w:rPr>
        <w:t>Финуправления</w:t>
      </w:r>
      <w:r w:rsidR="007C3EA0">
        <w:rPr>
          <w:sz w:val="28"/>
          <w:szCs w:val="28"/>
        </w:rPr>
        <w:t>,</w:t>
      </w:r>
      <w:r w:rsidRPr="009569E8">
        <w:rPr>
          <w:sz w:val="28"/>
          <w:szCs w:val="28"/>
        </w:rPr>
        <w:t xml:space="preserve"> на праве оперативного управления</w:t>
      </w:r>
      <w:r w:rsidR="007C3EA0">
        <w:rPr>
          <w:sz w:val="28"/>
          <w:szCs w:val="28"/>
        </w:rPr>
        <w:t xml:space="preserve">, </w:t>
      </w:r>
      <w:r w:rsidRPr="009569E8">
        <w:rPr>
          <w:sz w:val="28"/>
          <w:szCs w:val="28"/>
        </w:rPr>
        <w:t>осуществляется в соответствии с требованиями уполномоченного органа по управлени</w:t>
      </w:r>
      <w:r>
        <w:rPr>
          <w:sz w:val="28"/>
          <w:szCs w:val="28"/>
        </w:rPr>
        <w:t>ю</w:t>
      </w:r>
      <w:r w:rsidRPr="009569E8">
        <w:rPr>
          <w:sz w:val="28"/>
          <w:szCs w:val="28"/>
        </w:rPr>
        <w:t xml:space="preserve"> имуществом (</w:t>
      </w:r>
      <w:r w:rsidR="00B326C2">
        <w:rPr>
          <w:sz w:val="28"/>
          <w:szCs w:val="28"/>
        </w:rPr>
        <w:t>Комитет по имущественным</w:t>
      </w:r>
      <w:r w:rsidRPr="009569E8">
        <w:rPr>
          <w:sz w:val="28"/>
          <w:szCs w:val="28"/>
        </w:rPr>
        <w:t xml:space="preserve"> </w:t>
      </w:r>
      <w:r w:rsidRPr="009569E8">
        <w:rPr>
          <w:sz w:val="28"/>
          <w:szCs w:val="28"/>
        </w:rPr>
        <w:lastRenderedPageBreak/>
        <w:t>и земельны</w:t>
      </w:r>
      <w:r w:rsidR="00B326C2">
        <w:rPr>
          <w:sz w:val="28"/>
          <w:szCs w:val="28"/>
        </w:rPr>
        <w:t>м отношениям</w:t>
      </w:r>
      <w:r w:rsidRPr="009569E8">
        <w:rPr>
          <w:sz w:val="28"/>
          <w:szCs w:val="28"/>
        </w:rPr>
        <w:t xml:space="preserve"> </w:t>
      </w:r>
      <w:r w:rsidR="00F505F1">
        <w:rPr>
          <w:sz w:val="28"/>
          <w:szCs w:val="28"/>
        </w:rPr>
        <w:t>Смоленского</w:t>
      </w:r>
      <w:r w:rsidR="00B326C2">
        <w:rPr>
          <w:sz w:val="28"/>
          <w:szCs w:val="28"/>
        </w:rPr>
        <w:t xml:space="preserve"> района </w:t>
      </w:r>
      <w:r w:rsidRPr="009569E8">
        <w:rPr>
          <w:sz w:val="28"/>
          <w:szCs w:val="28"/>
        </w:rPr>
        <w:t xml:space="preserve">Смоленской области). </w:t>
      </w:r>
      <w:r>
        <w:rPr>
          <w:sz w:val="28"/>
          <w:szCs w:val="28"/>
        </w:rPr>
        <w:t xml:space="preserve"> Определение целесообразности (пригодности) дальнейшего использования основных средств, возможности и эффективности восстановления объекта осуществляется постоянной действующей комиссией</w:t>
      </w:r>
      <w:r w:rsidRPr="009569E8">
        <w:rPr>
          <w:sz w:val="28"/>
          <w:szCs w:val="28"/>
        </w:rPr>
        <w:t>, которая готовит заключение о состоянии объектов и производит оформление необходимой документации на списание и безвозмездную передачу основных средств.</w:t>
      </w:r>
    </w:p>
    <w:p w:rsidR="00B36944" w:rsidRPr="00B36944" w:rsidRDefault="009817C7" w:rsidP="008D4F34">
      <w:pPr>
        <w:ind w:firstLine="677"/>
        <w:jc w:val="both"/>
        <w:rPr>
          <w:sz w:val="28"/>
          <w:szCs w:val="28"/>
        </w:rPr>
      </w:pPr>
      <w:r>
        <w:rPr>
          <w:sz w:val="28"/>
          <w:szCs w:val="28"/>
        </w:rPr>
        <w:t>3</w:t>
      </w:r>
      <w:r w:rsidR="00D33B37">
        <w:rPr>
          <w:sz w:val="28"/>
          <w:szCs w:val="28"/>
        </w:rPr>
        <w:t>.</w:t>
      </w:r>
      <w:r w:rsidR="00660BEB">
        <w:rPr>
          <w:sz w:val="28"/>
          <w:szCs w:val="28"/>
        </w:rPr>
        <w:t>8</w:t>
      </w:r>
      <w:r w:rsidR="00D33B37">
        <w:rPr>
          <w:sz w:val="28"/>
          <w:szCs w:val="28"/>
        </w:rPr>
        <w:t>.</w:t>
      </w:r>
      <w:r w:rsidR="003B54D7">
        <w:rPr>
          <w:sz w:val="28"/>
          <w:szCs w:val="28"/>
        </w:rPr>
        <w:t>4</w:t>
      </w:r>
      <w:r w:rsidR="005D513D">
        <w:rPr>
          <w:sz w:val="28"/>
          <w:szCs w:val="28"/>
        </w:rPr>
        <w:t>3</w:t>
      </w:r>
      <w:r w:rsidR="00DE2F4C">
        <w:rPr>
          <w:sz w:val="28"/>
          <w:szCs w:val="28"/>
        </w:rPr>
        <w:t>.</w:t>
      </w:r>
      <w:r w:rsidR="00B36944" w:rsidRPr="009569E8">
        <w:rPr>
          <w:sz w:val="28"/>
          <w:szCs w:val="28"/>
        </w:rPr>
        <w:t xml:space="preserve"> </w:t>
      </w:r>
      <w:r w:rsidR="00B36944">
        <w:rPr>
          <w:sz w:val="28"/>
          <w:szCs w:val="28"/>
        </w:rPr>
        <w:t>Объекты основных средств, которые не соответствуют стат</w:t>
      </w:r>
      <w:r w:rsidR="008D4F34">
        <w:rPr>
          <w:sz w:val="28"/>
          <w:szCs w:val="28"/>
        </w:rPr>
        <w:t>у</w:t>
      </w:r>
      <w:r w:rsidR="00B36944">
        <w:rPr>
          <w:sz w:val="28"/>
          <w:szCs w:val="28"/>
        </w:rPr>
        <w:t>с</w:t>
      </w:r>
      <w:r w:rsidR="008D4F34">
        <w:rPr>
          <w:sz w:val="28"/>
          <w:szCs w:val="28"/>
        </w:rPr>
        <w:t>у</w:t>
      </w:r>
      <w:r w:rsidR="00D33B37">
        <w:rPr>
          <w:sz w:val="28"/>
          <w:szCs w:val="28"/>
        </w:rPr>
        <w:t xml:space="preserve"> актива,</w:t>
      </w:r>
      <w:r w:rsidR="008D4F34">
        <w:rPr>
          <w:sz w:val="28"/>
          <w:szCs w:val="28"/>
        </w:rPr>
        <w:t xml:space="preserve"> подлежат отнесению на </w:t>
      </w:r>
      <w:proofErr w:type="spellStart"/>
      <w:r w:rsidR="008D4F34">
        <w:rPr>
          <w:sz w:val="28"/>
          <w:szCs w:val="28"/>
        </w:rPr>
        <w:t>забалансовый</w:t>
      </w:r>
      <w:proofErr w:type="spellEnd"/>
      <w:r w:rsidR="008D4F34">
        <w:rPr>
          <w:sz w:val="28"/>
          <w:szCs w:val="28"/>
        </w:rPr>
        <w:t xml:space="preserve"> счет 02 </w:t>
      </w:r>
      <w:r w:rsidR="008D4F34" w:rsidRPr="00FD28DD">
        <w:rPr>
          <w:sz w:val="28"/>
          <w:szCs w:val="28"/>
        </w:rPr>
        <w:t>«Материальные ценности, принятые на хранение»</w:t>
      </w:r>
      <w:r w:rsidR="008D4F34">
        <w:rPr>
          <w:sz w:val="28"/>
          <w:szCs w:val="28"/>
        </w:rPr>
        <w:t xml:space="preserve">. После получения всех необходимых </w:t>
      </w:r>
      <w:r w:rsidR="007C3EA0">
        <w:rPr>
          <w:sz w:val="28"/>
          <w:szCs w:val="28"/>
        </w:rPr>
        <w:t xml:space="preserve">документов </w:t>
      </w:r>
      <w:r w:rsidR="008D4F34">
        <w:rPr>
          <w:sz w:val="28"/>
          <w:szCs w:val="28"/>
        </w:rPr>
        <w:t xml:space="preserve">на списание </w:t>
      </w:r>
      <w:r w:rsidR="007C3EA0">
        <w:rPr>
          <w:sz w:val="28"/>
          <w:szCs w:val="28"/>
        </w:rPr>
        <w:t xml:space="preserve">и утилизацию </w:t>
      </w:r>
      <w:r w:rsidR="008D4F34">
        <w:rPr>
          <w:sz w:val="28"/>
          <w:szCs w:val="28"/>
        </w:rPr>
        <w:t xml:space="preserve">объектов основных средств </w:t>
      </w:r>
      <w:r w:rsidR="00D33B37">
        <w:rPr>
          <w:sz w:val="28"/>
          <w:szCs w:val="28"/>
        </w:rPr>
        <w:t xml:space="preserve">отдел </w:t>
      </w:r>
      <w:r w:rsidR="007C3EA0">
        <w:rPr>
          <w:sz w:val="28"/>
          <w:szCs w:val="28"/>
        </w:rPr>
        <w:t>бухгалтерского</w:t>
      </w:r>
      <w:r w:rsidR="00D33B37">
        <w:rPr>
          <w:sz w:val="28"/>
          <w:szCs w:val="28"/>
        </w:rPr>
        <w:t xml:space="preserve"> учета производит списание объектов с </w:t>
      </w:r>
      <w:proofErr w:type="spellStart"/>
      <w:r w:rsidR="00D33B37">
        <w:rPr>
          <w:sz w:val="28"/>
          <w:szCs w:val="28"/>
        </w:rPr>
        <w:t>забалансового</w:t>
      </w:r>
      <w:proofErr w:type="spellEnd"/>
      <w:r w:rsidR="00D33B37">
        <w:rPr>
          <w:sz w:val="28"/>
          <w:szCs w:val="28"/>
        </w:rPr>
        <w:t xml:space="preserve"> счета 02.</w:t>
      </w:r>
      <w:r w:rsidR="007C3EA0" w:rsidRPr="007C3EA0">
        <w:rPr>
          <w:sz w:val="28"/>
          <w:szCs w:val="28"/>
        </w:rPr>
        <w:t xml:space="preserve"> </w:t>
      </w:r>
      <w:r w:rsidR="007C3EA0">
        <w:rPr>
          <w:sz w:val="28"/>
          <w:szCs w:val="28"/>
        </w:rPr>
        <w:t>документов на основании Бухгалтерской справки (ф.0504833).</w:t>
      </w:r>
    </w:p>
    <w:p w:rsidR="0037674D" w:rsidRDefault="009817C7" w:rsidP="003E2E01">
      <w:pPr>
        <w:widowControl/>
        <w:ind w:firstLine="539"/>
        <w:jc w:val="both"/>
        <w:rPr>
          <w:sz w:val="28"/>
          <w:szCs w:val="28"/>
        </w:rPr>
      </w:pPr>
      <w:r>
        <w:rPr>
          <w:sz w:val="28"/>
          <w:szCs w:val="28"/>
        </w:rPr>
        <w:t>3</w:t>
      </w:r>
      <w:r w:rsidR="00D33B37">
        <w:rPr>
          <w:sz w:val="28"/>
          <w:szCs w:val="28"/>
        </w:rPr>
        <w:t>.</w:t>
      </w:r>
      <w:r w:rsidR="00660BEB">
        <w:rPr>
          <w:sz w:val="28"/>
          <w:szCs w:val="28"/>
        </w:rPr>
        <w:t>8</w:t>
      </w:r>
      <w:r w:rsidR="00D33B37">
        <w:rPr>
          <w:sz w:val="28"/>
          <w:szCs w:val="28"/>
        </w:rPr>
        <w:t>.4</w:t>
      </w:r>
      <w:r w:rsidR="005D513D">
        <w:rPr>
          <w:sz w:val="28"/>
          <w:szCs w:val="28"/>
        </w:rPr>
        <w:t>4</w:t>
      </w:r>
      <w:r w:rsidR="00D33B37">
        <w:rPr>
          <w:sz w:val="28"/>
          <w:szCs w:val="28"/>
        </w:rPr>
        <w:t>.</w:t>
      </w:r>
      <w:r w:rsidR="00D33B37" w:rsidRPr="00D33B37">
        <w:rPr>
          <w:sz w:val="28"/>
          <w:szCs w:val="28"/>
        </w:rPr>
        <w:t xml:space="preserve"> </w:t>
      </w:r>
      <w:r w:rsidR="00D33B37">
        <w:rPr>
          <w:sz w:val="28"/>
          <w:szCs w:val="28"/>
        </w:rPr>
        <w:t xml:space="preserve">Объекты основных </w:t>
      </w:r>
      <w:r w:rsidR="003E2E01">
        <w:rPr>
          <w:sz w:val="28"/>
          <w:szCs w:val="28"/>
        </w:rPr>
        <w:t>средств, по</w:t>
      </w:r>
      <w:r w:rsidR="00B30D2D">
        <w:rPr>
          <w:sz w:val="28"/>
          <w:szCs w:val="28"/>
        </w:rPr>
        <w:t xml:space="preserve"> </w:t>
      </w:r>
      <w:r w:rsidR="00D33B37">
        <w:rPr>
          <w:sz w:val="28"/>
          <w:szCs w:val="28"/>
        </w:rPr>
        <w:t>которы</w:t>
      </w:r>
      <w:r w:rsidR="00B30D2D">
        <w:rPr>
          <w:sz w:val="28"/>
          <w:szCs w:val="28"/>
        </w:rPr>
        <w:t xml:space="preserve">м </w:t>
      </w:r>
      <w:r w:rsidR="003E2E01">
        <w:rPr>
          <w:sz w:val="28"/>
          <w:szCs w:val="28"/>
        </w:rPr>
        <w:t>планируется</w:t>
      </w:r>
      <w:r w:rsidR="00B30D2D">
        <w:rPr>
          <w:sz w:val="28"/>
          <w:szCs w:val="28"/>
        </w:rPr>
        <w:t xml:space="preserve"> </w:t>
      </w:r>
      <w:r w:rsidR="003E2E01">
        <w:rPr>
          <w:sz w:val="28"/>
          <w:szCs w:val="28"/>
        </w:rPr>
        <w:t>реализация (</w:t>
      </w:r>
      <w:r w:rsidR="00D33B37">
        <w:rPr>
          <w:sz w:val="28"/>
          <w:szCs w:val="28"/>
        </w:rPr>
        <w:t>продажа), подлежат отнесению на счет 1</w:t>
      </w:r>
      <w:r w:rsidR="0037674D">
        <w:rPr>
          <w:sz w:val="28"/>
          <w:szCs w:val="28"/>
        </w:rPr>
        <w:t xml:space="preserve">10536000 «Прочие материальные </w:t>
      </w:r>
      <w:r w:rsidR="003E2E01">
        <w:rPr>
          <w:sz w:val="28"/>
          <w:szCs w:val="28"/>
        </w:rPr>
        <w:t xml:space="preserve">запасы». </w:t>
      </w:r>
      <w:r w:rsidR="0037674D">
        <w:rPr>
          <w:sz w:val="28"/>
          <w:szCs w:val="28"/>
        </w:rPr>
        <w:t xml:space="preserve"> </w:t>
      </w:r>
    </w:p>
    <w:p w:rsidR="00D33B37" w:rsidRDefault="009817C7" w:rsidP="00D33B37">
      <w:pPr>
        <w:widowControl/>
        <w:ind w:firstLine="539"/>
        <w:jc w:val="both"/>
        <w:rPr>
          <w:sz w:val="28"/>
          <w:szCs w:val="28"/>
        </w:rPr>
      </w:pPr>
      <w:r>
        <w:rPr>
          <w:sz w:val="28"/>
          <w:szCs w:val="28"/>
        </w:rPr>
        <w:t>3</w:t>
      </w:r>
      <w:r w:rsidR="00D33B37">
        <w:rPr>
          <w:sz w:val="28"/>
          <w:szCs w:val="28"/>
        </w:rPr>
        <w:t>.</w:t>
      </w:r>
      <w:r w:rsidR="00660BEB">
        <w:rPr>
          <w:sz w:val="28"/>
          <w:szCs w:val="28"/>
        </w:rPr>
        <w:t>8</w:t>
      </w:r>
      <w:r w:rsidR="00D33B37">
        <w:rPr>
          <w:sz w:val="28"/>
          <w:szCs w:val="28"/>
        </w:rPr>
        <w:t>.4</w:t>
      </w:r>
      <w:r w:rsidR="005D513D">
        <w:rPr>
          <w:sz w:val="28"/>
          <w:szCs w:val="28"/>
        </w:rPr>
        <w:t>5</w:t>
      </w:r>
      <w:r w:rsidR="00D33B37">
        <w:rPr>
          <w:sz w:val="28"/>
          <w:szCs w:val="28"/>
        </w:rPr>
        <w:t>.</w:t>
      </w:r>
      <w:r w:rsidR="0037674D">
        <w:rPr>
          <w:sz w:val="28"/>
          <w:szCs w:val="28"/>
        </w:rPr>
        <w:t> </w:t>
      </w:r>
      <w:r w:rsidR="00D33B37">
        <w:rPr>
          <w:sz w:val="28"/>
          <w:szCs w:val="28"/>
        </w:rPr>
        <w:t>Объекты основных средств,</w:t>
      </w:r>
      <w:r w:rsidR="003E2E01">
        <w:rPr>
          <w:sz w:val="28"/>
          <w:szCs w:val="28"/>
        </w:rPr>
        <w:t xml:space="preserve"> по</w:t>
      </w:r>
      <w:r w:rsidR="00D33B37">
        <w:rPr>
          <w:sz w:val="28"/>
          <w:szCs w:val="28"/>
        </w:rPr>
        <w:t xml:space="preserve"> которые планируются </w:t>
      </w:r>
      <w:proofErr w:type="gramStart"/>
      <w:r w:rsidR="00D33B37">
        <w:rPr>
          <w:sz w:val="28"/>
          <w:szCs w:val="28"/>
        </w:rPr>
        <w:t>передач</w:t>
      </w:r>
      <w:r w:rsidR="003E2E01">
        <w:rPr>
          <w:sz w:val="28"/>
          <w:szCs w:val="28"/>
        </w:rPr>
        <w:t>а</w:t>
      </w:r>
      <w:proofErr w:type="gramEnd"/>
      <w:r w:rsidR="0037674D">
        <w:rPr>
          <w:sz w:val="28"/>
          <w:szCs w:val="28"/>
        </w:rPr>
        <w:t xml:space="preserve"> учитываются в составе основных средств.</w:t>
      </w:r>
    </w:p>
    <w:p w:rsidR="003E2E01" w:rsidRDefault="009817C7" w:rsidP="00B30D2D">
      <w:pPr>
        <w:widowControl/>
        <w:ind w:firstLine="539"/>
        <w:jc w:val="both"/>
        <w:rPr>
          <w:sz w:val="28"/>
          <w:szCs w:val="28"/>
        </w:rPr>
      </w:pPr>
      <w:r>
        <w:rPr>
          <w:sz w:val="28"/>
          <w:szCs w:val="28"/>
        </w:rPr>
        <w:t>3</w:t>
      </w:r>
      <w:r w:rsidR="0037674D">
        <w:rPr>
          <w:sz w:val="28"/>
          <w:szCs w:val="28"/>
        </w:rPr>
        <w:t>.</w:t>
      </w:r>
      <w:r w:rsidR="00660BEB">
        <w:rPr>
          <w:sz w:val="28"/>
          <w:szCs w:val="28"/>
        </w:rPr>
        <w:t>8</w:t>
      </w:r>
      <w:r w:rsidR="0037674D">
        <w:rPr>
          <w:sz w:val="28"/>
          <w:szCs w:val="28"/>
        </w:rPr>
        <w:t>.4</w:t>
      </w:r>
      <w:r w:rsidR="005D513D">
        <w:rPr>
          <w:sz w:val="28"/>
          <w:szCs w:val="28"/>
        </w:rPr>
        <w:t>6</w:t>
      </w:r>
      <w:r w:rsidR="0037674D" w:rsidRPr="0037674D">
        <w:rPr>
          <w:sz w:val="28"/>
          <w:szCs w:val="28"/>
        </w:rPr>
        <w:t>. </w:t>
      </w:r>
      <w:r w:rsidR="0037674D">
        <w:rPr>
          <w:sz w:val="28"/>
          <w:szCs w:val="28"/>
        </w:rPr>
        <w:t>Объекты о</w:t>
      </w:r>
      <w:r w:rsidR="0037674D" w:rsidRPr="0037674D">
        <w:rPr>
          <w:sz w:val="28"/>
          <w:szCs w:val="28"/>
        </w:rPr>
        <w:t>сновных сре</w:t>
      </w:r>
      <w:proofErr w:type="gramStart"/>
      <w:r w:rsidR="0037674D" w:rsidRPr="0037674D">
        <w:rPr>
          <w:sz w:val="28"/>
          <w:szCs w:val="28"/>
        </w:rPr>
        <w:t>дств ст</w:t>
      </w:r>
      <w:proofErr w:type="gramEnd"/>
      <w:r w:rsidR="0037674D" w:rsidRPr="0037674D">
        <w:rPr>
          <w:sz w:val="28"/>
          <w:szCs w:val="28"/>
        </w:rPr>
        <w:t xml:space="preserve">оимостью до </w:t>
      </w:r>
      <w:r w:rsidR="0037674D">
        <w:rPr>
          <w:sz w:val="28"/>
          <w:szCs w:val="28"/>
        </w:rPr>
        <w:t>10 </w:t>
      </w:r>
      <w:r w:rsidR="0037674D" w:rsidRPr="0037674D">
        <w:rPr>
          <w:sz w:val="28"/>
          <w:szCs w:val="28"/>
        </w:rPr>
        <w:t>000 рублей включительно в эксплуатации</w:t>
      </w:r>
      <w:r w:rsidR="0037674D">
        <w:rPr>
          <w:sz w:val="28"/>
          <w:szCs w:val="28"/>
        </w:rPr>
        <w:t xml:space="preserve"> (до 01.01.2018 года </w:t>
      </w:r>
      <w:r w:rsidR="0037674D" w:rsidRPr="0037674D">
        <w:rPr>
          <w:sz w:val="28"/>
          <w:szCs w:val="28"/>
        </w:rPr>
        <w:t xml:space="preserve">стоимостью до </w:t>
      </w:r>
      <w:r w:rsidR="0037674D">
        <w:rPr>
          <w:sz w:val="28"/>
          <w:szCs w:val="28"/>
        </w:rPr>
        <w:t>3 </w:t>
      </w:r>
      <w:r w:rsidR="0037674D" w:rsidRPr="0037674D">
        <w:rPr>
          <w:sz w:val="28"/>
          <w:szCs w:val="28"/>
        </w:rPr>
        <w:t>000 рублей</w:t>
      </w:r>
      <w:r w:rsidR="0037674D">
        <w:rPr>
          <w:sz w:val="28"/>
          <w:szCs w:val="28"/>
        </w:rPr>
        <w:t xml:space="preserve">), </w:t>
      </w:r>
      <w:r w:rsidR="002E47F4">
        <w:rPr>
          <w:sz w:val="28"/>
          <w:szCs w:val="28"/>
        </w:rPr>
        <w:t xml:space="preserve">также </w:t>
      </w:r>
      <w:r w:rsidR="0037674D">
        <w:rPr>
          <w:sz w:val="28"/>
          <w:szCs w:val="28"/>
        </w:rPr>
        <w:t>подлежат</w:t>
      </w:r>
      <w:r w:rsidR="002E47F4">
        <w:rPr>
          <w:sz w:val="28"/>
          <w:szCs w:val="28"/>
        </w:rPr>
        <w:t xml:space="preserve"> </w:t>
      </w:r>
      <w:r w:rsidR="00B30D2D">
        <w:rPr>
          <w:sz w:val="28"/>
          <w:szCs w:val="28"/>
        </w:rPr>
        <w:t xml:space="preserve">оценке пригодности к эксплуатации и </w:t>
      </w:r>
      <w:r>
        <w:rPr>
          <w:sz w:val="28"/>
          <w:szCs w:val="28"/>
        </w:rPr>
        <w:t>возможности дальнейшего</w:t>
      </w:r>
      <w:r w:rsidR="003E2E01">
        <w:rPr>
          <w:sz w:val="28"/>
          <w:szCs w:val="28"/>
        </w:rPr>
        <w:t xml:space="preserve"> </w:t>
      </w:r>
      <w:r w:rsidR="00B30D2D">
        <w:rPr>
          <w:sz w:val="28"/>
          <w:szCs w:val="28"/>
        </w:rPr>
        <w:t>использования</w:t>
      </w:r>
      <w:r w:rsidR="003E2E01">
        <w:rPr>
          <w:sz w:val="28"/>
          <w:szCs w:val="28"/>
        </w:rPr>
        <w:t xml:space="preserve"> </w:t>
      </w:r>
      <w:r w:rsidR="003E2E01" w:rsidRPr="00070005">
        <w:rPr>
          <w:sz w:val="28"/>
          <w:szCs w:val="28"/>
          <w:u w:val="single"/>
        </w:rPr>
        <w:t xml:space="preserve">в </w:t>
      </w:r>
      <w:r w:rsidR="003E2E01" w:rsidRPr="009817C7">
        <w:rPr>
          <w:sz w:val="28"/>
          <w:szCs w:val="28"/>
        </w:rPr>
        <w:t>соответствии с подпункт</w:t>
      </w:r>
      <w:r w:rsidRPr="009817C7">
        <w:rPr>
          <w:sz w:val="28"/>
          <w:szCs w:val="28"/>
        </w:rPr>
        <w:t>а</w:t>
      </w:r>
      <w:r w:rsidR="003E2E01" w:rsidRPr="009817C7">
        <w:rPr>
          <w:sz w:val="28"/>
          <w:szCs w:val="28"/>
        </w:rPr>
        <w:t xml:space="preserve">ми </w:t>
      </w:r>
      <w:r w:rsidR="00DE2F4C" w:rsidRPr="009817C7">
        <w:rPr>
          <w:sz w:val="28"/>
          <w:szCs w:val="28"/>
        </w:rPr>
        <w:t>3.8.7</w:t>
      </w:r>
      <w:r w:rsidR="00DE2F4C">
        <w:rPr>
          <w:sz w:val="28"/>
          <w:szCs w:val="28"/>
        </w:rPr>
        <w:t xml:space="preserve">, </w:t>
      </w:r>
      <w:r w:rsidR="003E2E01" w:rsidRPr="009817C7">
        <w:rPr>
          <w:sz w:val="28"/>
          <w:szCs w:val="28"/>
        </w:rPr>
        <w:t>3.8.8</w:t>
      </w:r>
      <w:r w:rsidR="00DE2F4C" w:rsidRPr="009817C7">
        <w:rPr>
          <w:sz w:val="28"/>
          <w:szCs w:val="28"/>
        </w:rPr>
        <w:t>,</w:t>
      </w:r>
      <w:r w:rsidR="00DE2F4C">
        <w:rPr>
          <w:sz w:val="28"/>
          <w:szCs w:val="28"/>
        </w:rPr>
        <w:t xml:space="preserve"> 3.8.10, 3.13.44, </w:t>
      </w:r>
      <w:r>
        <w:rPr>
          <w:sz w:val="28"/>
          <w:szCs w:val="28"/>
        </w:rPr>
        <w:t>3.13.4</w:t>
      </w:r>
      <w:r w:rsidR="003B54D7">
        <w:rPr>
          <w:sz w:val="28"/>
          <w:szCs w:val="28"/>
        </w:rPr>
        <w:t>5</w:t>
      </w:r>
      <w:r w:rsidR="00DE2F4C">
        <w:rPr>
          <w:sz w:val="28"/>
          <w:szCs w:val="28"/>
        </w:rPr>
        <w:t xml:space="preserve"> </w:t>
      </w:r>
      <w:r>
        <w:rPr>
          <w:sz w:val="28"/>
          <w:szCs w:val="28"/>
        </w:rPr>
        <w:t xml:space="preserve">и </w:t>
      </w:r>
      <w:r w:rsidR="005D513D">
        <w:rPr>
          <w:sz w:val="28"/>
          <w:szCs w:val="28"/>
        </w:rPr>
        <w:t xml:space="preserve">3.13.46 </w:t>
      </w:r>
      <w:r w:rsidR="005D513D" w:rsidRPr="009817C7">
        <w:rPr>
          <w:sz w:val="28"/>
          <w:szCs w:val="28"/>
        </w:rPr>
        <w:t>настоящего</w:t>
      </w:r>
      <w:r w:rsidR="003E2E01" w:rsidRPr="009817C7">
        <w:rPr>
          <w:sz w:val="28"/>
          <w:szCs w:val="28"/>
        </w:rPr>
        <w:t xml:space="preserve"> Положения.</w:t>
      </w:r>
    </w:p>
    <w:p w:rsidR="00447E25" w:rsidRDefault="00447E25" w:rsidP="00447E25">
      <w:pPr>
        <w:widowControl/>
        <w:ind w:firstLine="539"/>
        <w:jc w:val="both"/>
        <w:rPr>
          <w:sz w:val="28"/>
          <w:szCs w:val="28"/>
        </w:rPr>
      </w:pPr>
      <w:r w:rsidRPr="00447E25">
        <w:rPr>
          <w:sz w:val="28"/>
          <w:szCs w:val="28"/>
        </w:rPr>
        <w:t>3.</w:t>
      </w:r>
      <w:r w:rsidR="00660BEB">
        <w:rPr>
          <w:sz w:val="28"/>
          <w:szCs w:val="28"/>
        </w:rPr>
        <w:t>8</w:t>
      </w:r>
      <w:r w:rsidRPr="00447E25">
        <w:rPr>
          <w:sz w:val="28"/>
          <w:szCs w:val="28"/>
        </w:rPr>
        <w:t>.4</w:t>
      </w:r>
      <w:r w:rsidR="005D513D">
        <w:rPr>
          <w:sz w:val="28"/>
          <w:szCs w:val="28"/>
        </w:rPr>
        <w:t>7</w:t>
      </w:r>
      <w:r w:rsidRPr="00447E25">
        <w:rPr>
          <w:sz w:val="28"/>
          <w:szCs w:val="28"/>
        </w:rPr>
        <w:t>. </w:t>
      </w:r>
      <w:proofErr w:type="gramStart"/>
      <w:r>
        <w:rPr>
          <w:sz w:val="28"/>
          <w:szCs w:val="28"/>
        </w:rPr>
        <w:t>Первоначальная</w:t>
      </w:r>
      <w:r w:rsidRPr="00447E25">
        <w:rPr>
          <w:sz w:val="28"/>
          <w:szCs w:val="28"/>
        </w:rPr>
        <w:t xml:space="preserve"> стоимость материальных запасов, остающихся в </w:t>
      </w:r>
      <w:proofErr w:type="spellStart"/>
      <w:r w:rsidR="007C3EA0">
        <w:rPr>
          <w:sz w:val="28"/>
          <w:szCs w:val="28"/>
        </w:rPr>
        <w:t>Финуправлении</w:t>
      </w:r>
      <w:proofErr w:type="spellEnd"/>
      <w:r w:rsidR="007C3EA0">
        <w:rPr>
          <w:sz w:val="28"/>
          <w:szCs w:val="28"/>
        </w:rPr>
        <w:t xml:space="preserve"> </w:t>
      </w:r>
      <w:r w:rsidRPr="00447E25">
        <w:rPr>
          <w:sz w:val="28"/>
          <w:szCs w:val="28"/>
        </w:rPr>
        <w:t xml:space="preserve"> в результате разборки, утилизации (ликвидации), основных средств или иного имущества, определяется исходя из </w:t>
      </w:r>
      <w:r>
        <w:rPr>
          <w:sz w:val="28"/>
          <w:szCs w:val="28"/>
        </w:rPr>
        <w:t xml:space="preserve">их справедливой стоимости </w:t>
      </w:r>
      <w:r w:rsidRPr="00717F19">
        <w:rPr>
          <w:sz w:val="28"/>
          <w:szCs w:val="28"/>
        </w:rPr>
        <w:t>в условной оценке, равной одному рублю</w:t>
      </w:r>
      <w:r>
        <w:rPr>
          <w:sz w:val="28"/>
          <w:szCs w:val="28"/>
        </w:rPr>
        <w:t xml:space="preserve"> (один объект</w:t>
      </w:r>
      <w:r w:rsidR="005D513D">
        <w:rPr>
          <w:sz w:val="28"/>
          <w:szCs w:val="28"/>
        </w:rPr>
        <w:t xml:space="preserve"> </w:t>
      </w:r>
      <w:r>
        <w:rPr>
          <w:sz w:val="28"/>
          <w:szCs w:val="28"/>
        </w:rPr>
        <w:t>- один рубль)</w:t>
      </w:r>
      <w:r w:rsidRPr="00447E25">
        <w:rPr>
          <w:sz w:val="28"/>
          <w:szCs w:val="28"/>
        </w:rPr>
        <w:t xml:space="preserve"> на дату принятия к бюджетному учету, а также сумм, уплачиваемых за приведение их в состояние, пригодное для использования постоянно действующей комиссией и относится на увеличение счета 140110172</w:t>
      </w:r>
      <w:proofErr w:type="gramEnd"/>
      <w:r w:rsidRPr="00447E25">
        <w:rPr>
          <w:sz w:val="28"/>
          <w:szCs w:val="28"/>
        </w:rPr>
        <w:t xml:space="preserve"> «Доходы от операций с активами».</w:t>
      </w:r>
      <w:r w:rsidRPr="00447E25">
        <w:t xml:space="preserve"> </w:t>
      </w:r>
      <w:r w:rsidRPr="00447E25">
        <w:rPr>
          <w:sz w:val="28"/>
          <w:szCs w:val="28"/>
        </w:rPr>
        <w:t xml:space="preserve">Порядок учета указанных материальных запасов осуществляется в соответствии с подпунктом </w:t>
      </w:r>
      <w:r>
        <w:rPr>
          <w:sz w:val="28"/>
          <w:szCs w:val="28"/>
        </w:rPr>
        <w:t>3</w:t>
      </w:r>
      <w:r w:rsidRPr="00447E25">
        <w:rPr>
          <w:sz w:val="28"/>
          <w:szCs w:val="28"/>
        </w:rPr>
        <w:t>.</w:t>
      </w:r>
      <w:r>
        <w:rPr>
          <w:sz w:val="28"/>
          <w:szCs w:val="28"/>
        </w:rPr>
        <w:t>8</w:t>
      </w:r>
      <w:r w:rsidRPr="00447E25">
        <w:rPr>
          <w:sz w:val="28"/>
          <w:szCs w:val="28"/>
        </w:rPr>
        <w:t>.2</w:t>
      </w:r>
      <w:r w:rsidR="005D513D">
        <w:rPr>
          <w:sz w:val="28"/>
          <w:szCs w:val="28"/>
        </w:rPr>
        <w:t>6</w:t>
      </w:r>
      <w:r w:rsidRPr="00447E25">
        <w:rPr>
          <w:sz w:val="28"/>
          <w:szCs w:val="28"/>
        </w:rPr>
        <w:t xml:space="preserve"> настоящего Положения.</w:t>
      </w:r>
    </w:p>
    <w:p w:rsidR="003B54D7" w:rsidRDefault="003B54D7" w:rsidP="003B54D7">
      <w:pPr>
        <w:shd w:val="clear" w:color="auto" w:fill="FFFFFF"/>
        <w:tabs>
          <w:tab w:val="left" w:pos="851"/>
        </w:tabs>
        <w:spacing w:before="5" w:line="322" w:lineRule="exact"/>
        <w:ind w:right="62" w:firstLine="677"/>
        <w:jc w:val="both"/>
        <w:rPr>
          <w:sz w:val="28"/>
          <w:szCs w:val="28"/>
        </w:rPr>
      </w:pPr>
      <w:r>
        <w:rPr>
          <w:sz w:val="28"/>
          <w:szCs w:val="28"/>
        </w:rPr>
        <w:t>2</w:t>
      </w:r>
      <w:r w:rsidRPr="009569E8">
        <w:rPr>
          <w:sz w:val="28"/>
          <w:szCs w:val="28"/>
        </w:rPr>
        <w:t>.</w:t>
      </w:r>
      <w:r w:rsidR="00660BEB">
        <w:rPr>
          <w:sz w:val="28"/>
          <w:szCs w:val="28"/>
        </w:rPr>
        <w:t>8</w:t>
      </w:r>
      <w:r>
        <w:rPr>
          <w:sz w:val="28"/>
          <w:szCs w:val="28"/>
        </w:rPr>
        <w:t>.</w:t>
      </w:r>
      <w:r w:rsidR="005D513D">
        <w:rPr>
          <w:sz w:val="28"/>
          <w:szCs w:val="28"/>
        </w:rPr>
        <w:t>48</w:t>
      </w:r>
      <w:r w:rsidRPr="009569E8">
        <w:rPr>
          <w:sz w:val="28"/>
          <w:szCs w:val="28"/>
        </w:rPr>
        <w:t>.</w:t>
      </w:r>
      <w:r>
        <w:rPr>
          <w:sz w:val="28"/>
          <w:szCs w:val="28"/>
        </w:rPr>
        <w:t xml:space="preserve"> Изготовление печатей и штампов, необходимых для обеспечения деятельности </w:t>
      </w:r>
      <w:r w:rsidR="007C3EA0">
        <w:rPr>
          <w:sz w:val="28"/>
          <w:szCs w:val="28"/>
        </w:rPr>
        <w:t>Финуправления</w:t>
      </w:r>
      <w:r>
        <w:rPr>
          <w:sz w:val="28"/>
          <w:szCs w:val="28"/>
        </w:rPr>
        <w:t xml:space="preserve">, производится с разрешения начальника </w:t>
      </w:r>
      <w:r w:rsidR="007C3EA0">
        <w:rPr>
          <w:sz w:val="28"/>
          <w:szCs w:val="28"/>
        </w:rPr>
        <w:t xml:space="preserve">Финансового </w:t>
      </w:r>
      <w:proofErr w:type="gramStart"/>
      <w:r w:rsidR="007C3EA0">
        <w:rPr>
          <w:sz w:val="28"/>
          <w:szCs w:val="28"/>
        </w:rPr>
        <w:t>управления</w:t>
      </w:r>
      <w:proofErr w:type="gramEnd"/>
      <w:r w:rsidR="003F7E05">
        <w:rPr>
          <w:sz w:val="28"/>
          <w:szCs w:val="28"/>
        </w:rPr>
        <w:t xml:space="preserve"> и </w:t>
      </w:r>
      <w:r>
        <w:rPr>
          <w:sz w:val="28"/>
          <w:szCs w:val="28"/>
        </w:rPr>
        <w:t xml:space="preserve">хранятся в надежно закрываемых сейфах или шкафах. </w:t>
      </w:r>
    </w:p>
    <w:p w:rsidR="003B54D7" w:rsidRDefault="00447E25" w:rsidP="003B54D7">
      <w:pPr>
        <w:shd w:val="clear" w:color="auto" w:fill="FFFFFF"/>
        <w:tabs>
          <w:tab w:val="left" w:pos="851"/>
        </w:tabs>
        <w:spacing w:before="5" w:line="322" w:lineRule="exact"/>
        <w:ind w:right="62" w:firstLine="677"/>
        <w:jc w:val="both"/>
        <w:rPr>
          <w:sz w:val="28"/>
          <w:szCs w:val="28"/>
        </w:rPr>
      </w:pPr>
      <w:r>
        <w:rPr>
          <w:sz w:val="28"/>
          <w:szCs w:val="28"/>
        </w:rPr>
        <w:t>3.</w:t>
      </w:r>
      <w:r w:rsidR="00660BEB">
        <w:rPr>
          <w:sz w:val="28"/>
          <w:szCs w:val="28"/>
        </w:rPr>
        <w:t>8</w:t>
      </w:r>
      <w:r>
        <w:rPr>
          <w:sz w:val="28"/>
          <w:szCs w:val="28"/>
        </w:rPr>
        <w:t>.</w:t>
      </w:r>
      <w:r w:rsidR="005D513D">
        <w:rPr>
          <w:sz w:val="28"/>
          <w:szCs w:val="28"/>
        </w:rPr>
        <w:t>49</w:t>
      </w:r>
      <w:r w:rsidR="003B54D7">
        <w:rPr>
          <w:sz w:val="28"/>
          <w:szCs w:val="28"/>
        </w:rPr>
        <w:t>.</w:t>
      </w:r>
      <w:r w:rsidR="003B54D7" w:rsidRPr="009569E8">
        <w:rPr>
          <w:sz w:val="28"/>
          <w:szCs w:val="28"/>
        </w:rPr>
        <w:t xml:space="preserve"> Аналитический учет печатей и штампов осуществляется на счете бюджетного учета </w:t>
      </w:r>
      <w:r w:rsidR="003B54D7">
        <w:rPr>
          <w:sz w:val="28"/>
          <w:szCs w:val="28"/>
        </w:rPr>
        <w:t>1</w:t>
      </w:r>
      <w:r w:rsidR="003B54D7" w:rsidRPr="009569E8">
        <w:rPr>
          <w:sz w:val="28"/>
          <w:szCs w:val="28"/>
        </w:rPr>
        <w:t>101</w:t>
      </w:r>
      <w:r w:rsidR="003B54D7">
        <w:rPr>
          <w:sz w:val="28"/>
          <w:szCs w:val="28"/>
        </w:rPr>
        <w:t>38000</w:t>
      </w:r>
      <w:r w:rsidR="003B54D7" w:rsidRPr="009569E8">
        <w:rPr>
          <w:sz w:val="28"/>
          <w:szCs w:val="28"/>
        </w:rPr>
        <w:t xml:space="preserve"> </w:t>
      </w:r>
      <w:r w:rsidR="003B54D7">
        <w:rPr>
          <w:sz w:val="28"/>
          <w:szCs w:val="28"/>
        </w:rPr>
        <w:t>«</w:t>
      </w:r>
      <w:r w:rsidR="003B54D7" w:rsidRPr="009569E8">
        <w:rPr>
          <w:sz w:val="28"/>
          <w:szCs w:val="28"/>
        </w:rPr>
        <w:t>Прочие основные средства</w:t>
      </w:r>
      <w:r w:rsidR="005D513D">
        <w:rPr>
          <w:sz w:val="28"/>
          <w:szCs w:val="28"/>
        </w:rPr>
        <w:t>»</w:t>
      </w:r>
      <w:r w:rsidR="003B54D7" w:rsidRPr="009569E8">
        <w:rPr>
          <w:sz w:val="28"/>
          <w:szCs w:val="28"/>
        </w:rPr>
        <w:t xml:space="preserve">. </w:t>
      </w:r>
    </w:p>
    <w:p w:rsidR="003B54D7" w:rsidRDefault="00B96A3A" w:rsidP="003B54D7">
      <w:pPr>
        <w:shd w:val="clear" w:color="auto" w:fill="FFFFFF"/>
        <w:tabs>
          <w:tab w:val="left" w:pos="851"/>
        </w:tabs>
        <w:spacing w:before="5" w:line="322" w:lineRule="exact"/>
        <w:ind w:right="62" w:firstLine="677"/>
        <w:jc w:val="both"/>
        <w:rPr>
          <w:sz w:val="28"/>
          <w:szCs w:val="28"/>
        </w:rPr>
      </w:pPr>
      <w:r>
        <w:rPr>
          <w:sz w:val="28"/>
          <w:szCs w:val="28"/>
        </w:rPr>
        <w:t>3</w:t>
      </w:r>
      <w:r w:rsidR="003B54D7">
        <w:rPr>
          <w:sz w:val="28"/>
          <w:szCs w:val="28"/>
        </w:rPr>
        <w:t>.</w:t>
      </w:r>
      <w:r w:rsidR="00660BEB">
        <w:rPr>
          <w:sz w:val="28"/>
          <w:szCs w:val="28"/>
        </w:rPr>
        <w:t>8</w:t>
      </w:r>
      <w:r w:rsidR="003B54D7">
        <w:rPr>
          <w:sz w:val="28"/>
          <w:szCs w:val="28"/>
        </w:rPr>
        <w:t>.5</w:t>
      </w:r>
      <w:r w:rsidR="005D513D">
        <w:rPr>
          <w:sz w:val="28"/>
          <w:szCs w:val="28"/>
        </w:rPr>
        <w:t>0</w:t>
      </w:r>
      <w:r w:rsidR="003B54D7">
        <w:rPr>
          <w:sz w:val="28"/>
          <w:szCs w:val="28"/>
        </w:rPr>
        <w:t>.  Об утере печати ил</w:t>
      </w:r>
      <w:r w:rsidR="003F7E05">
        <w:rPr>
          <w:sz w:val="28"/>
          <w:szCs w:val="28"/>
        </w:rPr>
        <w:t>и штампа незамедлительно ставит</w:t>
      </w:r>
      <w:r w:rsidR="003B54D7">
        <w:rPr>
          <w:sz w:val="28"/>
          <w:szCs w:val="28"/>
        </w:rPr>
        <w:t>ся в известность начальник</w:t>
      </w:r>
      <w:r w:rsidR="003F7E05">
        <w:rPr>
          <w:sz w:val="28"/>
          <w:szCs w:val="28"/>
        </w:rPr>
        <w:t xml:space="preserve">а </w:t>
      </w:r>
      <w:r w:rsidR="003B54D7">
        <w:rPr>
          <w:sz w:val="28"/>
          <w:szCs w:val="28"/>
        </w:rPr>
        <w:t xml:space="preserve"> </w:t>
      </w:r>
      <w:r w:rsidR="003F7E05">
        <w:rPr>
          <w:sz w:val="28"/>
          <w:szCs w:val="28"/>
        </w:rPr>
        <w:t>Финансового управления</w:t>
      </w:r>
      <w:r w:rsidR="003B54D7">
        <w:rPr>
          <w:sz w:val="28"/>
          <w:szCs w:val="28"/>
        </w:rPr>
        <w:t>. Пришедшие в негодность и утратившие значение печати и штампы</w:t>
      </w:r>
      <w:r w:rsidR="003F7E05">
        <w:rPr>
          <w:sz w:val="28"/>
          <w:szCs w:val="28"/>
        </w:rPr>
        <w:t xml:space="preserve"> </w:t>
      </w:r>
      <w:r w:rsidR="00525405">
        <w:rPr>
          <w:sz w:val="28"/>
          <w:szCs w:val="28"/>
        </w:rPr>
        <w:t xml:space="preserve">уничтожаются </w:t>
      </w:r>
      <w:r w:rsidR="003B54D7">
        <w:rPr>
          <w:sz w:val="28"/>
          <w:szCs w:val="28"/>
        </w:rPr>
        <w:t>в присутствии членов постоянно действующей комиссии по Акту на списание печатей и штампов согласно приложению № </w:t>
      </w:r>
      <w:r w:rsidR="00525405">
        <w:rPr>
          <w:sz w:val="28"/>
          <w:szCs w:val="28"/>
        </w:rPr>
        <w:t>4</w:t>
      </w:r>
      <w:r w:rsidR="003B54D7">
        <w:rPr>
          <w:sz w:val="28"/>
          <w:szCs w:val="28"/>
        </w:rPr>
        <w:t xml:space="preserve"> к настоящему Положению. Акт на списание печатей и штампов утверждается начальником </w:t>
      </w:r>
      <w:r w:rsidR="003F7E05">
        <w:rPr>
          <w:sz w:val="28"/>
          <w:szCs w:val="28"/>
        </w:rPr>
        <w:t>Финансового управления</w:t>
      </w:r>
      <w:r w:rsidR="003B54D7">
        <w:rPr>
          <w:sz w:val="28"/>
          <w:szCs w:val="28"/>
        </w:rPr>
        <w:t xml:space="preserve">. </w:t>
      </w:r>
    </w:p>
    <w:p w:rsidR="003B54D7" w:rsidRDefault="00B96A3A" w:rsidP="003B54D7">
      <w:pPr>
        <w:shd w:val="clear" w:color="auto" w:fill="FFFFFF"/>
        <w:tabs>
          <w:tab w:val="left" w:pos="851"/>
        </w:tabs>
        <w:spacing w:before="5" w:line="322" w:lineRule="exact"/>
        <w:ind w:right="62" w:firstLine="677"/>
        <w:jc w:val="both"/>
        <w:rPr>
          <w:sz w:val="28"/>
          <w:szCs w:val="28"/>
        </w:rPr>
      </w:pPr>
      <w:r>
        <w:rPr>
          <w:sz w:val="28"/>
          <w:szCs w:val="28"/>
        </w:rPr>
        <w:t>3</w:t>
      </w:r>
      <w:r w:rsidR="003B54D7" w:rsidRPr="009569E8">
        <w:rPr>
          <w:sz w:val="28"/>
          <w:szCs w:val="28"/>
        </w:rPr>
        <w:t>.</w:t>
      </w:r>
      <w:r w:rsidR="00660BEB">
        <w:rPr>
          <w:sz w:val="28"/>
          <w:szCs w:val="28"/>
        </w:rPr>
        <w:t>8</w:t>
      </w:r>
      <w:r w:rsidR="003B54D7">
        <w:rPr>
          <w:sz w:val="28"/>
          <w:szCs w:val="28"/>
        </w:rPr>
        <w:t>.5</w:t>
      </w:r>
      <w:r w:rsidR="005D513D">
        <w:rPr>
          <w:sz w:val="28"/>
          <w:szCs w:val="28"/>
        </w:rPr>
        <w:t>1</w:t>
      </w:r>
      <w:r w:rsidR="003B54D7" w:rsidRPr="009569E8">
        <w:rPr>
          <w:sz w:val="28"/>
          <w:szCs w:val="28"/>
        </w:rPr>
        <w:t>.</w:t>
      </w:r>
      <w:r w:rsidR="003B54D7">
        <w:rPr>
          <w:sz w:val="28"/>
          <w:szCs w:val="28"/>
        </w:rPr>
        <w:t> </w:t>
      </w:r>
      <w:r w:rsidR="003B54D7" w:rsidRPr="009569E8">
        <w:rPr>
          <w:sz w:val="28"/>
          <w:szCs w:val="28"/>
        </w:rPr>
        <w:t>В составе материальных запасов учитыва</w:t>
      </w:r>
      <w:r w:rsidR="003B54D7">
        <w:rPr>
          <w:sz w:val="28"/>
          <w:szCs w:val="28"/>
        </w:rPr>
        <w:t>ю</w:t>
      </w:r>
      <w:r w:rsidR="003B54D7" w:rsidRPr="009569E8">
        <w:rPr>
          <w:sz w:val="28"/>
          <w:szCs w:val="28"/>
        </w:rPr>
        <w:t xml:space="preserve">тся предметы, используемые в деятельности </w:t>
      </w:r>
      <w:r w:rsidR="003F7E05">
        <w:rPr>
          <w:sz w:val="28"/>
          <w:szCs w:val="28"/>
        </w:rPr>
        <w:t>Финуправления</w:t>
      </w:r>
      <w:r w:rsidR="003B54D7" w:rsidRPr="009569E8">
        <w:rPr>
          <w:sz w:val="28"/>
          <w:szCs w:val="28"/>
        </w:rPr>
        <w:t xml:space="preserve"> в течение периода, не превышающего 12 месяцев, независимо от их стоимости, а также предметы</w:t>
      </w:r>
      <w:r w:rsidR="00C5251F">
        <w:rPr>
          <w:sz w:val="28"/>
          <w:szCs w:val="28"/>
        </w:rPr>
        <w:t xml:space="preserve"> мягкого инвентаря.</w:t>
      </w:r>
      <w:r w:rsidR="003B54D7">
        <w:rPr>
          <w:sz w:val="28"/>
          <w:szCs w:val="28"/>
        </w:rPr>
        <w:t xml:space="preserve">  Кроме того,</w:t>
      </w:r>
      <w:r w:rsidR="003B54D7" w:rsidRPr="00473933">
        <w:rPr>
          <w:sz w:val="28"/>
          <w:szCs w:val="28"/>
        </w:rPr>
        <w:t xml:space="preserve"> </w:t>
      </w:r>
      <w:r w:rsidR="003B54D7">
        <w:rPr>
          <w:sz w:val="28"/>
          <w:szCs w:val="28"/>
        </w:rPr>
        <w:t xml:space="preserve">в составе прочих материальных запасов учитываются </w:t>
      </w:r>
      <w:r w:rsidR="003B54D7">
        <w:rPr>
          <w:sz w:val="28"/>
          <w:szCs w:val="28"/>
        </w:rPr>
        <w:lastRenderedPageBreak/>
        <w:t xml:space="preserve">следующие виды канцелярских товаров </w:t>
      </w:r>
      <w:r w:rsidR="001F4230">
        <w:rPr>
          <w:sz w:val="28"/>
          <w:szCs w:val="28"/>
        </w:rPr>
        <w:t xml:space="preserve">и предметы: </w:t>
      </w:r>
      <w:proofErr w:type="spellStart"/>
      <w:r w:rsidR="001F4230">
        <w:rPr>
          <w:sz w:val="28"/>
          <w:szCs w:val="28"/>
        </w:rPr>
        <w:t>степлеры</w:t>
      </w:r>
      <w:proofErr w:type="spellEnd"/>
      <w:r w:rsidR="001F4230">
        <w:rPr>
          <w:sz w:val="28"/>
          <w:szCs w:val="28"/>
        </w:rPr>
        <w:t>, дыроколы</w:t>
      </w:r>
      <w:r w:rsidR="003B54D7">
        <w:rPr>
          <w:sz w:val="28"/>
          <w:szCs w:val="28"/>
        </w:rPr>
        <w:t>, предметы посуды, кашпо для цветов, элементы питания, аккумуляторы</w:t>
      </w:r>
      <w:r w:rsidR="001F4230">
        <w:rPr>
          <w:sz w:val="28"/>
          <w:szCs w:val="28"/>
        </w:rPr>
        <w:t xml:space="preserve">, </w:t>
      </w:r>
      <w:r w:rsidR="003B54D7">
        <w:rPr>
          <w:sz w:val="28"/>
          <w:szCs w:val="28"/>
        </w:rPr>
        <w:t xml:space="preserve">точилки, отвертки, </w:t>
      </w:r>
      <w:proofErr w:type="spellStart"/>
      <w:r w:rsidR="003B54D7">
        <w:rPr>
          <w:sz w:val="28"/>
          <w:szCs w:val="28"/>
        </w:rPr>
        <w:t>антистеплеры</w:t>
      </w:r>
      <w:proofErr w:type="spellEnd"/>
      <w:r w:rsidR="003B54D7">
        <w:rPr>
          <w:sz w:val="28"/>
          <w:szCs w:val="28"/>
        </w:rPr>
        <w:t>, инструмент универсальный сенсорный, а также печатная продукция (поздравительные открытки</w:t>
      </w:r>
      <w:r w:rsidR="001F4230">
        <w:rPr>
          <w:sz w:val="28"/>
          <w:szCs w:val="28"/>
        </w:rPr>
        <w:t>)</w:t>
      </w:r>
      <w:r w:rsidR="003B54D7">
        <w:rPr>
          <w:sz w:val="28"/>
          <w:szCs w:val="28"/>
        </w:rPr>
        <w:t>.</w:t>
      </w:r>
    </w:p>
    <w:p w:rsidR="00623232" w:rsidRDefault="00B96A3A" w:rsidP="00623232">
      <w:pPr>
        <w:shd w:val="clear" w:color="auto" w:fill="FFFFFF"/>
        <w:tabs>
          <w:tab w:val="left" w:pos="851"/>
        </w:tabs>
        <w:spacing w:before="5" w:line="322" w:lineRule="exact"/>
        <w:ind w:right="62" w:firstLine="677"/>
        <w:jc w:val="both"/>
        <w:rPr>
          <w:sz w:val="28"/>
          <w:szCs w:val="28"/>
        </w:rPr>
      </w:pPr>
      <w:r>
        <w:rPr>
          <w:sz w:val="28"/>
          <w:szCs w:val="28"/>
        </w:rPr>
        <w:t>3.</w:t>
      </w:r>
      <w:r w:rsidR="00660BEB">
        <w:rPr>
          <w:sz w:val="28"/>
          <w:szCs w:val="28"/>
        </w:rPr>
        <w:t>8</w:t>
      </w:r>
      <w:r>
        <w:rPr>
          <w:sz w:val="28"/>
          <w:szCs w:val="28"/>
        </w:rPr>
        <w:t>.5</w:t>
      </w:r>
      <w:r w:rsidR="005D513D">
        <w:rPr>
          <w:sz w:val="28"/>
          <w:szCs w:val="28"/>
        </w:rPr>
        <w:t>2</w:t>
      </w:r>
      <w:r>
        <w:rPr>
          <w:sz w:val="28"/>
          <w:szCs w:val="28"/>
        </w:rPr>
        <w:t>.</w:t>
      </w:r>
      <w:r w:rsidR="00C5251F">
        <w:rPr>
          <w:sz w:val="28"/>
          <w:szCs w:val="28"/>
        </w:rPr>
        <w:t> </w:t>
      </w:r>
      <w:r w:rsidR="00623232" w:rsidRPr="009569E8">
        <w:rPr>
          <w:sz w:val="28"/>
          <w:szCs w:val="28"/>
        </w:rPr>
        <w:t>Материальные запасы принимаются к бюджетному учету по фактической стоимости.</w:t>
      </w:r>
    </w:p>
    <w:p w:rsidR="00623232" w:rsidRPr="00757F1E" w:rsidRDefault="00623232" w:rsidP="00623232">
      <w:pPr>
        <w:widowControl/>
        <w:ind w:firstLine="540"/>
        <w:jc w:val="both"/>
        <w:rPr>
          <w:sz w:val="28"/>
          <w:szCs w:val="28"/>
        </w:rPr>
      </w:pPr>
      <w:r w:rsidRPr="00757F1E">
        <w:rPr>
          <w:sz w:val="28"/>
          <w:szCs w:val="28"/>
        </w:rPr>
        <w:t>Фактической стоимостью материальных запасов, приобретенных за плату, признаются:</w:t>
      </w:r>
    </w:p>
    <w:p w:rsidR="00623232" w:rsidRPr="00757F1E" w:rsidRDefault="005D513D" w:rsidP="00623232">
      <w:pPr>
        <w:widowControl/>
        <w:ind w:firstLine="540"/>
        <w:jc w:val="both"/>
        <w:rPr>
          <w:sz w:val="28"/>
          <w:szCs w:val="28"/>
        </w:rPr>
      </w:pPr>
      <w:r>
        <w:rPr>
          <w:sz w:val="28"/>
          <w:szCs w:val="28"/>
        </w:rPr>
        <w:t xml:space="preserve">- </w:t>
      </w:r>
      <w:r w:rsidR="00623232" w:rsidRPr="00757F1E">
        <w:rPr>
          <w:sz w:val="28"/>
          <w:szCs w:val="28"/>
        </w:rPr>
        <w:t>суммы, уплачиваемые в соответствии с договором поставщику (продавцу);</w:t>
      </w:r>
    </w:p>
    <w:p w:rsidR="00623232" w:rsidRPr="00757F1E" w:rsidRDefault="005D513D" w:rsidP="003D46D9">
      <w:pPr>
        <w:widowControl/>
        <w:ind w:firstLine="540"/>
        <w:jc w:val="both"/>
        <w:rPr>
          <w:sz w:val="28"/>
          <w:szCs w:val="28"/>
        </w:rPr>
      </w:pPr>
      <w:r>
        <w:rPr>
          <w:sz w:val="28"/>
          <w:szCs w:val="28"/>
        </w:rPr>
        <w:t>- </w:t>
      </w:r>
      <w:r w:rsidR="00623232" w:rsidRPr="00757F1E">
        <w:rPr>
          <w:sz w:val="28"/>
          <w:szCs w:val="28"/>
        </w:rPr>
        <w:t>суммы, уплачиваемые организациям за информационные и консультационные услуги, связанные с приобретением материальных ценностей;</w:t>
      </w:r>
    </w:p>
    <w:p w:rsidR="00623232" w:rsidRDefault="005D513D" w:rsidP="00623232">
      <w:pPr>
        <w:widowControl/>
        <w:ind w:firstLine="540"/>
        <w:jc w:val="both"/>
        <w:rPr>
          <w:sz w:val="28"/>
          <w:szCs w:val="28"/>
        </w:rPr>
      </w:pPr>
      <w:r>
        <w:rPr>
          <w:sz w:val="28"/>
          <w:szCs w:val="28"/>
        </w:rPr>
        <w:t>- </w:t>
      </w:r>
      <w:r w:rsidR="00623232" w:rsidRPr="00757F1E">
        <w:rPr>
          <w:sz w:val="28"/>
          <w:szCs w:val="28"/>
        </w:rPr>
        <w:t>иные платежи, непосредственно связанные с приобретением материальных запасов.</w:t>
      </w:r>
    </w:p>
    <w:p w:rsidR="00623232" w:rsidRPr="00CB6E15" w:rsidRDefault="00677555" w:rsidP="00623232">
      <w:pPr>
        <w:widowControl/>
        <w:ind w:firstLine="540"/>
        <w:jc w:val="both"/>
        <w:rPr>
          <w:sz w:val="28"/>
          <w:szCs w:val="28"/>
        </w:rPr>
      </w:pPr>
      <w:r>
        <w:rPr>
          <w:sz w:val="28"/>
          <w:szCs w:val="28"/>
        </w:rPr>
        <w:t>3</w:t>
      </w:r>
      <w:r w:rsidR="00623232">
        <w:rPr>
          <w:sz w:val="28"/>
          <w:szCs w:val="28"/>
        </w:rPr>
        <w:t>.</w:t>
      </w:r>
      <w:r w:rsidR="00660BEB">
        <w:rPr>
          <w:sz w:val="28"/>
          <w:szCs w:val="28"/>
        </w:rPr>
        <w:t>8</w:t>
      </w:r>
      <w:r w:rsidR="00623232">
        <w:rPr>
          <w:sz w:val="28"/>
          <w:szCs w:val="28"/>
        </w:rPr>
        <w:t>.5</w:t>
      </w:r>
      <w:r w:rsidR="005D513D">
        <w:rPr>
          <w:sz w:val="28"/>
          <w:szCs w:val="28"/>
        </w:rPr>
        <w:t>3</w:t>
      </w:r>
      <w:r w:rsidR="00623232">
        <w:rPr>
          <w:sz w:val="28"/>
          <w:szCs w:val="28"/>
        </w:rPr>
        <w:t>. М</w:t>
      </w:r>
      <w:r w:rsidR="00623232" w:rsidRPr="00CB6E15">
        <w:rPr>
          <w:sz w:val="28"/>
          <w:szCs w:val="28"/>
        </w:rPr>
        <w:t xml:space="preserve">атериальные запасы, полученные </w:t>
      </w:r>
      <w:proofErr w:type="spellStart"/>
      <w:r w:rsidR="003D46D9">
        <w:rPr>
          <w:sz w:val="28"/>
          <w:szCs w:val="28"/>
        </w:rPr>
        <w:t>Финуправлением</w:t>
      </w:r>
      <w:proofErr w:type="spellEnd"/>
      <w:r w:rsidR="00623232" w:rsidRPr="00CB6E15">
        <w:rPr>
          <w:sz w:val="28"/>
          <w:szCs w:val="28"/>
        </w:rPr>
        <w:t xml:space="preserve"> безвозмездно от юридических и физических лиц, приходуются в </w:t>
      </w:r>
      <w:r w:rsidR="00623232">
        <w:rPr>
          <w:sz w:val="28"/>
          <w:szCs w:val="28"/>
        </w:rPr>
        <w:t xml:space="preserve">бюджетном </w:t>
      </w:r>
      <w:r w:rsidR="00623232" w:rsidRPr="00CB6E15">
        <w:rPr>
          <w:sz w:val="28"/>
          <w:szCs w:val="28"/>
        </w:rPr>
        <w:t xml:space="preserve">учете, исходя из </w:t>
      </w:r>
      <w:r w:rsidR="00623232">
        <w:rPr>
          <w:sz w:val="28"/>
          <w:szCs w:val="28"/>
        </w:rPr>
        <w:t xml:space="preserve">справедливой </w:t>
      </w:r>
      <w:r>
        <w:rPr>
          <w:sz w:val="28"/>
          <w:szCs w:val="28"/>
        </w:rPr>
        <w:t>стоимости на</w:t>
      </w:r>
      <w:r w:rsidR="00623232" w:rsidRPr="00CB6E15">
        <w:rPr>
          <w:sz w:val="28"/>
          <w:szCs w:val="28"/>
        </w:rPr>
        <w:t xml:space="preserve"> дату принятия к бюджетному учету, увеличенн</w:t>
      </w:r>
      <w:r w:rsidR="00623232">
        <w:rPr>
          <w:sz w:val="28"/>
          <w:szCs w:val="28"/>
        </w:rPr>
        <w:t>ой</w:t>
      </w:r>
      <w:r w:rsidR="00623232" w:rsidRPr="00CB6E15">
        <w:rPr>
          <w:sz w:val="28"/>
          <w:szCs w:val="28"/>
        </w:rPr>
        <w:t xml:space="preserve"> на стоимость услуг, связанных с их доставкой, регистрацией и приведением их в состояние, пригодное для использования</w:t>
      </w:r>
      <w:r w:rsidR="00623232" w:rsidRPr="00CB6E15">
        <w:rPr>
          <w:rFonts w:ascii="Arial" w:hAnsi="Arial" w:cs="Arial"/>
          <w:sz w:val="28"/>
          <w:szCs w:val="28"/>
        </w:rPr>
        <w:t>.</w:t>
      </w:r>
    </w:p>
    <w:p w:rsidR="00623232" w:rsidRDefault="00677555" w:rsidP="00623232">
      <w:pPr>
        <w:shd w:val="clear" w:color="auto" w:fill="FFFFFF"/>
        <w:tabs>
          <w:tab w:val="left" w:pos="851"/>
        </w:tabs>
        <w:spacing w:before="5" w:line="322" w:lineRule="exact"/>
        <w:ind w:right="62" w:firstLine="677"/>
        <w:jc w:val="both"/>
        <w:rPr>
          <w:sz w:val="28"/>
          <w:szCs w:val="28"/>
        </w:rPr>
      </w:pPr>
      <w:r>
        <w:rPr>
          <w:sz w:val="28"/>
          <w:szCs w:val="28"/>
        </w:rPr>
        <w:t>3</w:t>
      </w:r>
      <w:r w:rsidR="00623232" w:rsidRPr="009569E8">
        <w:rPr>
          <w:sz w:val="28"/>
          <w:szCs w:val="28"/>
        </w:rPr>
        <w:t>.</w:t>
      </w:r>
      <w:r w:rsidR="00660BEB">
        <w:rPr>
          <w:sz w:val="28"/>
          <w:szCs w:val="28"/>
        </w:rPr>
        <w:t>8</w:t>
      </w:r>
      <w:r w:rsidR="00623232">
        <w:rPr>
          <w:sz w:val="28"/>
          <w:szCs w:val="28"/>
        </w:rPr>
        <w:t>.5</w:t>
      </w:r>
      <w:r w:rsidR="005D513D">
        <w:rPr>
          <w:sz w:val="28"/>
          <w:szCs w:val="28"/>
        </w:rPr>
        <w:t>4</w:t>
      </w:r>
      <w:r w:rsidR="00623232" w:rsidRPr="009569E8">
        <w:rPr>
          <w:sz w:val="28"/>
          <w:szCs w:val="28"/>
        </w:rPr>
        <w:t>.</w:t>
      </w:r>
      <w:r w:rsidR="00623232">
        <w:rPr>
          <w:sz w:val="28"/>
          <w:szCs w:val="28"/>
        </w:rPr>
        <w:t> </w:t>
      </w:r>
      <w:r w:rsidR="00623232" w:rsidRPr="009569E8">
        <w:rPr>
          <w:sz w:val="28"/>
          <w:szCs w:val="28"/>
          <w:lang w:val="en-US"/>
        </w:rPr>
        <w:t> </w:t>
      </w:r>
      <w:r w:rsidR="00623232" w:rsidRPr="009569E8">
        <w:rPr>
          <w:sz w:val="28"/>
          <w:szCs w:val="28"/>
        </w:rPr>
        <w:t xml:space="preserve">Списание материальных запасов производится по средней фактической стоимости. </w:t>
      </w:r>
    </w:p>
    <w:p w:rsidR="007F328D" w:rsidRDefault="00677555" w:rsidP="00677555">
      <w:pPr>
        <w:shd w:val="clear" w:color="auto" w:fill="FFFFFF"/>
        <w:tabs>
          <w:tab w:val="left" w:pos="851"/>
        </w:tabs>
        <w:spacing w:before="5" w:line="322" w:lineRule="exact"/>
        <w:ind w:right="62" w:firstLine="677"/>
        <w:jc w:val="both"/>
        <w:rPr>
          <w:sz w:val="28"/>
          <w:szCs w:val="28"/>
        </w:rPr>
      </w:pPr>
      <w:r>
        <w:rPr>
          <w:sz w:val="28"/>
          <w:szCs w:val="28"/>
        </w:rPr>
        <w:t>3</w:t>
      </w:r>
      <w:r w:rsidR="00623232" w:rsidRPr="00512CAE">
        <w:rPr>
          <w:sz w:val="28"/>
          <w:szCs w:val="28"/>
        </w:rPr>
        <w:t>.</w:t>
      </w:r>
      <w:r w:rsidR="00525405">
        <w:rPr>
          <w:sz w:val="28"/>
          <w:szCs w:val="28"/>
        </w:rPr>
        <w:t>8</w:t>
      </w:r>
      <w:r w:rsidR="00623232" w:rsidRPr="00512CAE">
        <w:rPr>
          <w:sz w:val="28"/>
          <w:szCs w:val="28"/>
        </w:rPr>
        <w:t>.</w:t>
      </w:r>
      <w:r w:rsidR="00623232">
        <w:rPr>
          <w:sz w:val="28"/>
          <w:szCs w:val="28"/>
        </w:rPr>
        <w:t>5</w:t>
      </w:r>
      <w:r w:rsidR="00677299">
        <w:rPr>
          <w:sz w:val="28"/>
          <w:szCs w:val="28"/>
        </w:rPr>
        <w:t>5</w:t>
      </w:r>
      <w:r w:rsidR="00623232" w:rsidRPr="00512CAE">
        <w:rPr>
          <w:sz w:val="28"/>
          <w:szCs w:val="28"/>
        </w:rPr>
        <w:t>. </w:t>
      </w:r>
      <w:r w:rsidR="00623232">
        <w:rPr>
          <w:sz w:val="28"/>
          <w:szCs w:val="28"/>
        </w:rPr>
        <w:t>Имущество (о</w:t>
      </w:r>
      <w:r w:rsidR="00623232" w:rsidRPr="00327C2F">
        <w:rPr>
          <w:sz w:val="28"/>
          <w:szCs w:val="28"/>
        </w:rPr>
        <w:t>бъекты основных средств</w:t>
      </w:r>
      <w:r w:rsidR="00623232">
        <w:rPr>
          <w:sz w:val="28"/>
          <w:szCs w:val="28"/>
        </w:rPr>
        <w:t xml:space="preserve"> и материальных запасов)</w:t>
      </w:r>
      <w:r w:rsidR="00623232" w:rsidRPr="00327C2F">
        <w:rPr>
          <w:sz w:val="28"/>
          <w:szCs w:val="28"/>
        </w:rPr>
        <w:t xml:space="preserve">, полученные </w:t>
      </w:r>
      <w:proofErr w:type="spellStart"/>
      <w:r w:rsidR="003D46D9">
        <w:rPr>
          <w:sz w:val="28"/>
          <w:szCs w:val="28"/>
        </w:rPr>
        <w:t>Финуправлением</w:t>
      </w:r>
      <w:proofErr w:type="spellEnd"/>
      <w:r w:rsidR="00623232" w:rsidRPr="00327C2F">
        <w:rPr>
          <w:sz w:val="28"/>
          <w:szCs w:val="28"/>
        </w:rPr>
        <w:t xml:space="preserve"> в безвозмездное или возмездное пользование, </w:t>
      </w:r>
      <w:r w:rsidR="007F328D">
        <w:rPr>
          <w:sz w:val="28"/>
          <w:szCs w:val="28"/>
        </w:rPr>
        <w:t>не являющегося объектами аренды</w:t>
      </w:r>
      <w:r w:rsidR="007F328D" w:rsidRPr="00327C2F">
        <w:rPr>
          <w:sz w:val="28"/>
          <w:szCs w:val="28"/>
        </w:rPr>
        <w:t xml:space="preserve"> </w:t>
      </w:r>
      <w:r w:rsidR="00623232" w:rsidRPr="00327C2F">
        <w:rPr>
          <w:sz w:val="28"/>
          <w:szCs w:val="28"/>
        </w:rPr>
        <w:t xml:space="preserve">учитываются </w:t>
      </w:r>
      <w:proofErr w:type="spellStart"/>
      <w:r w:rsidR="003D46D9">
        <w:rPr>
          <w:sz w:val="28"/>
          <w:szCs w:val="28"/>
        </w:rPr>
        <w:t>Финуправлением</w:t>
      </w:r>
      <w:proofErr w:type="spellEnd"/>
      <w:r w:rsidR="00623232" w:rsidRPr="00327C2F">
        <w:rPr>
          <w:sz w:val="28"/>
          <w:szCs w:val="28"/>
        </w:rPr>
        <w:t xml:space="preserve"> на </w:t>
      </w:r>
      <w:proofErr w:type="spellStart"/>
      <w:r w:rsidR="00623232" w:rsidRPr="00327C2F">
        <w:rPr>
          <w:sz w:val="28"/>
          <w:szCs w:val="28"/>
        </w:rPr>
        <w:t>забалансовом</w:t>
      </w:r>
      <w:proofErr w:type="spellEnd"/>
      <w:r w:rsidR="00623232" w:rsidRPr="00327C2F">
        <w:rPr>
          <w:sz w:val="28"/>
          <w:szCs w:val="28"/>
        </w:rPr>
        <w:t xml:space="preserve"> счете</w:t>
      </w:r>
      <w:r w:rsidR="00623232">
        <w:rPr>
          <w:sz w:val="28"/>
          <w:szCs w:val="28"/>
        </w:rPr>
        <w:t xml:space="preserve"> 01 «Имущество, полученное в пользование»</w:t>
      </w:r>
      <w:r w:rsidR="00623232" w:rsidRPr="00327C2F">
        <w:rPr>
          <w:sz w:val="28"/>
          <w:szCs w:val="28"/>
        </w:rPr>
        <w:t xml:space="preserve"> по стоимости, указанной (определенной) собственником (балансодержателем) имущества</w:t>
      </w:r>
      <w:r w:rsidR="00623232">
        <w:rPr>
          <w:sz w:val="28"/>
          <w:szCs w:val="28"/>
        </w:rPr>
        <w:t xml:space="preserve"> в акте приемк</w:t>
      </w:r>
      <w:proofErr w:type="gramStart"/>
      <w:r w:rsidR="00623232">
        <w:rPr>
          <w:sz w:val="28"/>
          <w:szCs w:val="28"/>
        </w:rPr>
        <w:t>и-</w:t>
      </w:r>
      <w:proofErr w:type="gramEnd"/>
      <w:r w:rsidR="00623232">
        <w:rPr>
          <w:sz w:val="28"/>
          <w:szCs w:val="28"/>
        </w:rPr>
        <w:t xml:space="preserve"> передаче (ином документе)</w:t>
      </w:r>
      <w:r w:rsidR="00623232" w:rsidRPr="00327C2F">
        <w:rPr>
          <w:sz w:val="28"/>
          <w:szCs w:val="28"/>
        </w:rPr>
        <w:t>, а в случаях не</w:t>
      </w:r>
      <w:r w:rsidR="003D46D9">
        <w:rPr>
          <w:sz w:val="28"/>
          <w:szCs w:val="28"/>
        </w:rPr>
        <w:t xml:space="preserve"> </w:t>
      </w:r>
      <w:r w:rsidR="00623232" w:rsidRPr="00327C2F">
        <w:rPr>
          <w:sz w:val="28"/>
          <w:szCs w:val="28"/>
        </w:rPr>
        <w:t>указания собственником (балансодержателем) стоимости - в условной оценке: один объект, один рубль.</w:t>
      </w:r>
      <w:r w:rsidR="007F328D">
        <w:rPr>
          <w:sz w:val="28"/>
          <w:szCs w:val="28"/>
        </w:rPr>
        <w:t xml:space="preserve"> </w:t>
      </w:r>
    </w:p>
    <w:p w:rsidR="007F328D" w:rsidRDefault="00677555" w:rsidP="003D46D9">
      <w:pPr>
        <w:shd w:val="clear" w:color="auto" w:fill="FFFFFF"/>
        <w:tabs>
          <w:tab w:val="left" w:pos="851"/>
        </w:tabs>
        <w:spacing w:before="5" w:line="322" w:lineRule="exact"/>
        <w:ind w:right="62" w:firstLine="677"/>
        <w:jc w:val="both"/>
        <w:rPr>
          <w:sz w:val="28"/>
          <w:szCs w:val="28"/>
        </w:rPr>
      </w:pPr>
      <w:r>
        <w:rPr>
          <w:sz w:val="28"/>
          <w:szCs w:val="28"/>
        </w:rPr>
        <w:t>3</w:t>
      </w:r>
      <w:r w:rsidR="007F328D">
        <w:rPr>
          <w:sz w:val="28"/>
          <w:szCs w:val="28"/>
        </w:rPr>
        <w:t>.</w:t>
      </w:r>
      <w:r w:rsidR="00660BEB">
        <w:rPr>
          <w:sz w:val="28"/>
          <w:szCs w:val="28"/>
        </w:rPr>
        <w:t>8</w:t>
      </w:r>
      <w:r w:rsidR="007F328D">
        <w:rPr>
          <w:sz w:val="28"/>
          <w:szCs w:val="28"/>
        </w:rPr>
        <w:t>.5</w:t>
      </w:r>
      <w:r w:rsidR="00677299">
        <w:rPr>
          <w:sz w:val="28"/>
          <w:szCs w:val="28"/>
        </w:rPr>
        <w:t>6</w:t>
      </w:r>
      <w:r w:rsidR="007F328D">
        <w:rPr>
          <w:sz w:val="28"/>
          <w:szCs w:val="28"/>
        </w:rPr>
        <w:t xml:space="preserve">. </w:t>
      </w:r>
      <w:r w:rsidR="007F328D" w:rsidRPr="004C4D0B">
        <w:rPr>
          <w:sz w:val="28"/>
          <w:szCs w:val="28"/>
        </w:rPr>
        <w:t xml:space="preserve">Аналитический учет по </w:t>
      </w:r>
      <w:hyperlink r:id="rId25" w:history="1">
        <w:r w:rsidR="007F328D" w:rsidRPr="004C4D0B">
          <w:rPr>
            <w:sz w:val="28"/>
            <w:szCs w:val="28"/>
          </w:rPr>
          <w:t>счету</w:t>
        </w:r>
      </w:hyperlink>
      <w:r w:rsidR="007F328D" w:rsidRPr="004C4D0B">
        <w:rPr>
          <w:sz w:val="28"/>
          <w:szCs w:val="28"/>
        </w:rPr>
        <w:t xml:space="preserve"> ведется в Карточке количественно-суммового учета материальных ценностей</w:t>
      </w:r>
      <w:r w:rsidR="007F328D">
        <w:rPr>
          <w:sz w:val="28"/>
          <w:szCs w:val="28"/>
        </w:rPr>
        <w:t xml:space="preserve"> </w:t>
      </w:r>
      <w:r w:rsidR="00677299">
        <w:rPr>
          <w:sz w:val="28"/>
          <w:szCs w:val="28"/>
        </w:rPr>
        <w:t>(</w:t>
      </w:r>
      <w:r w:rsidR="007F328D">
        <w:rPr>
          <w:sz w:val="28"/>
          <w:szCs w:val="28"/>
        </w:rPr>
        <w:t>ф.0504041</w:t>
      </w:r>
      <w:r w:rsidR="00677299">
        <w:rPr>
          <w:sz w:val="28"/>
          <w:szCs w:val="28"/>
        </w:rPr>
        <w:t>)</w:t>
      </w:r>
      <w:r w:rsidR="007F328D" w:rsidRPr="004C4D0B">
        <w:rPr>
          <w:sz w:val="28"/>
          <w:szCs w:val="28"/>
        </w:rPr>
        <w:t xml:space="preserve"> в разрезе </w:t>
      </w:r>
      <w:r w:rsidR="00C5251F">
        <w:rPr>
          <w:sz w:val="28"/>
          <w:szCs w:val="28"/>
        </w:rPr>
        <w:t xml:space="preserve">видов </w:t>
      </w:r>
      <w:r w:rsidR="007F328D" w:rsidRPr="004C4D0B">
        <w:rPr>
          <w:sz w:val="28"/>
          <w:szCs w:val="28"/>
        </w:rPr>
        <w:t>собственников (балансодержателей) имущества по каждому объекту нефинансовых активов и под инвентарным (учетным) номером, присвоенным объекту балансодержателем (собственником), указанным в акте приема-передачи (ином документе)</w:t>
      </w:r>
      <w:r w:rsidR="00C5251F">
        <w:rPr>
          <w:sz w:val="28"/>
          <w:szCs w:val="28"/>
        </w:rPr>
        <w:t xml:space="preserve"> либо по каждому объекту программного продукта</w:t>
      </w:r>
      <w:r w:rsidR="007F328D" w:rsidRPr="004C4D0B">
        <w:rPr>
          <w:sz w:val="28"/>
          <w:szCs w:val="28"/>
        </w:rPr>
        <w:t>.</w:t>
      </w:r>
    </w:p>
    <w:p w:rsidR="007F328D" w:rsidRPr="00C87CC9" w:rsidRDefault="00677555" w:rsidP="007F328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w:t>
      </w:r>
      <w:r w:rsidR="007F328D" w:rsidRPr="00C87CC9">
        <w:rPr>
          <w:rFonts w:ascii="Times New Roman" w:hAnsi="Times New Roman" w:cs="Times New Roman"/>
          <w:sz w:val="28"/>
          <w:szCs w:val="28"/>
        </w:rPr>
        <w:t>.</w:t>
      </w:r>
      <w:r w:rsidR="00660BEB">
        <w:rPr>
          <w:rFonts w:ascii="Times New Roman" w:hAnsi="Times New Roman" w:cs="Times New Roman"/>
          <w:sz w:val="28"/>
          <w:szCs w:val="28"/>
        </w:rPr>
        <w:t>8</w:t>
      </w:r>
      <w:r w:rsidR="007F328D" w:rsidRPr="00C87CC9">
        <w:rPr>
          <w:rFonts w:ascii="Times New Roman" w:hAnsi="Times New Roman" w:cs="Times New Roman"/>
          <w:sz w:val="28"/>
          <w:szCs w:val="28"/>
        </w:rPr>
        <w:t>.</w:t>
      </w:r>
      <w:r w:rsidR="00677299">
        <w:rPr>
          <w:rFonts w:ascii="Times New Roman" w:hAnsi="Times New Roman" w:cs="Times New Roman"/>
          <w:sz w:val="28"/>
          <w:szCs w:val="28"/>
        </w:rPr>
        <w:t>57</w:t>
      </w:r>
      <w:r w:rsidR="007F328D" w:rsidRPr="00C87CC9">
        <w:rPr>
          <w:rFonts w:ascii="Times New Roman" w:hAnsi="Times New Roman" w:cs="Times New Roman"/>
          <w:sz w:val="28"/>
          <w:szCs w:val="28"/>
        </w:rPr>
        <w:t>.</w:t>
      </w:r>
      <w:r w:rsidR="007F328D">
        <w:rPr>
          <w:rFonts w:ascii="Times New Roman" w:hAnsi="Times New Roman" w:cs="Times New Roman"/>
          <w:sz w:val="28"/>
          <w:szCs w:val="28"/>
        </w:rPr>
        <w:t> П</w:t>
      </w:r>
      <w:r w:rsidR="007F328D" w:rsidRPr="00C87CC9">
        <w:rPr>
          <w:rFonts w:ascii="Times New Roman" w:hAnsi="Times New Roman" w:cs="Times New Roman"/>
          <w:sz w:val="28"/>
          <w:szCs w:val="28"/>
        </w:rPr>
        <w:t xml:space="preserve">ри приобретении объектов нефинансовых активов </w:t>
      </w:r>
      <w:proofErr w:type="spellStart"/>
      <w:r w:rsidR="003D46D9">
        <w:rPr>
          <w:rFonts w:ascii="Times New Roman" w:hAnsi="Times New Roman" w:cs="Times New Roman"/>
          <w:sz w:val="28"/>
          <w:szCs w:val="28"/>
        </w:rPr>
        <w:t>Финуправлением</w:t>
      </w:r>
      <w:proofErr w:type="spellEnd"/>
      <w:r w:rsidR="007F328D" w:rsidRPr="00C87CC9">
        <w:rPr>
          <w:rFonts w:ascii="Times New Roman" w:hAnsi="Times New Roman" w:cs="Times New Roman"/>
          <w:sz w:val="28"/>
          <w:szCs w:val="28"/>
        </w:rPr>
        <w:t xml:space="preserve"> Акт о приеме-передаче</w:t>
      </w:r>
      <w:r w:rsidR="007F328D">
        <w:rPr>
          <w:rFonts w:ascii="Times New Roman" w:hAnsi="Times New Roman" w:cs="Times New Roman"/>
          <w:sz w:val="28"/>
          <w:szCs w:val="28"/>
        </w:rPr>
        <w:t xml:space="preserve"> объектов нефинансовых активов </w:t>
      </w:r>
      <w:r w:rsidR="00677299">
        <w:rPr>
          <w:rFonts w:ascii="Times New Roman" w:hAnsi="Times New Roman" w:cs="Times New Roman"/>
          <w:sz w:val="28"/>
          <w:szCs w:val="28"/>
        </w:rPr>
        <w:t>(</w:t>
      </w:r>
      <w:r w:rsidR="007F328D">
        <w:rPr>
          <w:rFonts w:ascii="Times New Roman" w:hAnsi="Times New Roman" w:cs="Times New Roman"/>
          <w:sz w:val="28"/>
          <w:szCs w:val="28"/>
        </w:rPr>
        <w:t>ф. 0504101</w:t>
      </w:r>
      <w:r w:rsidR="00677299">
        <w:rPr>
          <w:rFonts w:ascii="Times New Roman" w:hAnsi="Times New Roman" w:cs="Times New Roman"/>
          <w:sz w:val="28"/>
          <w:szCs w:val="28"/>
        </w:rPr>
        <w:t>)</w:t>
      </w:r>
      <w:r w:rsidR="007F328D">
        <w:rPr>
          <w:rFonts w:ascii="Times New Roman" w:hAnsi="Times New Roman" w:cs="Times New Roman"/>
          <w:sz w:val="28"/>
          <w:szCs w:val="28"/>
        </w:rPr>
        <w:t xml:space="preserve"> не применяется</w:t>
      </w:r>
      <w:r w:rsidR="007F328D" w:rsidRPr="00C87CC9">
        <w:rPr>
          <w:rFonts w:ascii="Times New Roman" w:hAnsi="Times New Roman" w:cs="Times New Roman"/>
          <w:sz w:val="28"/>
          <w:szCs w:val="28"/>
        </w:rPr>
        <w:t>.</w:t>
      </w:r>
    </w:p>
    <w:p w:rsidR="007F328D" w:rsidRDefault="00677555" w:rsidP="007F328D">
      <w:pPr>
        <w:widowControl/>
        <w:ind w:firstLine="540"/>
        <w:jc w:val="both"/>
        <w:rPr>
          <w:sz w:val="28"/>
          <w:szCs w:val="28"/>
        </w:rPr>
      </w:pPr>
      <w:r>
        <w:rPr>
          <w:sz w:val="28"/>
          <w:szCs w:val="28"/>
        </w:rPr>
        <w:t>3</w:t>
      </w:r>
      <w:r w:rsidR="007F328D" w:rsidRPr="00153CF3">
        <w:rPr>
          <w:sz w:val="28"/>
          <w:szCs w:val="28"/>
        </w:rPr>
        <w:t>.</w:t>
      </w:r>
      <w:r w:rsidR="00660BEB">
        <w:rPr>
          <w:sz w:val="28"/>
          <w:szCs w:val="28"/>
        </w:rPr>
        <w:t>8</w:t>
      </w:r>
      <w:r w:rsidR="007F328D" w:rsidRPr="00153CF3">
        <w:rPr>
          <w:sz w:val="28"/>
          <w:szCs w:val="28"/>
        </w:rPr>
        <w:t>.</w:t>
      </w:r>
      <w:r w:rsidR="00677299">
        <w:rPr>
          <w:sz w:val="28"/>
          <w:szCs w:val="28"/>
        </w:rPr>
        <w:t>58</w:t>
      </w:r>
      <w:r w:rsidR="007F328D" w:rsidRPr="00153CF3">
        <w:rPr>
          <w:sz w:val="28"/>
          <w:szCs w:val="28"/>
        </w:rPr>
        <w:t>.</w:t>
      </w:r>
      <w:r w:rsidR="007F328D">
        <w:rPr>
          <w:sz w:val="28"/>
          <w:szCs w:val="28"/>
        </w:rPr>
        <w:t> </w:t>
      </w:r>
      <w:r w:rsidR="007F328D" w:rsidRPr="00153CF3">
        <w:rPr>
          <w:sz w:val="28"/>
          <w:szCs w:val="28"/>
        </w:rPr>
        <w:t>Ответственность за приемку, хранение</w:t>
      </w:r>
      <w:r w:rsidR="007F328D">
        <w:rPr>
          <w:sz w:val="28"/>
          <w:szCs w:val="28"/>
        </w:rPr>
        <w:t>,</w:t>
      </w:r>
      <w:r w:rsidR="007F328D" w:rsidRPr="00153CF3">
        <w:rPr>
          <w:sz w:val="28"/>
          <w:szCs w:val="28"/>
        </w:rPr>
        <w:t xml:space="preserve"> отпуск</w:t>
      </w:r>
      <w:r w:rsidR="007F328D">
        <w:rPr>
          <w:sz w:val="28"/>
          <w:szCs w:val="28"/>
        </w:rPr>
        <w:t xml:space="preserve"> </w:t>
      </w:r>
      <w:r w:rsidR="007F328D" w:rsidRPr="003216DC">
        <w:rPr>
          <w:sz w:val="28"/>
          <w:szCs w:val="28"/>
        </w:rPr>
        <w:t>и сохранность</w:t>
      </w:r>
      <w:r w:rsidR="007F328D" w:rsidRPr="00153CF3">
        <w:rPr>
          <w:sz w:val="28"/>
          <w:szCs w:val="28"/>
        </w:rPr>
        <w:t xml:space="preserve"> </w:t>
      </w:r>
      <w:r w:rsidR="007F328D">
        <w:rPr>
          <w:sz w:val="28"/>
          <w:szCs w:val="28"/>
        </w:rPr>
        <w:t>товарно-</w:t>
      </w:r>
      <w:r w:rsidR="007F328D" w:rsidRPr="00153CF3">
        <w:rPr>
          <w:sz w:val="28"/>
          <w:szCs w:val="28"/>
        </w:rPr>
        <w:t xml:space="preserve">материальных ценностей возлагается на </w:t>
      </w:r>
      <w:r w:rsidR="003D46D9">
        <w:rPr>
          <w:sz w:val="28"/>
          <w:szCs w:val="28"/>
        </w:rPr>
        <w:t>материально ответственное</w:t>
      </w:r>
      <w:r w:rsidR="007F328D" w:rsidRPr="00153CF3">
        <w:rPr>
          <w:sz w:val="28"/>
          <w:szCs w:val="28"/>
        </w:rPr>
        <w:t xml:space="preserve"> лиц</w:t>
      </w:r>
      <w:r w:rsidR="003D46D9">
        <w:rPr>
          <w:sz w:val="28"/>
          <w:szCs w:val="28"/>
        </w:rPr>
        <w:t>о</w:t>
      </w:r>
      <w:r w:rsidR="007F328D" w:rsidRPr="00153CF3">
        <w:rPr>
          <w:sz w:val="28"/>
          <w:szCs w:val="28"/>
        </w:rPr>
        <w:t xml:space="preserve">, назначенных приказом </w:t>
      </w:r>
      <w:r w:rsidR="007F328D">
        <w:rPr>
          <w:sz w:val="28"/>
          <w:szCs w:val="28"/>
        </w:rPr>
        <w:t xml:space="preserve">начальника </w:t>
      </w:r>
      <w:r w:rsidR="003D46D9">
        <w:rPr>
          <w:sz w:val="28"/>
          <w:szCs w:val="28"/>
        </w:rPr>
        <w:t>Финансового управления</w:t>
      </w:r>
      <w:r w:rsidR="007F328D">
        <w:rPr>
          <w:sz w:val="28"/>
          <w:szCs w:val="28"/>
        </w:rPr>
        <w:t xml:space="preserve">. </w:t>
      </w:r>
    </w:p>
    <w:p w:rsidR="00677555" w:rsidRDefault="00677555" w:rsidP="00677555">
      <w:pPr>
        <w:pStyle w:val="ConsPlusDocList"/>
        <w:widowControl/>
        <w:ind w:firstLine="540"/>
        <w:jc w:val="both"/>
        <w:rPr>
          <w:rFonts w:ascii="Times New Roman" w:hAnsi="Times New Roman" w:cs="Times New Roman"/>
          <w:sz w:val="28"/>
          <w:szCs w:val="28"/>
        </w:rPr>
      </w:pPr>
      <w:r w:rsidRPr="00677555">
        <w:rPr>
          <w:rFonts w:ascii="Times New Roman" w:hAnsi="Times New Roman" w:cs="Times New Roman"/>
          <w:sz w:val="28"/>
          <w:szCs w:val="28"/>
        </w:rPr>
        <w:t>3.</w:t>
      </w:r>
      <w:r w:rsidR="00660BEB">
        <w:rPr>
          <w:rFonts w:ascii="Times New Roman" w:hAnsi="Times New Roman" w:cs="Times New Roman"/>
          <w:sz w:val="28"/>
          <w:szCs w:val="28"/>
        </w:rPr>
        <w:t>8</w:t>
      </w:r>
      <w:r w:rsidRPr="00677555">
        <w:rPr>
          <w:rFonts w:ascii="Times New Roman" w:hAnsi="Times New Roman" w:cs="Times New Roman"/>
          <w:sz w:val="28"/>
          <w:szCs w:val="28"/>
        </w:rPr>
        <w:t>.</w:t>
      </w:r>
      <w:r w:rsidR="00677299">
        <w:rPr>
          <w:rFonts w:ascii="Times New Roman" w:hAnsi="Times New Roman" w:cs="Times New Roman"/>
          <w:sz w:val="28"/>
          <w:szCs w:val="28"/>
        </w:rPr>
        <w:t>59</w:t>
      </w:r>
      <w:r w:rsidRPr="00677555">
        <w:rPr>
          <w:rFonts w:ascii="Times New Roman" w:hAnsi="Times New Roman" w:cs="Times New Roman"/>
          <w:sz w:val="28"/>
          <w:szCs w:val="28"/>
        </w:rPr>
        <w:t xml:space="preserve">. </w:t>
      </w:r>
      <w:r>
        <w:rPr>
          <w:rFonts w:ascii="Times New Roman" w:hAnsi="Times New Roman" w:cs="Times New Roman"/>
          <w:sz w:val="28"/>
          <w:szCs w:val="28"/>
        </w:rPr>
        <w:t>Лица, ответственные за получение товарно-материальных</w:t>
      </w:r>
      <w:r w:rsidR="003D46D9">
        <w:rPr>
          <w:rFonts w:ascii="Times New Roman" w:hAnsi="Times New Roman" w:cs="Times New Roman"/>
          <w:sz w:val="28"/>
          <w:szCs w:val="28"/>
        </w:rPr>
        <w:t xml:space="preserve"> ценностей</w:t>
      </w:r>
      <w:r>
        <w:rPr>
          <w:rFonts w:ascii="Times New Roman" w:hAnsi="Times New Roman" w:cs="Times New Roman"/>
          <w:sz w:val="28"/>
          <w:szCs w:val="28"/>
        </w:rPr>
        <w:t>, не позднее следующего дня после каждого получения ценностей, обязан</w:t>
      </w:r>
      <w:r w:rsidR="003D46D9">
        <w:rPr>
          <w:rFonts w:ascii="Times New Roman" w:hAnsi="Times New Roman" w:cs="Times New Roman"/>
          <w:sz w:val="28"/>
          <w:szCs w:val="28"/>
        </w:rPr>
        <w:t>ы представить в отдел бухгалтерского</w:t>
      </w:r>
      <w:r>
        <w:rPr>
          <w:rFonts w:ascii="Times New Roman" w:hAnsi="Times New Roman" w:cs="Times New Roman"/>
          <w:sz w:val="28"/>
          <w:szCs w:val="28"/>
        </w:rPr>
        <w:t xml:space="preserve"> учета соответствующие первичные документы.</w:t>
      </w:r>
    </w:p>
    <w:p w:rsidR="00677555" w:rsidRDefault="00677555" w:rsidP="00677555">
      <w:pPr>
        <w:pStyle w:val="ConsPlusDocList"/>
        <w:widowControl/>
        <w:ind w:firstLine="540"/>
        <w:jc w:val="both"/>
        <w:rPr>
          <w:rFonts w:ascii="Times New Roman" w:hAnsi="Times New Roman" w:cs="Times New Roman"/>
          <w:sz w:val="28"/>
          <w:szCs w:val="28"/>
        </w:rPr>
      </w:pPr>
      <w:r>
        <w:rPr>
          <w:rFonts w:ascii="Times New Roman" w:hAnsi="Times New Roman" w:cs="Times New Roman"/>
          <w:sz w:val="28"/>
          <w:szCs w:val="28"/>
        </w:rPr>
        <w:t>3</w:t>
      </w:r>
      <w:r w:rsidR="00623232" w:rsidRPr="00C87CC9">
        <w:rPr>
          <w:rFonts w:ascii="Times New Roman" w:hAnsi="Times New Roman" w:cs="Times New Roman"/>
          <w:sz w:val="28"/>
          <w:szCs w:val="28"/>
        </w:rPr>
        <w:t>.</w:t>
      </w:r>
      <w:r w:rsidR="00660BEB">
        <w:rPr>
          <w:rFonts w:ascii="Times New Roman" w:hAnsi="Times New Roman" w:cs="Times New Roman"/>
          <w:sz w:val="28"/>
          <w:szCs w:val="28"/>
        </w:rPr>
        <w:t>8</w:t>
      </w:r>
      <w:r w:rsidR="00623232" w:rsidRPr="00C87CC9">
        <w:rPr>
          <w:rFonts w:ascii="Times New Roman" w:hAnsi="Times New Roman" w:cs="Times New Roman"/>
          <w:sz w:val="28"/>
          <w:szCs w:val="28"/>
        </w:rPr>
        <w:t>.</w:t>
      </w:r>
      <w:r>
        <w:rPr>
          <w:rFonts w:ascii="Times New Roman" w:hAnsi="Times New Roman" w:cs="Times New Roman"/>
          <w:sz w:val="28"/>
          <w:szCs w:val="28"/>
        </w:rPr>
        <w:t>6</w:t>
      </w:r>
      <w:r w:rsidR="003D46D9">
        <w:rPr>
          <w:rFonts w:ascii="Times New Roman" w:hAnsi="Times New Roman" w:cs="Times New Roman"/>
          <w:sz w:val="28"/>
          <w:szCs w:val="28"/>
        </w:rPr>
        <w:t>0</w:t>
      </w:r>
      <w:r w:rsidR="00623232" w:rsidRPr="00C87CC9">
        <w:rPr>
          <w:rFonts w:ascii="Times New Roman" w:hAnsi="Times New Roman" w:cs="Times New Roman"/>
          <w:sz w:val="28"/>
          <w:szCs w:val="28"/>
        </w:rPr>
        <w:t>.</w:t>
      </w:r>
      <w:r w:rsidR="003D46D9">
        <w:rPr>
          <w:rFonts w:ascii="Times New Roman" w:hAnsi="Times New Roman" w:cs="Times New Roman"/>
          <w:sz w:val="28"/>
          <w:szCs w:val="28"/>
        </w:rPr>
        <w:t> </w:t>
      </w:r>
      <w:proofErr w:type="gramStart"/>
      <w:r w:rsidR="003D46D9">
        <w:rPr>
          <w:rFonts w:ascii="Times New Roman" w:hAnsi="Times New Roman" w:cs="Times New Roman"/>
          <w:sz w:val="28"/>
          <w:szCs w:val="28"/>
        </w:rPr>
        <w:t>С материально ответственным лицом</w:t>
      </w:r>
      <w:r w:rsidR="00255712">
        <w:rPr>
          <w:rFonts w:ascii="Times New Roman" w:hAnsi="Times New Roman" w:cs="Times New Roman"/>
          <w:sz w:val="28"/>
          <w:szCs w:val="28"/>
        </w:rPr>
        <w:t>,</w:t>
      </w:r>
      <w:r w:rsidR="003D46D9">
        <w:rPr>
          <w:rFonts w:ascii="Times New Roman" w:hAnsi="Times New Roman" w:cs="Times New Roman"/>
          <w:sz w:val="28"/>
          <w:szCs w:val="28"/>
        </w:rPr>
        <w:t xml:space="preserve"> </w:t>
      </w:r>
      <w:r w:rsidR="00255712">
        <w:rPr>
          <w:rFonts w:ascii="Times New Roman" w:hAnsi="Times New Roman" w:cs="Times New Roman"/>
          <w:sz w:val="28"/>
          <w:szCs w:val="28"/>
        </w:rPr>
        <w:t xml:space="preserve">назначенным </w:t>
      </w:r>
      <w:r w:rsidRPr="005A0DC9">
        <w:rPr>
          <w:rFonts w:ascii="Times New Roman" w:hAnsi="Times New Roman" w:cs="Times New Roman"/>
          <w:sz w:val="28"/>
          <w:szCs w:val="28"/>
        </w:rPr>
        <w:t xml:space="preserve">приказом </w:t>
      </w:r>
      <w:r>
        <w:rPr>
          <w:rFonts w:ascii="Times New Roman" w:hAnsi="Times New Roman" w:cs="Times New Roman"/>
          <w:sz w:val="28"/>
          <w:szCs w:val="28"/>
        </w:rPr>
        <w:t xml:space="preserve">начальника </w:t>
      </w:r>
      <w:r w:rsidR="003D46D9">
        <w:rPr>
          <w:rFonts w:ascii="Times New Roman" w:hAnsi="Times New Roman" w:cs="Times New Roman"/>
          <w:sz w:val="28"/>
          <w:szCs w:val="28"/>
        </w:rPr>
        <w:t>Финансового</w:t>
      </w:r>
      <w:r w:rsidR="00255712">
        <w:rPr>
          <w:rFonts w:ascii="Times New Roman" w:hAnsi="Times New Roman" w:cs="Times New Roman"/>
          <w:sz w:val="28"/>
          <w:szCs w:val="28"/>
        </w:rPr>
        <w:t xml:space="preserve"> управления,</w:t>
      </w:r>
      <w:r w:rsidR="00155B42">
        <w:rPr>
          <w:rFonts w:ascii="Times New Roman" w:hAnsi="Times New Roman" w:cs="Times New Roman"/>
          <w:sz w:val="28"/>
          <w:szCs w:val="28"/>
        </w:rPr>
        <w:t xml:space="preserve"> </w:t>
      </w:r>
      <w:r w:rsidR="003D46D9">
        <w:rPr>
          <w:rFonts w:ascii="Times New Roman" w:hAnsi="Times New Roman" w:cs="Times New Roman"/>
          <w:sz w:val="28"/>
          <w:szCs w:val="28"/>
        </w:rPr>
        <w:t xml:space="preserve"> </w:t>
      </w:r>
      <w:r w:rsidR="00255712">
        <w:rPr>
          <w:rFonts w:ascii="Times New Roman" w:hAnsi="Times New Roman" w:cs="Times New Roman"/>
          <w:sz w:val="28"/>
          <w:szCs w:val="28"/>
        </w:rPr>
        <w:t>заключается договор</w:t>
      </w:r>
      <w:r w:rsidRPr="005A0DC9">
        <w:rPr>
          <w:rFonts w:ascii="Times New Roman" w:hAnsi="Times New Roman" w:cs="Times New Roman"/>
          <w:sz w:val="28"/>
          <w:szCs w:val="28"/>
        </w:rPr>
        <w:t xml:space="preserve"> о полной материальной ответственности</w:t>
      </w:r>
      <w:r>
        <w:rPr>
          <w:rFonts w:ascii="Times New Roman" w:hAnsi="Times New Roman" w:cs="Times New Roman"/>
          <w:sz w:val="28"/>
          <w:szCs w:val="28"/>
        </w:rPr>
        <w:t xml:space="preserve"> по </w:t>
      </w:r>
      <w:hyperlink r:id="rId26" w:history="1">
        <w:r w:rsidRPr="003D3F62">
          <w:rPr>
            <w:rFonts w:ascii="Times New Roman" w:hAnsi="Times New Roman" w:cs="Times New Roman"/>
            <w:color w:val="000000"/>
            <w:sz w:val="28"/>
            <w:szCs w:val="28"/>
          </w:rPr>
          <w:t>форме</w:t>
        </w:r>
      </w:hyperlink>
      <w:r w:rsidRPr="003D3F62">
        <w:rPr>
          <w:rFonts w:ascii="Times New Roman" w:hAnsi="Times New Roman" w:cs="Times New Roman"/>
          <w:sz w:val="28"/>
          <w:szCs w:val="28"/>
        </w:rPr>
        <w:t xml:space="preserve">, утвержденной </w:t>
      </w:r>
      <w:r>
        <w:rPr>
          <w:rFonts w:ascii="Times New Roman" w:hAnsi="Times New Roman" w:cs="Times New Roman"/>
          <w:sz w:val="28"/>
          <w:szCs w:val="28"/>
        </w:rPr>
        <w:t>п</w:t>
      </w:r>
      <w:r w:rsidRPr="003D3F62">
        <w:rPr>
          <w:rFonts w:ascii="Times New Roman" w:hAnsi="Times New Roman" w:cs="Times New Roman"/>
          <w:sz w:val="28"/>
          <w:szCs w:val="28"/>
        </w:rPr>
        <w:t xml:space="preserve">остановлением Министерства труда и </w:t>
      </w:r>
      <w:r w:rsidRPr="003D3F62">
        <w:rPr>
          <w:rFonts w:ascii="Times New Roman" w:hAnsi="Times New Roman" w:cs="Times New Roman"/>
          <w:sz w:val="28"/>
          <w:szCs w:val="28"/>
        </w:rPr>
        <w:lastRenderedPageBreak/>
        <w:t>социального развития Российской Федерации от 31</w:t>
      </w:r>
      <w:r>
        <w:rPr>
          <w:rFonts w:ascii="Times New Roman" w:hAnsi="Times New Roman" w:cs="Times New Roman"/>
          <w:sz w:val="28"/>
          <w:szCs w:val="28"/>
        </w:rPr>
        <w:t xml:space="preserve">.12 </w:t>
      </w:r>
      <w:r w:rsidRPr="003D3F62">
        <w:rPr>
          <w:rFonts w:ascii="Times New Roman" w:hAnsi="Times New Roman" w:cs="Times New Roman"/>
          <w:sz w:val="28"/>
          <w:szCs w:val="28"/>
        </w:rPr>
        <w:t>2002</w:t>
      </w:r>
      <w:r>
        <w:rPr>
          <w:rFonts w:ascii="Times New Roman" w:hAnsi="Times New Roman" w:cs="Times New Roman"/>
          <w:sz w:val="28"/>
          <w:szCs w:val="28"/>
        </w:rPr>
        <w:t xml:space="preserve"> </w:t>
      </w:r>
      <w:r w:rsidRPr="003D3F62">
        <w:rPr>
          <w:rFonts w:ascii="Times New Roman" w:hAnsi="Times New Roman" w:cs="Times New Roman"/>
          <w:sz w:val="28"/>
          <w:szCs w:val="28"/>
        </w:rPr>
        <w:t xml:space="preserve"> </w:t>
      </w:r>
      <w:r>
        <w:rPr>
          <w:rFonts w:ascii="Times New Roman" w:hAnsi="Times New Roman" w:cs="Times New Roman"/>
          <w:sz w:val="28"/>
          <w:szCs w:val="28"/>
        </w:rPr>
        <w:t>№</w:t>
      </w:r>
      <w:r w:rsidRPr="003D3F62">
        <w:rPr>
          <w:rFonts w:ascii="Times New Roman" w:hAnsi="Times New Roman" w:cs="Times New Roman"/>
          <w:sz w:val="28"/>
          <w:szCs w:val="28"/>
        </w:rPr>
        <w:t xml:space="preserve"> 85 </w:t>
      </w:r>
      <w:r>
        <w:rPr>
          <w:rFonts w:ascii="Times New Roman" w:hAnsi="Times New Roman" w:cs="Times New Roman"/>
          <w:sz w:val="28"/>
          <w:szCs w:val="28"/>
        </w:rPr>
        <w:t>«</w:t>
      </w:r>
      <w:r w:rsidRPr="003D3F62">
        <w:rPr>
          <w:rFonts w:ascii="Times New Roman" w:hAnsi="Times New Roman" w:cs="Times New Roman"/>
          <w:sz w:val="28"/>
          <w:szCs w:val="28"/>
        </w:rPr>
        <w:t>Об утверждении перечней должностей и работ, замещаемых или выполняемых работниками, с которыми работодатель может заключать письменные договоры о полной индивидуальной или коллективной (бригадной) материальной ответственности, а также типовых форм договоров</w:t>
      </w:r>
      <w:proofErr w:type="gramEnd"/>
      <w:r w:rsidRPr="003D3F62">
        <w:rPr>
          <w:rFonts w:ascii="Times New Roman" w:hAnsi="Times New Roman" w:cs="Times New Roman"/>
          <w:sz w:val="28"/>
          <w:szCs w:val="28"/>
        </w:rPr>
        <w:t xml:space="preserve"> о полной материальной ответственности</w:t>
      </w:r>
      <w:r>
        <w:rPr>
          <w:rFonts w:ascii="Times New Roman" w:hAnsi="Times New Roman" w:cs="Times New Roman"/>
          <w:sz w:val="28"/>
          <w:szCs w:val="28"/>
        </w:rPr>
        <w:t xml:space="preserve">» </w:t>
      </w:r>
      <w:r w:rsidR="00677299">
        <w:rPr>
          <w:rFonts w:ascii="Times New Roman" w:hAnsi="Times New Roman" w:cs="Times New Roman"/>
          <w:sz w:val="28"/>
          <w:szCs w:val="28"/>
        </w:rPr>
        <w:t xml:space="preserve"> </w:t>
      </w:r>
      <w:r>
        <w:rPr>
          <w:rFonts w:ascii="Times New Roman" w:hAnsi="Times New Roman" w:cs="Times New Roman"/>
          <w:sz w:val="28"/>
          <w:szCs w:val="28"/>
        </w:rPr>
        <w:t>(далее – договоры о полной материальной ответственности)</w:t>
      </w:r>
      <w:r w:rsidRPr="005A0DC9">
        <w:rPr>
          <w:rFonts w:ascii="Times New Roman" w:hAnsi="Times New Roman" w:cs="Times New Roman"/>
          <w:sz w:val="28"/>
          <w:szCs w:val="28"/>
        </w:rPr>
        <w:t>.</w:t>
      </w:r>
    </w:p>
    <w:p w:rsidR="00677555" w:rsidRPr="005A0DC9" w:rsidRDefault="00623232" w:rsidP="00677555">
      <w:pPr>
        <w:pStyle w:val="ConsPlusDocList"/>
        <w:widowControl/>
        <w:ind w:firstLine="540"/>
        <w:jc w:val="both"/>
        <w:rPr>
          <w:rFonts w:ascii="Times New Roman" w:hAnsi="Times New Roman" w:cs="Times New Roman"/>
          <w:sz w:val="28"/>
          <w:szCs w:val="28"/>
          <w:u w:val="single"/>
        </w:rPr>
      </w:pPr>
      <w:r>
        <w:rPr>
          <w:rFonts w:ascii="Times New Roman" w:hAnsi="Times New Roman" w:cs="Times New Roman"/>
          <w:sz w:val="28"/>
          <w:szCs w:val="28"/>
        </w:rPr>
        <w:t> </w:t>
      </w:r>
      <w:r w:rsidR="00677555" w:rsidRPr="00677555">
        <w:rPr>
          <w:rFonts w:ascii="Times New Roman" w:hAnsi="Times New Roman" w:cs="Times New Roman"/>
          <w:sz w:val="28"/>
          <w:szCs w:val="28"/>
        </w:rPr>
        <w:t>3</w:t>
      </w:r>
      <w:r w:rsidR="00677555">
        <w:rPr>
          <w:rFonts w:ascii="Times New Roman" w:hAnsi="Times New Roman" w:cs="Times New Roman"/>
          <w:sz w:val="28"/>
          <w:szCs w:val="28"/>
        </w:rPr>
        <w:t>.</w:t>
      </w:r>
      <w:r w:rsidR="00660BEB">
        <w:rPr>
          <w:rFonts w:ascii="Times New Roman" w:hAnsi="Times New Roman" w:cs="Times New Roman"/>
          <w:sz w:val="28"/>
          <w:szCs w:val="28"/>
        </w:rPr>
        <w:t>8</w:t>
      </w:r>
      <w:r w:rsidR="00677555">
        <w:rPr>
          <w:rFonts w:ascii="Times New Roman" w:hAnsi="Times New Roman" w:cs="Times New Roman"/>
          <w:sz w:val="28"/>
          <w:szCs w:val="28"/>
        </w:rPr>
        <w:t>.</w:t>
      </w:r>
      <w:r w:rsidR="00660BEB">
        <w:rPr>
          <w:rFonts w:ascii="Times New Roman" w:hAnsi="Times New Roman" w:cs="Times New Roman"/>
          <w:sz w:val="28"/>
          <w:szCs w:val="28"/>
        </w:rPr>
        <w:t>6</w:t>
      </w:r>
      <w:r w:rsidR="00155B42">
        <w:rPr>
          <w:rFonts w:ascii="Times New Roman" w:hAnsi="Times New Roman" w:cs="Times New Roman"/>
          <w:sz w:val="28"/>
          <w:szCs w:val="28"/>
        </w:rPr>
        <w:t>1</w:t>
      </w:r>
      <w:r w:rsidR="00677555">
        <w:rPr>
          <w:rFonts w:ascii="Times New Roman" w:hAnsi="Times New Roman" w:cs="Times New Roman"/>
          <w:sz w:val="28"/>
          <w:szCs w:val="28"/>
        </w:rPr>
        <w:t>.  </w:t>
      </w:r>
      <w:proofErr w:type="gramStart"/>
      <w:r w:rsidR="00677555">
        <w:rPr>
          <w:rFonts w:ascii="Times New Roman" w:hAnsi="Times New Roman" w:cs="Times New Roman"/>
          <w:sz w:val="28"/>
          <w:szCs w:val="28"/>
        </w:rPr>
        <w:t>Контроль за</w:t>
      </w:r>
      <w:proofErr w:type="gramEnd"/>
      <w:r w:rsidR="00677555">
        <w:rPr>
          <w:rFonts w:ascii="Times New Roman" w:hAnsi="Times New Roman" w:cs="Times New Roman"/>
          <w:sz w:val="28"/>
          <w:szCs w:val="28"/>
        </w:rPr>
        <w:t xml:space="preserve"> наличием договоров о полной материальной ответственности на всех материально </w:t>
      </w:r>
      <w:r w:rsidR="00677299">
        <w:rPr>
          <w:rFonts w:ascii="Times New Roman" w:hAnsi="Times New Roman" w:cs="Times New Roman"/>
          <w:sz w:val="28"/>
          <w:szCs w:val="28"/>
        </w:rPr>
        <w:t xml:space="preserve">- </w:t>
      </w:r>
      <w:r w:rsidR="00677555">
        <w:rPr>
          <w:rFonts w:ascii="Times New Roman" w:hAnsi="Times New Roman" w:cs="Times New Roman"/>
          <w:sz w:val="28"/>
          <w:szCs w:val="28"/>
        </w:rPr>
        <w:t xml:space="preserve">ответственных лиц возлагается на отдел </w:t>
      </w:r>
      <w:r w:rsidR="00155B42">
        <w:rPr>
          <w:rFonts w:ascii="Times New Roman" w:hAnsi="Times New Roman" w:cs="Times New Roman"/>
          <w:sz w:val="28"/>
          <w:szCs w:val="28"/>
        </w:rPr>
        <w:t>бухгалтерского</w:t>
      </w:r>
      <w:r w:rsidR="00677555">
        <w:rPr>
          <w:rFonts w:ascii="Times New Roman" w:hAnsi="Times New Roman" w:cs="Times New Roman"/>
          <w:sz w:val="28"/>
          <w:szCs w:val="28"/>
        </w:rPr>
        <w:t xml:space="preserve"> учета.</w:t>
      </w:r>
    </w:p>
    <w:p w:rsidR="00677555" w:rsidRDefault="00AA63E4" w:rsidP="00677555">
      <w:pPr>
        <w:pStyle w:val="ConsPlusDocList"/>
        <w:widowControl/>
        <w:ind w:firstLine="540"/>
        <w:jc w:val="both"/>
        <w:rPr>
          <w:rFonts w:ascii="Times New Roman" w:hAnsi="Times New Roman" w:cs="Times New Roman"/>
          <w:sz w:val="28"/>
          <w:szCs w:val="28"/>
        </w:rPr>
      </w:pPr>
      <w:r w:rsidRPr="00F876E8">
        <w:rPr>
          <w:rFonts w:ascii="Times New Roman" w:hAnsi="Times New Roman" w:cs="Times New Roman"/>
          <w:sz w:val="28"/>
          <w:szCs w:val="28"/>
        </w:rPr>
        <w:t>3</w:t>
      </w:r>
      <w:r w:rsidR="00677555" w:rsidRPr="00F876E8">
        <w:rPr>
          <w:rFonts w:ascii="Times New Roman" w:hAnsi="Times New Roman" w:cs="Times New Roman"/>
          <w:sz w:val="28"/>
          <w:szCs w:val="28"/>
        </w:rPr>
        <w:t>.</w:t>
      </w:r>
      <w:r w:rsidRPr="00F876E8">
        <w:rPr>
          <w:rFonts w:ascii="Times New Roman" w:hAnsi="Times New Roman" w:cs="Times New Roman"/>
          <w:sz w:val="28"/>
          <w:szCs w:val="28"/>
        </w:rPr>
        <w:t>8</w:t>
      </w:r>
      <w:r w:rsidR="00677555" w:rsidRPr="00F876E8">
        <w:rPr>
          <w:rFonts w:ascii="Times New Roman" w:hAnsi="Times New Roman" w:cs="Times New Roman"/>
          <w:sz w:val="28"/>
          <w:szCs w:val="28"/>
        </w:rPr>
        <w:t>.</w:t>
      </w:r>
      <w:r w:rsidR="00677299" w:rsidRPr="00F876E8">
        <w:rPr>
          <w:rFonts w:ascii="Times New Roman" w:hAnsi="Times New Roman" w:cs="Times New Roman"/>
          <w:sz w:val="28"/>
          <w:szCs w:val="28"/>
        </w:rPr>
        <w:t>6</w:t>
      </w:r>
      <w:r w:rsidR="002660AD" w:rsidRPr="00F876E8">
        <w:rPr>
          <w:rFonts w:ascii="Times New Roman" w:hAnsi="Times New Roman" w:cs="Times New Roman"/>
          <w:sz w:val="28"/>
          <w:szCs w:val="28"/>
        </w:rPr>
        <w:t>2</w:t>
      </w:r>
      <w:r w:rsidR="00677555" w:rsidRPr="00F876E8">
        <w:rPr>
          <w:rFonts w:ascii="Times New Roman" w:hAnsi="Times New Roman" w:cs="Times New Roman"/>
          <w:sz w:val="28"/>
          <w:szCs w:val="28"/>
        </w:rPr>
        <w:t>.  При смене материально</w:t>
      </w:r>
      <w:r w:rsidR="00677299" w:rsidRPr="00F876E8">
        <w:rPr>
          <w:rFonts w:ascii="Times New Roman" w:hAnsi="Times New Roman" w:cs="Times New Roman"/>
          <w:sz w:val="28"/>
          <w:szCs w:val="28"/>
        </w:rPr>
        <w:t> </w:t>
      </w:r>
      <w:r w:rsidR="00677555" w:rsidRPr="00F876E8">
        <w:rPr>
          <w:rFonts w:ascii="Times New Roman" w:hAnsi="Times New Roman" w:cs="Times New Roman"/>
          <w:sz w:val="28"/>
          <w:szCs w:val="28"/>
        </w:rPr>
        <w:t>-</w:t>
      </w:r>
      <w:r w:rsidR="00677299" w:rsidRPr="00F876E8">
        <w:rPr>
          <w:rFonts w:ascii="Times New Roman" w:hAnsi="Times New Roman" w:cs="Times New Roman"/>
          <w:sz w:val="28"/>
          <w:szCs w:val="28"/>
        </w:rPr>
        <w:t> </w:t>
      </w:r>
      <w:r w:rsidR="00677555" w:rsidRPr="00F876E8">
        <w:rPr>
          <w:rFonts w:ascii="Times New Roman" w:hAnsi="Times New Roman" w:cs="Times New Roman"/>
          <w:sz w:val="28"/>
          <w:szCs w:val="28"/>
        </w:rPr>
        <w:t>ответственного лица производится инвентаризация основных средств</w:t>
      </w:r>
      <w:r w:rsidR="00677555">
        <w:rPr>
          <w:rFonts w:ascii="Times New Roman" w:hAnsi="Times New Roman" w:cs="Times New Roman"/>
          <w:sz w:val="28"/>
          <w:szCs w:val="28"/>
        </w:rPr>
        <w:t xml:space="preserve">, </w:t>
      </w:r>
      <w:r w:rsidR="00677555">
        <w:rPr>
          <w:rFonts w:ascii="Times New Roman" w:hAnsi="Times New Roman"/>
          <w:sz w:val="28"/>
          <w:szCs w:val="28"/>
        </w:rPr>
        <w:t>основных сре</w:t>
      </w:r>
      <w:proofErr w:type="gramStart"/>
      <w:r w:rsidR="00677555">
        <w:rPr>
          <w:rFonts w:ascii="Times New Roman" w:hAnsi="Times New Roman"/>
          <w:sz w:val="28"/>
          <w:szCs w:val="28"/>
        </w:rPr>
        <w:t>дств ст</w:t>
      </w:r>
      <w:proofErr w:type="gramEnd"/>
      <w:r w:rsidR="00677555">
        <w:rPr>
          <w:rFonts w:ascii="Times New Roman" w:hAnsi="Times New Roman"/>
          <w:sz w:val="28"/>
          <w:szCs w:val="28"/>
        </w:rPr>
        <w:t xml:space="preserve">оимостью до </w:t>
      </w:r>
      <w:r w:rsidR="00660BEB">
        <w:rPr>
          <w:rFonts w:ascii="Times New Roman" w:hAnsi="Times New Roman"/>
          <w:sz w:val="28"/>
          <w:szCs w:val="28"/>
        </w:rPr>
        <w:t>10 </w:t>
      </w:r>
      <w:r w:rsidR="00677555">
        <w:rPr>
          <w:rFonts w:ascii="Times New Roman" w:hAnsi="Times New Roman"/>
          <w:sz w:val="28"/>
          <w:szCs w:val="28"/>
        </w:rPr>
        <w:t>000 рублей включительно в эксплуатации</w:t>
      </w:r>
      <w:r w:rsidR="00677555">
        <w:rPr>
          <w:rFonts w:ascii="Times New Roman" w:hAnsi="Times New Roman" w:cs="Times New Roman"/>
          <w:sz w:val="28"/>
          <w:szCs w:val="28"/>
        </w:rPr>
        <w:t xml:space="preserve"> и материальных запасов</w:t>
      </w:r>
      <w:r w:rsidR="00677555" w:rsidRPr="00153CF3">
        <w:rPr>
          <w:rFonts w:ascii="Times New Roman" w:hAnsi="Times New Roman" w:cs="Times New Roman"/>
          <w:sz w:val="28"/>
          <w:szCs w:val="28"/>
        </w:rPr>
        <w:t>, находящихся на его хранении</w:t>
      </w:r>
      <w:r w:rsidR="00677555">
        <w:rPr>
          <w:rFonts w:ascii="Times New Roman" w:hAnsi="Times New Roman" w:cs="Times New Roman"/>
          <w:sz w:val="28"/>
          <w:szCs w:val="28"/>
        </w:rPr>
        <w:t xml:space="preserve">. Результаты инвентаризации оформляются Инвентаризационной описью (сличительной ведомостью) по субъектам нефинансовых активов </w:t>
      </w:r>
      <w:r w:rsidR="00677299">
        <w:rPr>
          <w:rFonts w:ascii="Times New Roman" w:hAnsi="Times New Roman" w:cs="Times New Roman"/>
          <w:sz w:val="28"/>
          <w:szCs w:val="28"/>
        </w:rPr>
        <w:t>(</w:t>
      </w:r>
      <w:r w:rsidR="00677555">
        <w:rPr>
          <w:rFonts w:ascii="Times New Roman" w:hAnsi="Times New Roman" w:cs="Times New Roman"/>
          <w:sz w:val="28"/>
          <w:szCs w:val="28"/>
        </w:rPr>
        <w:t>ф.</w:t>
      </w:r>
      <w:r w:rsidR="00F854B5">
        <w:rPr>
          <w:rFonts w:ascii="Times New Roman" w:hAnsi="Times New Roman" w:cs="Times New Roman"/>
          <w:sz w:val="28"/>
          <w:szCs w:val="28"/>
        </w:rPr>
        <w:t>0510466</w:t>
      </w:r>
      <w:r w:rsidR="00677299">
        <w:rPr>
          <w:rFonts w:ascii="Times New Roman" w:hAnsi="Times New Roman" w:cs="Times New Roman"/>
          <w:sz w:val="28"/>
          <w:szCs w:val="28"/>
        </w:rPr>
        <w:t>)</w:t>
      </w:r>
      <w:r w:rsidR="00677555">
        <w:rPr>
          <w:rFonts w:ascii="Times New Roman" w:hAnsi="Times New Roman" w:cs="Times New Roman"/>
          <w:sz w:val="28"/>
          <w:szCs w:val="28"/>
        </w:rPr>
        <w:t xml:space="preserve"> и составляется</w:t>
      </w:r>
      <w:r w:rsidR="00677555" w:rsidRPr="00153CF3">
        <w:rPr>
          <w:rFonts w:ascii="Times New Roman" w:hAnsi="Times New Roman" w:cs="Times New Roman"/>
          <w:sz w:val="28"/>
          <w:szCs w:val="28"/>
        </w:rPr>
        <w:t xml:space="preserve"> </w:t>
      </w:r>
      <w:r w:rsidR="00677555">
        <w:rPr>
          <w:rFonts w:ascii="Times New Roman" w:hAnsi="Times New Roman" w:cs="Times New Roman"/>
          <w:sz w:val="28"/>
          <w:szCs w:val="28"/>
        </w:rPr>
        <w:t>А</w:t>
      </w:r>
      <w:r w:rsidR="00677555" w:rsidRPr="00153CF3">
        <w:rPr>
          <w:rFonts w:ascii="Times New Roman" w:hAnsi="Times New Roman" w:cs="Times New Roman"/>
          <w:sz w:val="28"/>
          <w:szCs w:val="28"/>
        </w:rPr>
        <w:t>кт</w:t>
      </w:r>
      <w:r w:rsidR="00677555">
        <w:rPr>
          <w:rFonts w:ascii="Times New Roman" w:hAnsi="Times New Roman" w:cs="Times New Roman"/>
          <w:sz w:val="28"/>
          <w:szCs w:val="28"/>
        </w:rPr>
        <w:t xml:space="preserve"> передачи нефинансовых активов (материальных ценностей) согласно приложению № </w:t>
      </w:r>
      <w:r w:rsidR="00F854B5">
        <w:rPr>
          <w:rFonts w:ascii="Times New Roman" w:hAnsi="Times New Roman" w:cs="Times New Roman"/>
          <w:sz w:val="28"/>
          <w:szCs w:val="28"/>
        </w:rPr>
        <w:t>6</w:t>
      </w:r>
      <w:r w:rsidR="00677555">
        <w:rPr>
          <w:rFonts w:ascii="Times New Roman" w:hAnsi="Times New Roman" w:cs="Times New Roman"/>
          <w:sz w:val="28"/>
          <w:szCs w:val="28"/>
        </w:rPr>
        <w:t xml:space="preserve"> к настоящему Положению</w:t>
      </w:r>
      <w:r w:rsidR="00677555" w:rsidRPr="00153CF3">
        <w:rPr>
          <w:rFonts w:ascii="Times New Roman" w:hAnsi="Times New Roman" w:cs="Times New Roman"/>
          <w:sz w:val="28"/>
          <w:szCs w:val="28"/>
        </w:rPr>
        <w:t xml:space="preserve">. Акт утверждается </w:t>
      </w:r>
      <w:r w:rsidR="00677555">
        <w:rPr>
          <w:rFonts w:ascii="Times New Roman" w:hAnsi="Times New Roman" w:cs="Times New Roman"/>
          <w:sz w:val="28"/>
          <w:szCs w:val="28"/>
        </w:rPr>
        <w:t xml:space="preserve">начальником </w:t>
      </w:r>
      <w:r w:rsidR="00155B42">
        <w:rPr>
          <w:rFonts w:ascii="Times New Roman" w:hAnsi="Times New Roman" w:cs="Times New Roman"/>
          <w:sz w:val="28"/>
          <w:szCs w:val="28"/>
        </w:rPr>
        <w:t>Финансового управления</w:t>
      </w:r>
      <w:r w:rsidR="00677555">
        <w:rPr>
          <w:rFonts w:ascii="Times New Roman" w:hAnsi="Times New Roman" w:cs="Times New Roman"/>
          <w:sz w:val="28"/>
          <w:szCs w:val="28"/>
        </w:rPr>
        <w:t xml:space="preserve">. </w:t>
      </w:r>
    </w:p>
    <w:p w:rsidR="00677555" w:rsidRPr="00130214" w:rsidRDefault="00AA63E4" w:rsidP="00677555">
      <w:pPr>
        <w:widowControl/>
        <w:ind w:firstLine="540"/>
        <w:jc w:val="both"/>
        <w:rPr>
          <w:sz w:val="28"/>
          <w:szCs w:val="28"/>
        </w:rPr>
      </w:pPr>
      <w:r>
        <w:rPr>
          <w:sz w:val="28"/>
          <w:szCs w:val="28"/>
        </w:rPr>
        <w:t>3</w:t>
      </w:r>
      <w:r w:rsidR="00677555" w:rsidRPr="00130214">
        <w:rPr>
          <w:sz w:val="28"/>
          <w:szCs w:val="28"/>
        </w:rPr>
        <w:t>.</w:t>
      </w:r>
      <w:r>
        <w:rPr>
          <w:sz w:val="28"/>
          <w:szCs w:val="28"/>
        </w:rPr>
        <w:t>8</w:t>
      </w:r>
      <w:r w:rsidR="00677555" w:rsidRPr="00130214">
        <w:rPr>
          <w:sz w:val="28"/>
          <w:szCs w:val="28"/>
        </w:rPr>
        <w:t>.</w:t>
      </w:r>
      <w:r w:rsidR="00990E45">
        <w:rPr>
          <w:sz w:val="28"/>
          <w:szCs w:val="28"/>
        </w:rPr>
        <w:t>6</w:t>
      </w:r>
      <w:r w:rsidR="002660AD">
        <w:rPr>
          <w:sz w:val="28"/>
          <w:szCs w:val="28"/>
        </w:rPr>
        <w:t>3</w:t>
      </w:r>
      <w:r w:rsidR="00677555">
        <w:rPr>
          <w:sz w:val="28"/>
          <w:szCs w:val="28"/>
        </w:rPr>
        <w:t>.  </w:t>
      </w:r>
      <w:r w:rsidR="00677555" w:rsidRPr="00130214">
        <w:rPr>
          <w:sz w:val="28"/>
          <w:szCs w:val="28"/>
        </w:rPr>
        <w:t>Доверенности на получение товарно-материальных ценностей оформля</w:t>
      </w:r>
      <w:r w:rsidR="00677555">
        <w:rPr>
          <w:sz w:val="28"/>
          <w:szCs w:val="28"/>
        </w:rPr>
        <w:t>ет</w:t>
      </w:r>
      <w:r w:rsidR="00677555" w:rsidRPr="00130214">
        <w:rPr>
          <w:sz w:val="28"/>
          <w:szCs w:val="28"/>
        </w:rPr>
        <w:t xml:space="preserve"> отдел </w:t>
      </w:r>
      <w:r w:rsidR="00155B42">
        <w:rPr>
          <w:sz w:val="28"/>
          <w:szCs w:val="28"/>
        </w:rPr>
        <w:t>бухгалтерского</w:t>
      </w:r>
      <w:r w:rsidR="00677555" w:rsidRPr="00130214">
        <w:rPr>
          <w:sz w:val="28"/>
          <w:szCs w:val="28"/>
        </w:rPr>
        <w:t xml:space="preserve"> учета в одном экземпляре </w:t>
      </w:r>
      <w:r w:rsidR="00677555" w:rsidRPr="009569E8">
        <w:rPr>
          <w:sz w:val="28"/>
          <w:szCs w:val="28"/>
        </w:rPr>
        <w:t>на</w:t>
      </w:r>
      <w:r w:rsidR="00677555">
        <w:rPr>
          <w:sz w:val="28"/>
          <w:szCs w:val="28"/>
        </w:rPr>
        <w:t xml:space="preserve"> материальн</w:t>
      </w:r>
      <w:proofErr w:type="gramStart"/>
      <w:r w:rsidR="00677555">
        <w:rPr>
          <w:sz w:val="28"/>
          <w:szCs w:val="28"/>
        </w:rPr>
        <w:t>о-</w:t>
      </w:r>
      <w:proofErr w:type="gramEnd"/>
      <w:r w:rsidR="00677555">
        <w:rPr>
          <w:sz w:val="28"/>
          <w:szCs w:val="28"/>
        </w:rPr>
        <w:t xml:space="preserve"> ответственных лиц и, при необходимости, на иных сотрудников  </w:t>
      </w:r>
      <w:r w:rsidR="00677555" w:rsidRPr="00130214">
        <w:rPr>
          <w:sz w:val="28"/>
          <w:szCs w:val="28"/>
        </w:rPr>
        <w:t xml:space="preserve"> </w:t>
      </w:r>
      <w:r w:rsidR="00155B42">
        <w:rPr>
          <w:sz w:val="28"/>
          <w:szCs w:val="28"/>
        </w:rPr>
        <w:t xml:space="preserve">Финуправления </w:t>
      </w:r>
      <w:r w:rsidR="00677555" w:rsidRPr="00130214">
        <w:rPr>
          <w:sz w:val="28"/>
          <w:szCs w:val="28"/>
        </w:rPr>
        <w:t xml:space="preserve"> по типовой </w:t>
      </w:r>
      <w:hyperlink r:id="rId27" w:history="1">
        <w:r w:rsidR="00677555" w:rsidRPr="00130214">
          <w:rPr>
            <w:sz w:val="28"/>
            <w:szCs w:val="28"/>
          </w:rPr>
          <w:t>форме М-2а</w:t>
        </w:r>
      </w:hyperlink>
      <w:r w:rsidR="00677555" w:rsidRPr="00130214">
        <w:rPr>
          <w:sz w:val="28"/>
          <w:szCs w:val="28"/>
        </w:rPr>
        <w:t>, утвержденной Постановлением Государственного комитета Российской Федерации по статистике от 30.10.</w:t>
      </w:r>
      <w:r w:rsidR="00990E45">
        <w:rPr>
          <w:sz w:val="28"/>
          <w:szCs w:val="28"/>
        </w:rPr>
        <w:t>19</w:t>
      </w:r>
      <w:r w:rsidR="00677555" w:rsidRPr="00130214">
        <w:rPr>
          <w:sz w:val="28"/>
          <w:szCs w:val="28"/>
        </w:rPr>
        <w:t xml:space="preserve">97 </w:t>
      </w:r>
      <w:r w:rsidR="00677555">
        <w:rPr>
          <w:sz w:val="28"/>
          <w:szCs w:val="28"/>
        </w:rPr>
        <w:t>№</w:t>
      </w:r>
      <w:r w:rsidR="00677555" w:rsidRPr="00130214">
        <w:rPr>
          <w:sz w:val="28"/>
          <w:szCs w:val="28"/>
        </w:rPr>
        <w:t xml:space="preserve"> 71а. Доверенность выдается под расписку получателю и применяется для оформления права лица выступать в качестве доверенного лица </w:t>
      </w:r>
      <w:r w:rsidR="007906C7">
        <w:rPr>
          <w:sz w:val="28"/>
          <w:szCs w:val="28"/>
        </w:rPr>
        <w:t>Финуправления</w:t>
      </w:r>
      <w:r w:rsidR="00677555" w:rsidRPr="00130214">
        <w:rPr>
          <w:sz w:val="28"/>
          <w:szCs w:val="28"/>
        </w:rPr>
        <w:t xml:space="preserve"> при получении товарно-материальных ценностей, отпускаемых поставщиком по наряду, счету, договору, заказу, соглашению или другому заменяющему их документу.</w:t>
      </w:r>
    </w:p>
    <w:p w:rsidR="00677555" w:rsidRPr="00130214" w:rsidRDefault="00AA63E4" w:rsidP="00677555">
      <w:pPr>
        <w:widowControl/>
        <w:ind w:firstLine="540"/>
        <w:jc w:val="both"/>
        <w:rPr>
          <w:sz w:val="28"/>
          <w:szCs w:val="28"/>
        </w:rPr>
      </w:pPr>
      <w:r>
        <w:rPr>
          <w:sz w:val="28"/>
          <w:szCs w:val="28"/>
        </w:rPr>
        <w:t>3</w:t>
      </w:r>
      <w:r w:rsidR="00677555">
        <w:rPr>
          <w:sz w:val="28"/>
          <w:szCs w:val="28"/>
        </w:rPr>
        <w:t>.</w:t>
      </w:r>
      <w:r>
        <w:rPr>
          <w:sz w:val="28"/>
          <w:szCs w:val="28"/>
        </w:rPr>
        <w:t>8</w:t>
      </w:r>
      <w:r w:rsidR="00677555">
        <w:rPr>
          <w:sz w:val="28"/>
          <w:szCs w:val="28"/>
        </w:rPr>
        <w:t>.</w:t>
      </w:r>
      <w:r w:rsidR="00990E45">
        <w:rPr>
          <w:sz w:val="28"/>
          <w:szCs w:val="28"/>
        </w:rPr>
        <w:t>6</w:t>
      </w:r>
      <w:r w:rsidR="002660AD">
        <w:rPr>
          <w:sz w:val="28"/>
          <w:szCs w:val="28"/>
        </w:rPr>
        <w:t>4</w:t>
      </w:r>
      <w:r w:rsidR="00677555">
        <w:rPr>
          <w:sz w:val="28"/>
          <w:szCs w:val="28"/>
        </w:rPr>
        <w:t xml:space="preserve">. </w:t>
      </w:r>
      <w:r w:rsidR="00677555" w:rsidRPr="00130214">
        <w:rPr>
          <w:sz w:val="28"/>
          <w:szCs w:val="28"/>
        </w:rPr>
        <w:t xml:space="preserve">Выдача доверенностей лицам, не работающим в </w:t>
      </w:r>
      <w:proofErr w:type="spellStart"/>
      <w:r w:rsidR="002660AD">
        <w:rPr>
          <w:sz w:val="28"/>
          <w:szCs w:val="28"/>
        </w:rPr>
        <w:t>Финуправлении</w:t>
      </w:r>
      <w:proofErr w:type="spellEnd"/>
      <w:r w:rsidR="00677555">
        <w:rPr>
          <w:sz w:val="28"/>
          <w:szCs w:val="28"/>
        </w:rPr>
        <w:t>,</w:t>
      </w:r>
      <w:r w:rsidR="00677555" w:rsidRPr="00130214">
        <w:rPr>
          <w:sz w:val="28"/>
          <w:szCs w:val="28"/>
        </w:rPr>
        <w:t xml:space="preserve"> не допускается.</w:t>
      </w:r>
    </w:p>
    <w:p w:rsidR="00677555" w:rsidRPr="00130214" w:rsidRDefault="00AA63E4" w:rsidP="00677555">
      <w:pPr>
        <w:widowControl/>
        <w:ind w:firstLine="540"/>
        <w:jc w:val="both"/>
        <w:rPr>
          <w:sz w:val="28"/>
          <w:szCs w:val="28"/>
        </w:rPr>
      </w:pPr>
      <w:r>
        <w:rPr>
          <w:sz w:val="28"/>
          <w:szCs w:val="28"/>
        </w:rPr>
        <w:t>3</w:t>
      </w:r>
      <w:r w:rsidR="00677555">
        <w:rPr>
          <w:sz w:val="28"/>
          <w:szCs w:val="28"/>
        </w:rPr>
        <w:t>.</w:t>
      </w:r>
      <w:r>
        <w:rPr>
          <w:sz w:val="28"/>
          <w:szCs w:val="28"/>
        </w:rPr>
        <w:t>8</w:t>
      </w:r>
      <w:r w:rsidR="00677555">
        <w:rPr>
          <w:sz w:val="28"/>
          <w:szCs w:val="28"/>
        </w:rPr>
        <w:t>.</w:t>
      </w:r>
      <w:r w:rsidR="002660AD">
        <w:rPr>
          <w:sz w:val="28"/>
          <w:szCs w:val="28"/>
        </w:rPr>
        <w:t>65</w:t>
      </w:r>
      <w:r w:rsidR="00677555">
        <w:rPr>
          <w:sz w:val="28"/>
          <w:szCs w:val="28"/>
        </w:rPr>
        <w:t>. </w:t>
      </w:r>
      <w:r w:rsidR="00677555" w:rsidRPr="00130214">
        <w:rPr>
          <w:sz w:val="28"/>
          <w:szCs w:val="28"/>
        </w:rPr>
        <w:t>Доверенность подписывают начальник</w:t>
      </w:r>
      <w:r w:rsidR="00677555">
        <w:rPr>
          <w:sz w:val="28"/>
          <w:szCs w:val="28"/>
        </w:rPr>
        <w:t xml:space="preserve"> </w:t>
      </w:r>
      <w:r w:rsidR="002660AD">
        <w:rPr>
          <w:sz w:val="28"/>
          <w:szCs w:val="28"/>
        </w:rPr>
        <w:t>Финансового управления</w:t>
      </w:r>
      <w:r w:rsidR="00677555" w:rsidRPr="00130214">
        <w:rPr>
          <w:sz w:val="28"/>
          <w:szCs w:val="28"/>
        </w:rPr>
        <w:t xml:space="preserve"> (заместитель начальника) и главный бухгалтер (заместитель) и заверяют печатью.</w:t>
      </w:r>
    </w:p>
    <w:p w:rsidR="00677555" w:rsidRPr="00130214" w:rsidRDefault="00AA63E4" w:rsidP="00677555">
      <w:pPr>
        <w:widowControl/>
        <w:ind w:firstLine="540"/>
        <w:jc w:val="both"/>
        <w:rPr>
          <w:sz w:val="28"/>
          <w:szCs w:val="28"/>
        </w:rPr>
      </w:pPr>
      <w:r>
        <w:rPr>
          <w:sz w:val="28"/>
          <w:szCs w:val="28"/>
        </w:rPr>
        <w:t>3</w:t>
      </w:r>
      <w:r w:rsidR="00677555" w:rsidRPr="00130214">
        <w:rPr>
          <w:sz w:val="28"/>
          <w:szCs w:val="28"/>
        </w:rPr>
        <w:t>.</w:t>
      </w:r>
      <w:r>
        <w:rPr>
          <w:sz w:val="28"/>
          <w:szCs w:val="28"/>
        </w:rPr>
        <w:t>8</w:t>
      </w:r>
      <w:r w:rsidR="00677555">
        <w:rPr>
          <w:sz w:val="28"/>
          <w:szCs w:val="28"/>
        </w:rPr>
        <w:t>.</w:t>
      </w:r>
      <w:r w:rsidR="002660AD">
        <w:rPr>
          <w:sz w:val="28"/>
          <w:szCs w:val="28"/>
        </w:rPr>
        <w:t>66</w:t>
      </w:r>
      <w:r w:rsidR="00677555">
        <w:rPr>
          <w:sz w:val="28"/>
          <w:szCs w:val="28"/>
        </w:rPr>
        <w:t>.</w:t>
      </w:r>
      <w:r w:rsidR="00677555" w:rsidRPr="00130214">
        <w:rPr>
          <w:sz w:val="28"/>
          <w:szCs w:val="28"/>
        </w:rPr>
        <w:t xml:space="preserve"> Отдел </w:t>
      </w:r>
      <w:r w:rsidR="002660AD">
        <w:rPr>
          <w:sz w:val="28"/>
          <w:szCs w:val="28"/>
        </w:rPr>
        <w:t>бухгалтерского</w:t>
      </w:r>
      <w:r w:rsidR="00677555" w:rsidRPr="00130214">
        <w:rPr>
          <w:sz w:val="28"/>
          <w:szCs w:val="28"/>
        </w:rPr>
        <w:t xml:space="preserve"> учета регистриру</w:t>
      </w:r>
      <w:r w:rsidR="00677555">
        <w:rPr>
          <w:sz w:val="28"/>
          <w:szCs w:val="28"/>
        </w:rPr>
        <w:t>ет</w:t>
      </w:r>
      <w:r w:rsidR="00677555" w:rsidRPr="00130214">
        <w:rPr>
          <w:sz w:val="28"/>
          <w:szCs w:val="28"/>
        </w:rPr>
        <w:t xml:space="preserve"> доверенности в </w:t>
      </w:r>
      <w:r w:rsidR="00677555">
        <w:rPr>
          <w:sz w:val="28"/>
          <w:szCs w:val="28"/>
        </w:rPr>
        <w:t>Ж</w:t>
      </w:r>
      <w:r w:rsidR="00677555" w:rsidRPr="00130214">
        <w:rPr>
          <w:sz w:val="28"/>
          <w:szCs w:val="28"/>
        </w:rPr>
        <w:t xml:space="preserve">урнале </w:t>
      </w:r>
      <w:r w:rsidR="00677555">
        <w:rPr>
          <w:sz w:val="28"/>
          <w:szCs w:val="28"/>
        </w:rPr>
        <w:t>«</w:t>
      </w:r>
      <w:r w:rsidR="00677555" w:rsidRPr="00130214">
        <w:rPr>
          <w:sz w:val="28"/>
          <w:szCs w:val="28"/>
        </w:rPr>
        <w:t>Учет выданных доверенностей</w:t>
      </w:r>
      <w:r w:rsidR="00677555">
        <w:rPr>
          <w:sz w:val="28"/>
          <w:szCs w:val="28"/>
        </w:rPr>
        <w:t xml:space="preserve">». </w:t>
      </w:r>
      <w:r w:rsidR="00677555" w:rsidRPr="00130214">
        <w:rPr>
          <w:sz w:val="28"/>
          <w:szCs w:val="28"/>
        </w:rPr>
        <w:t xml:space="preserve">Журнал </w:t>
      </w:r>
      <w:r w:rsidR="00677555">
        <w:rPr>
          <w:sz w:val="28"/>
          <w:szCs w:val="28"/>
        </w:rPr>
        <w:t xml:space="preserve">должен быть </w:t>
      </w:r>
      <w:r w:rsidR="00677555" w:rsidRPr="00130214">
        <w:rPr>
          <w:sz w:val="28"/>
          <w:szCs w:val="28"/>
        </w:rPr>
        <w:t>пронумеров</w:t>
      </w:r>
      <w:r w:rsidR="00677555">
        <w:rPr>
          <w:sz w:val="28"/>
          <w:szCs w:val="28"/>
        </w:rPr>
        <w:t>ан</w:t>
      </w:r>
      <w:r w:rsidR="00677555" w:rsidRPr="00130214">
        <w:rPr>
          <w:sz w:val="28"/>
          <w:szCs w:val="28"/>
        </w:rPr>
        <w:t>, прошнурова</w:t>
      </w:r>
      <w:r w:rsidR="00990E45">
        <w:rPr>
          <w:sz w:val="28"/>
          <w:szCs w:val="28"/>
        </w:rPr>
        <w:t>н</w:t>
      </w:r>
      <w:r w:rsidR="00677555" w:rsidRPr="00130214">
        <w:rPr>
          <w:sz w:val="28"/>
          <w:szCs w:val="28"/>
        </w:rPr>
        <w:t xml:space="preserve"> и опечат</w:t>
      </w:r>
      <w:r w:rsidR="00990E45">
        <w:rPr>
          <w:sz w:val="28"/>
          <w:szCs w:val="28"/>
        </w:rPr>
        <w:t>ан</w:t>
      </w:r>
      <w:r w:rsidR="00677555" w:rsidRPr="00130214">
        <w:rPr>
          <w:sz w:val="28"/>
          <w:szCs w:val="28"/>
        </w:rPr>
        <w:t xml:space="preserve"> печатью. На последней странице журнала дела</w:t>
      </w:r>
      <w:r w:rsidR="00677555">
        <w:rPr>
          <w:sz w:val="28"/>
          <w:szCs w:val="28"/>
        </w:rPr>
        <w:t>ется</w:t>
      </w:r>
      <w:r w:rsidR="00677555" w:rsidRPr="00130214">
        <w:rPr>
          <w:sz w:val="28"/>
          <w:szCs w:val="28"/>
        </w:rPr>
        <w:t xml:space="preserve"> </w:t>
      </w:r>
      <w:hyperlink r:id="rId28" w:history="1">
        <w:r w:rsidR="00677555" w:rsidRPr="00DD3142">
          <w:rPr>
            <w:sz w:val="28"/>
            <w:szCs w:val="28"/>
          </w:rPr>
          <w:t>запись</w:t>
        </w:r>
        <w:r w:rsidR="00677555" w:rsidRPr="00130214">
          <w:rPr>
            <w:color w:val="0000FF"/>
            <w:sz w:val="28"/>
            <w:szCs w:val="28"/>
          </w:rPr>
          <w:t>:</w:t>
        </w:r>
      </w:hyperlink>
      <w:r w:rsidR="00677555" w:rsidRPr="00130214">
        <w:rPr>
          <w:sz w:val="28"/>
          <w:szCs w:val="28"/>
        </w:rPr>
        <w:t xml:space="preserve"> </w:t>
      </w:r>
      <w:r w:rsidR="00677555">
        <w:rPr>
          <w:sz w:val="28"/>
          <w:szCs w:val="28"/>
        </w:rPr>
        <w:t>«</w:t>
      </w:r>
      <w:r w:rsidR="00677555" w:rsidRPr="00130214">
        <w:rPr>
          <w:sz w:val="28"/>
          <w:szCs w:val="28"/>
        </w:rPr>
        <w:t>В настоящем журнале всего пронумеровано ______ страниц</w:t>
      </w:r>
      <w:r w:rsidR="00677555">
        <w:rPr>
          <w:sz w:val="28"/>
          <w:szCs w:val="28"/>
        </w:rPr>
        <w:t>»</w:t>
      </w:r>
      <w:r w:rsidR="00677555" w:rsidRPr="00130214">
        <w:rPr>
          <w:sz w:val="28"/>
          <w:szCs w:val="28"/>
        </w:rPr>
        <w:t xml:space="preserve">, </w:t>
      </w:r>
      <w:proofErr w:type="gramStart"/>
      <w:r w:rsidR="00677555" w:rsidRPr="00130214">
        <w:rPr>
          <w:sz w:val="28"/>
          <w:szCs w:val="28"/>
        </w:rPr>
        <w:t>которую</w:t>
      </w:r>
      <w:proofErr w:type="gramEnd"/>
      <w:r w:rsidR="00677555" w:rsidRPr="00130214">
        <w:rPr>
          <w:sz w:val="28"/>
          <w:szCs w:val="28"/>
        </w:rPr>
        <w:t xml:space="preserve"> подписывает главный бухгалтер. Количество листов указывают цифрами и прописью.</w:t>
      </w:r>
    </w:p>
    <w:p w:rsidR="00AA63E4" w:rsidRDefault="00AA63E4" w:rsidP="00AA63E4">
      <w:pPr>
        <w:shd w:val="clear" w:color="auto" w:fill="FFFFFF"/>
        <w:tabs>
          <w:tab w:val="left" w:pos="426"/>
        </w:tabs>
        <w:spacing w:before="5" w:line="322" w:lineRule="exact"/>
        <w:ind w:right="62" w:firstLine="567"/>
        <w:jc w:val="both"/>
        <w:rPr>
          <w:sz w:val="28"/>
          <w:szCs w:val="28"/>
        </w:rPr>
      </w:pPr>
      <w:r>
        <w:rPr>
          <w:sz w:val="28"/>
          <w:szCs w:val="28"/>
        </w:rPr>
        <w:t>3</w:t>
      </w:r>
      <w:r w:rsidRPr="009569E8">
        <w:rPr>
          <w:sz w:val="28"/>
          <w:szCs w:val="28"/>
        </w:rPr>
        <w:t>.</w:t>
      </w:r>
      <w:r>
        <w:rPr>
          <w:sz w:val="28"/>
          <w:szCs w:val="28"/>
        </w:rPr>
        <w:t>9. Учет кассовых операций, денежных документов, бланков строгой отчетности.</w:t>
      </w:r>
    </w:p>
    <w:p w:rsidR="00AA63E4" w:rsidRPr="00A662F1" w:rsidRDefault="00AA63E4" w:rsidP="00AA63E4">
      <w:pPr>
        <w:pStyle w:val="ConsPlusDocList"/>
        <w:widowControl/>
        <w:ind w:firstLine="540"/>
        <w:jc w:val="both"/>
        <w:rPr>
          <w:rFonts w:ascii="Times New Roman" w:hAnsi="Times New Roman" w:cs="Times New Roman"/>
          <w:sz w:val="28"/>
          <w:szCs w:val="28"/>
        </w:rPr>
      </w:pPr>
      <w:r>
        <w:rPr>
          <w:rFonts w:ascii="Times New Roman" w:hAnsi="Times New Roman" w:cs="Times New Roman"/>
          <w:sz w:val="28"/>
          <w:szCs w:val="28"/>
        </w:rPr>
        <w:t>3</w:t>
      </w:r>
      <w:r w:rsidRPr="00E73779">
        <w:rPr>
          <w:rFonts w:ascii="Times New Roman" w:hAnsi="Times New Roman" w:cs="Times New Roman"/>
          <w:sz w:val="28"/>
          <w:szCs w:val="28"/>
        </w:rPr>
        <w:t>.</w:t>
      </w:r>
      <w:r>
        <w:rPr>
          <w:rFonts w:ascii="Times New Roman" w:hAnsi="Times New Roman" w:cs="Times New Roman"/>
          <w:sz w:val="28"/>
          <w:szCs w:val="28"/>
        </w:rPr>
        <w:t>9</w:t>
      </w:r>
      <w:r w:rsidRPr="00E73779">
        <w:rPr>
          <w:rFonts w:ascii="Times New Roman" w:hAnsi="Times New Roman" w:cs="Times New Roman"/>
          <w:sz w:val="28"/>
          <w:szCs w:val="28"/>
        </w:rPr>
        <w:t>.1</w:t>
      </w:r>
      <w:r>
        <w:rPr>
          <w:rFonts w:ascii="Times New Roman" w:hAnsi="Times New Roman" w:cs="Times New Roman"/>
          <w:sz w:val="28"/>
          <w:szCs w:val="28"/>
        </w:rPr>
        <w:t>. </w:t>
      </w:r>
      <w:r w:rsidRPr="006E0C78">
        <w:rPr>
          <w:rFonts w:ascii="Times New Roman" w:hAnsi="Times New Roman" w:cs="Times New Roman"/>
          <w:sz w:val="28"/>
          <w:szCs w:val="28"/>
        </w:rPr>
        <w:t>У</w:t>
      </w:r>
      <w:r w:rsidRPr="00E73779">
        <w:rPr>
          <w:rFonts w:ascii="Times New Roman" w:hAnsi="Times New Roman" w:cs="Times New Roman"/>
          <w:sz w:val="28"/>
          <w:szCs w:val="28"/>
        </w:rPr>
        <w:t xml:space="preserve">чет кассовых операций осуществляется </w:t>
      </w:r>
      <w:proofErr w:type="gramStart"/>
      <w:r w:rsidRPr="00E73779">
        <w:rPr>
          <w:rFonts w:ascii="Times New Roman" w:hAnsi="Times New Roman" w:cs="Times New Roman"/>
          <w:sz w:val="28"/>
          <w:szCs w:val="28"/>
        </w:rPr>
        <w:t>согласно</w:t>
      </w:r>
      <w:r>
        <w:rPr>
          <w:rFonts w:ascii="Times New Roman" w:hAnsi="Times New Roman" w:cs="Times New Roman"/>
          <w:sz w:val="28"/>
          <w:szCs w:val="28"/>
        </w:rPr>
        <w:t xml:space="preserve"> Указаний</w:t>
      </w:r>
      <w:proofErr w:type="gramEnd"/>
      <w:r>
        <w:rPr>
          <w:rFonts w:ascii="Times New Roman" w:hAnsi="Times New Roman" w:cs="Times New Roman"/>
          <w:sz w:val="28"/>
          <w:szCs w:val="28"/>
        </w:rPr>
        <w:t xml:space="preserve"> Центрального банка Российской Федерации от 11.03.2014 № 3210 -У «О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w:t>
      </w:r>
      <w:r w:rsidR="00990E45">
        <w:rPr>
          <w:rFonts w:ascii="Times New Roman" w:hAnsi="Times New Roman" w:cs="Times New Roman"/>
          <w:sz w:val="28"/>
          <w:szCs w:val="28"/>
        </w:rPr>
        <w:t>.</w:t>
      </w:r>
    </w:p>
    <w:p w:rsidR="00AA63E4" w:rsidRPr="00290730" w:rsidRDefault="00AA63E4" w:rsidP="00AA63E4">
      <w:pPr>
        <w:pStyle w:val="Oaeno"/>
        <w:ind w:firstLine="720"/>
        <w:jc w:val="both"/>
        <w:rPr>
          <w:rFonts w:ascii="Times New Roman" w:hAnsi="Times New Roman"/>
          <w:sz w:val="28"/>
          <w:szCs w:val="28"/>
        </w:rPr>
      </w:pPr>
      <w:r>
        <w:rPr>
          <w:rFonts w:ascii="Times New Roman" w:hAnsi="Times New Roman"/>
          <w:sz w:val="28"/>
          <w:szCs w:val="28"/>
        </w:rPr>
        <w:t>3</w:t>
      </w:r>
      <w:r w:rsidRPr="0078477C">
        <w:rPr>
          <w:rFonts w:ascii="Times New Roman" w:hAnsi="Times New Roman"/>
          <w:sz w:val="28"/>
          <w:szCs w:val="28"/>
        </w:rPr>
        <w:t>.</w:t>
      </w:r>
      <w:r>
        <w:rPr>
          <w:rFonts w:ascii="Times New Roman" w:hAnsi="Times New Roman"/>
          <w:sz w:val="28"/>
          <w:szCs w:val="28"/>
        </w:rPr>
        <w:t>9</w:t>
      </w:r>
      <w:r w:rsidRPr="0078477C">
        <w:rPr>
          <w:rFonts w:ascii="Times New Roman" w:hAnsi="Times New Roman"/>
          <w:sz w:val="28"/>
          <w:szCs w:val="28"/>
        </w:rPr>
        <w:t>.2.</w:t>
      </w:r>
      <w:r>
        <w:rPr>
          <w:rFonts w:ascii="Times New Roman" w:hAnsi="Times New Roman"/>
          <w:sz w:val="28"/>
          <w:szCs w:val="28"/>
        </w:rPr>
        <w:t> </w:t>
      </w:r>
      <w:r w:rsidRPr="0078477C">
        <w:rPr>
          <w:rFonts w:ascii="Times New Roman" w:hAnsi="Times New Roman"/>
          <w:sz w:val="28"/>
          <w:szCs w:val="28"/>
        </w:rPr>
        <w:t xml:space="preserve"> Поступление и выбытие наличных денежных </w:t>
      </w:r>
      <w:r>
        <w:rPr>
          <w:rFonts w:ascii="Times New Roman" w:hAnsi="Times New Roman"/>
          <w:sz w:val="28"/>
          <w:szCs w:val="28"/>
        </w:rPr>
        <w:t>сре</w:t>
      </w:r>
      <w:proofErr w:type="gramStart"/>
      <w:r>
        <w:rPr>
          <w:rFonts w:ascii="Times New Roman" w:hAnsi="Times New Roman"/>
          <w:sz w:val="28"/>
          <w:szCs w:val="28"/>
        </w:rPr>
        <w:t>дств</w:t>
      </w:r>
      <w:r w:rsidRPr="0078477C">
        <w:rPr>
          <w:rFonts w:ascii="Times New Roman" w:hAnsi="Times New Roman"/>
          <w:sz w:val="28"/>
          <w:szCs w:val="28"/>
        </w:rPr>
        <w:t xml:space="preserve"> в в</w:t>
      </w:r>
      <w:proofErr w:type="gramEnd"/>
      <w:r w:rsidRPr="0078477C">
        <w:rPr>
          <w:rFonts w:ascii="Times New Roman" w:hAnsi="Times New Roman"/>
          <w:sz w:val="28"/>
          <w:szCs w:val="28"/>
        </w:rPr>
        <w:t xml:space="preserve">алюте Российской Федерации и денежных документов отражается в одной Кассовой книге </w:t>
      </w:r>
      <w:r w:rsidRPr="0078477C">
        <w:rPr>
          <w:rFonts w:ascii="Times New Roman" w:hAnsi="Times New Roman"/>
          <w:sz w:val="28"/>
          <w:szCs w:val="28"/>
        </w:rPr>
        <w:lastRenderedPageBreak/>
        <w:t>ф. 0504514 на отдельных листах.</w:t>
      </w:r>
      <w:r>
        <w:rPr>
          <w:rFonts w:ascii="Times New Roman" w:hAnsi="Times New Roman"/>
          <w:sz w:val="28"/>
          <w:szCs w:val="28"/>
        </w:rPr>
        <w:t xml:space="preserve"> </w:t>
      </w:r>
      <w:r w:rsidRPr="0078477C">
        <w:rPr>
          <w:rFonts w:ascii="Times New Roman" w:hAnsi="Times New Roman"/>
          <w:sz w:val="28"/>
          <w:szCs w:val="28"/>
        </w:rPr>
        <w:t>Листы Кассовой книги</w:t>
      </w:r>
      <w:r>
        <w:rPr>
          <w:rFonts w:ascii="Times New Roman" w:hAnsi="Times New Roman"/>
          <w:sz w:val="28"/>
          <w:szCs w:val="28"/>
        </w:rPr>
        <w:t xml:space="preserve"> </w:t>
      </w:r>
      <w:r w:rsidR="00990E45">
        <w:rPr>
          <w:rFonts w:ascii="Times New Roman" w:hAnsi="Times New Roman"/>
          <w:sz w:val="28"/>
          <w:szCs w:val="28"/>
        </w:rPr>
        <w:t>(</w:t>
      </w:r>
      <w:r w:rsidRPr="00290730">
        <w:rPr>
          <w:rFonts w:ascii="Times New Roman" w:hAnsi="Times New Roman"/>
          <w:sz w:val="28"/>
          <w:szCs w:val="28"/>
        </w:rPr>
        <w:t>ф. 0504514</w:t>
      </w:r>
      <w:r w:rsidR="00990E45">
        <w:rPr>
          <w:rFonts w:ascii="Times New Roman" w:hAnsi="Times New Roman"/>
          <w:sz w:val="28"/>
          <w:szCs w:val="28"/>
        </w:rPr>
        <w:t>)</w:t>
      </w:r>
      <w:r w:rsidRPr="0078477C">
        <w:rPr>
          <w:rFonts w:ascii="Times New Roman" w:hAnsi="Times New Roman"/>
          <w:sz w:val="28"/>
          <w:szCs w:val="28"/>
        </w:rPr>
        <w:t>, содержащие данные о движении денежных документов, д</w:t>
      </w:r>
      <w:r w:rsidR="002668D1">
        <w:rPr>
          <w:rFonts w:ascii="Times New Roman" w:hAnsi="Times New Roman"/>
          <w:sz w:val="28"/>
          <w:szCs w:val="28"/>
        </w:rPr>
        <w:t xml:space="preserve">олжны содержать штамп (отметку). </w:t>
      </w:r>
      <w:r w:rsidRPr="00290730">
        <w:rPr>
          <w:rFonts w:ascii="Times New Roman" w:hAnsi="Times New Roman"/>
          <w:sz w:val="28"/>
          <w:szCs w:val="28"/>
        </w:rPr>
        <w:t xml:space="preserve">В листах Кассовой книги </w:t>
      </w:r>
      <w:r w:rsidR="00990E45">
        <w:rPr>
          <w:rFonts w:ascii="Times New Roman" w:hAnsi="Times New Roman"/>
          <w:sz w:val="28"/>
          <w:szCs w:val="28"/>
        </w:rPr>
        <w:t>(</w:t>
      </w:r>
      <w:r w:rsidRPr="00290730">
        <w:rPr>
          <w:rFonts w:ascii="Times New Roman" w:hAnsi="Times New Roman"/>
          <w:sz w:val="28"/>
          <w:szCs w:val="28"/>
        </w:rPr>
        <w:t>ф. 0504514</w:t>
      </w:r>
      <w:r w:rsidR="00990E45">
        <w:rPr>
          <w:rFonts w:ascii="Times New Roman" w:hAnsi="Times New Roman"/>
          <w:sz w:val="28"/>
          <w:szCs w:val="28"/>
        </w:rPr>
        <w:t>)</w:t>
      </w:r>
      <w:r w:rsidRPr="00290730">
        <w:rPr>
          <w:rFonts w:ascii="Times New Roman" w:hAnsi="Times New Roman"/>
          <w:sz w:val="28"/>
          <w:szCs w:val="28"/>
        </w:rPr>
        <w:t>, содержащих данные о движении денежных документов, строки «в том числе на заработную плату» и «Общий остаток денежных сре</w:t>
      </w:r>
      <w:proofErr w:type="gramStart"/>
      <w:r w:rsidRPr="00290730">
        <w:rPr>
          <w:rFonts w:ascii="Times New Roman" w:hAnsi="Times New Roman"/>
          <w:sz w:val="28"/>
          <w:szCs w:val="28"/>
        </w:rPr>
        <w:t>дств в к</w:t>
      </w:r>
      <w:proofErr w:type="gramEnd"/>
      <w:r w:rsidRPr="00290730">
        <w:rPr>
          <w:rFonts w:ascii="Times New Roman" w:hAnsi="Times New Roman"/>
          <w:sz w:val="28"/>
          <w:szCs w:val="28"/>
        </w:rPr>
        <w:t>ассе на конец дня» не заполняются.</w:t>
      </w:r>
    </w:p>
    <w:p w:rsidR="00AA63E4" w:rsidRPr="00AA1108" w:rsidRDefault="00AA63E4" w:rsidP="00AA63E4">
      <w:pPr>
        <w:pStyle w:val="ConsPlusNonformat"/>
        <w:ind w:firstLine="851"/>
        <w:jc w:val="both"/>
        <w:rPr>
          <w:rFonts w:ascii="Times New Roman" w:hAnsi="Times New Roman" w:cs="Times New Roman"/>
          <w:sz w:val="28"/>
          <w:szCs w:val="28"/>
        </w:rPr>
      </w:pPr>
      <w:r>
        <w:rPr>
          <w:rFonts w:ascii="Times New Roman" w:hAnsi="Times New Roman" w:cs="Times New Roman"/>
          <w:sz w:val="28"/>
          <w:szCs w:val="28"/>
        </w:rPr>
        <w:t>3</w:t>
      </w:r>
      <w:r w:rsidRPr="00AA1108">
        <w:rPr>
          <w:rFonts w:ascii="Times New Roman" w:hAnsi="Times New Roman" w:cs="Times New Roman"/>
          <w:sz w:val="28"/>
          <w:szCs w:val="28"/>
        </w:rPr>
        <w:t>.</w:t>
      </w:r>
      <w:r>
        <w:rPr>
          <w:rFonts w:ascii="Times New Roman" w:hAnsi="Times New Roman" w:cs="Times New Roman"/>
          <w:sz w:val="28"/>
          <w:szCs w:val="28"/>
        </w:rPr>
        <w:t>9</w:t>
      </w:r>
      <w:r w:rsidRPr="00AA1108">
        <w:rPr>
          <w:rFonts w:ascii="Times New Roman" w:hAnsi="Times New Roman" w:cs="Times New Roman"/>
          <w:sz w:val="28"/>
          <w:szCs w:val="28"/>
        </w:rPr>
        <w:t>.3.</w:t>
      </w:r>
      <w:r>
        <w:rPr>
          <w:rFonts w:ascii="Times New Roman" w:hAnsi="Times New Roman" w:cs="Times New Roman"/>
          <w:sz w:val="28"/>
          <w:szCs w:val="28"/>
        </w:rPr>
        <w:t> </w:t>
      </w:r>
      <w:r w:rsidRPr="00AA1108">
        <w:rPr>
          <w:rFonts w:ascii="Times New Roman" w:hAnsi="Times New Roman" w:cs="Times New Roman"/>
          <w:sz w:val="28"/>
          <w:szCs w:val="28"/>
        </w:rPr>
        <w:t xml:space="preserve">Кассовая книга </w:t>
      </w:r>
      <w:r w:rsidR="00990E45">
        <w:rPr>
          <w:rFonts w:ascii="Times New Roman" w:hAnsi="Times New Roman" w:cs="Times New Roman"/>
          <w:sz w:val="28"/>
          <w:szCs w:val="28"/>
        </w:rPr>
        <w:t>(</w:t>
      </w:r>
      <w:r>
        <w:rPr>
          <w:rFonts w:ascii="Times New Roman" w:hAnsi="Times New Roman" w:cs="Times New Roman"/>
          <w:sz w:val="28"/>
          <w:szCs w:val="28"/>
        </w:rPr>
        <w:t>ф.0505514</w:t>
      </w:r>
      <w:r w:rsidR="00990E45">
        <w:rPr>
          <w:rFonts w:ascii="Times New Roman" w:hAnsi="Times New Roman" w:cs="Times New Roman"/>
          <w:sz w:val="28"/>
          <w:szCs w:val="28"/>
        </w:rPr>
        <w:t>)</w:t>
      </w:r>
      <w:r w:rsidRPr="00AA1108">
        <w:rPr>
          <w:rFonts w:ascii="Times New Roman" w:hAnsi="Times New Roman" w:cs="Times New Roman"/>
          <w:sz w:val="28"/>
          <w:szCs w:val="28"/>
        </w:rPr>
        <w:t xml:space="preserve"> должна быть прошнурована, пронумерована и скреплена печатью, а количество листов в ней должно быть заверено подписями руководителя учреждения и главного бухгалтера. </w:t>
      </w:r>
    </w:p>
    <w:p w:rsidR="00AA63E4" w:rsidRDefault="00AA63E4" w:rsidP="00AA63E4">
      <w:pPr>
        <w:pStyle w:val="Oaeno"/>
        <w:widowControl/>
        <w:ind w:firstLine="720"/>
        <w:jc w:val="both"/>
        <w:rPr>
          <w:rFonts w:ascii="Times New Roman" w:hAnsi="Times New Roman"/>
          <w:sz w:val="28"/>
          <w:szCs w:val="28"/>
        </w:rPr>
      </w:pPr>
      <w:r>
        <w:rPr>
          <w:rFonts w:ascii="Times New Roman" w:hAnsi="Times New Roman"/>
          <w:sz w:val="28"/>
          <w:szCs w:val="28"/>
        </w:rPr>
        <w:t>3</w:t>
      </w:r>
      <w:r w:rsidRPr="0078477C">
        <w:rPr>
          <w:rFonts w:ascii="Times New Roman" w:hAnsi="Times New Roman"/>
          <w:sz w:val="28"/>
          <w:szCs w:val="28"/>
        </w:rPr>
        <w:t>.</w:t>
      </w:r>
      <w:r>
        <w:rPr>
          <w:rFonts w:ascii="Times New Roman" w:hAnsi="Times New Roman"/>
          <w:sz w:val="28"/>
          <w:szCs w:val="28"/>
        </w:rPr>
        <w:t>9.</w:t>
      </w:r>
      <w:r w:rsidRPr="0078477C">
        <w:rPr>
          <w:rFonts w:ascii="Times New Roman" w:hAnsi="Times New Roman"/>
          <w:sz w:val="28"/>
          <w:szCs w:val="28"/>
        </w:rPr>
        <w:t>4</w:t>
      </w:r>
      <w:r>
        <w:rPr>
          <w:rFonts w:ascii="Times New Roman" w:hAnsi="Times New Roman"/>
          <w:sz w:val="28"/>
          <w:szCs w:val="28"/>
        </w:rPr>
        <w:t>.</w:t>
      </w:r>
      <w:r w:rsidRPr="0078477C">
        <w:rPr>
          <w:rFonts w:ascii="Times New Roman" w:hAnsi="Times New Roman"/>
          <w:sz w:val="28"/>
          <w:szCs w:val="28"/>
        </w:rPr>
        <w:t xml:space="preserve"> Ведение Кассовой книги </w:t>
      </w:r>
      <w:r w:rsidR="00990E45">
        <w:rPr>
          <w:rFonts w:ascii="Times New Roman" w:hAnsi="Times New Roman"/>
          <w:sz w:val="28"/>
          <w:szCs w:val="28"/>
        </w:rPr>
        <w:t>(</w:t>
      </w:r>
      <w:r w:rsidRPr="0078477C">
        <w:rPr>
          <w:rFonts w:ascii="Times New Roman" w:hAnsi="Times New Roman"/>
          <w:sz w:val="28"/>
          <w:szCs w:val="28"/>
        </w:rPr>
        <w:t>ф. 0504514</w:t>
      </w:r>
      <w:r w:rsidR="00990E45">
        <w:rPr>
          <w:rFonts w:ascii="Times New Roman" w:hAnsi="Times New Roman"/>
          <w:sz w:val="28"/>
          <w:szCs w:val="28"/>
        </w:rPr>
        <w:t>)</w:t>
      </w:r>
      <w:r>
        <w:rPr>
          <w:rFonts w:ascii="Times New Roman" w:hAnsi="Times New Roman"/>
          <w:sz w:val="28"/>
          <w:szCs w:val="28"/>
        </w:rPr>
        <w:t xml:space="preserve"> осуществляется</w:t>
      </w:r>
      <w:r w:rsidRPr="0078477C">
        <w:rPr>
          <w:rFonts w:ascii="Times New Roman" w:hAnsi="Times New Roman"/>
          <w:sz w:val="28"/>
          <w:szCs w:val="28"/>
        </w:rPr>
        <w:t xml:space="preserve"> в порядке, установленном Банком России для ведения кассовых операций в Российской Федерации</w:t>
      </w:r>
      <w:r>
        <w:rPr>
          <w:rFonts w:ascii="Times New Roman" w:hAnsi="Times New Roman"/>
          <w:sz w:val="28"/>
          <w:szCs w:val="28"/>
        </w:rPr>
        <w:t>.</w:t>
      </w:r>
    </w:p>
    <w:p w:rsidR="00AA63E4" w:rsidRPr="006920F2" w:rsidRDefault="00AA63E4" w:rsidP="00AA63E4">
      <w:pPr>
        <w:pStyle w:val="Oaeno"/>
        <w:ind w:firstLine="720"/>
        <w:jc w:val="both"/>
        <w:rPr>
          <w:rFonts w:ascii="Times New Roman" w:hAnsi="Times New Roman"/>
          <w:sz w:val="28"/>
          <w:szCs w:val="28"/>
        </w:rPr>
      </w:pPr>
      <w:r>
        <w:rPr>
          <w:rFonts w:ascii="Times New Roman" w:hAnsi="Times New Roman"/>
          <w:sz w:val="28"/>
          <w:szCs w:val="28"/>
        </w:rPr>
        <w:t>3</w:t>
      </w:r>
      <w:r w:rsidRPr="00290730">
        <w:rPr>
          <w:rFonts w:ascii="Times New Roman" w:hAnsi="Times New Roman"/>
          <w:sz w:val="28"/>
          <w:szCs w:val="28"/>
        </w:rPr>
        <w:t>.</w:t>
      </w:r>
      <w:r>
        <w:rPr>
          <w:rFonts w:ascii="Times New Roman" w:hAnsi="Times New Roman"/>
          <w:sz w:val="28"/>
          <w:szCs w:val="28"/>
        </w:rPr>
        <w:t>9</w:t>
      </w:r>
      <w:r w:rsidRPr="00290730">
        <w:rPr>
          <w:rFonts w:ascii="Times New Roman" w:hAnsi="Times New Roman"/>
          <w:sz w:val="28"/>
          <w:szCs w:val="28"/>
        </w:rPr>
        <w:t>.5.</w:t>
      </w:r>
      <w:r w:rsidR="00EF538B">
        <w:rPr>
          <w:rFonts w:ascii="Times New Roman" w:hAnsi="Times New Roman"/>
          <w:sz w:val="28"/>
          <w:szCs w:val="28"/>
        </w:rPr>
        <w:t> З</w:t>
      </w:r>
      <w:r w:rsidRPr="006920F2">
        <w:rPr>
          <w:rFonts w:ascii="Times New Roman" w:hAnsi="Times New Roman"/>
          <w:sz w:val="28"/>
          <w:szCs w:val="28"/>
        </w:rPr>
        <w:t>аписи в Кассовую книгу</w:t>
      </w:r>
      <w:r>
        <w:rPr>
          <w:rFonts w:ascii="Times New Roman" w:hAnsi="Times New Roman"/>
          <w:sz w:val="28"/>
          <w:szCs w:val="28"/>
        </w:rPr>
        <w:t xml:space="preserve"> </w:t>
      </w:r>
      <w:r w:rsidR="00990E45">
        <w:rPr>
          <w:rFonts w:ascii="Times New Roman" w:hAnsi="Times New Roman"/>
          <w:sz w:val="28"/>
          <w:szCs w:val="28"/>
        </w:rPr>
        <w:t>(</w:t>
      </w:r>
      <w:r w:rsidRPr="006920F2">
        <w:rPr>
          <w:rFonts w:ascii="Times New Roman" w:hAnsi="Times New Roman"/>
          <w:sz w:val="28"/>
          <w:szCs w:val="28"/>
        </w:rPr>
        <w:t>ф. 0504514</w:t>
      </w:r>
      <w:r w:rsidR="00990E45">
        <w:rPr>
          <w:rFonts w:ascii="Times New Roman" w:hAnsi="Times New Roman"/>
          <w:sz w:val="28"/>
          <w:szCs w:val="28"/>
        </w:rPr>
        <w:t>)</w:t>
      </w:r>
      <w:r w:rsidRPr="006920F2">
        <w:rPr>
          <w:rFonts w:ascii="Times New Roman" w:hAnsi="Times New Roman"/>
          <w:sz w:val="28"/>
          <w:szCs w:val="28"/>
        </w:rPr>
        <w:t xml:space="preserve"> производятся сразу же после получения или выдачи денег, денежных документов по каждому ка</w:t>
      </w:r>
      <w:r w:rsidR="002668D1">
        <w:rPr>
          <w:rFonts w:ascii="Times New Roman" w:hAnsi="Times New Roman"/>
          <w:sz w:val="28"/>
          <w:szCs w:val="28"/>
        </w:rPr>
        <w:t>ссовому приходному и расходному.</w:t>
      </w:r>
    </w:p>
    <w:p w:rsidR="00AA63E4" w:rsidRPr="003D3F62" w:rsidRDefault="00AA63E4" w:rsidP="00AA63E4">
      <w:pPr>
        <w:shd w:val="clear" w:color="auto" w:fill="FFFFFF"/>
        <w:tabs>
          <w:tab w:val="left" w:pos="851"/>
        </w:tabs>
        <w:spacing w:before="5" w:line="322" w:lineRule="exact"/>
        <w:ind w:right="62" w:firstLine="567"/>
        <w:jc w:val="both"/>
        <w:rPr>
          <w:sz w:val="28"/>
          <w:szCs w:val="28"/>
        </w:rPr>
      </w:pPr>
      <w:r>
        <w:rPr>
          <w:sz w:val="28"/>
          <w:szCs w:val="28"/>
        </w:rPr>
        <w:tab/>
        <w:t>3.9.6. Наличные денежные средства должны храниться в кассе в пределах лимита</w:t>
      </w:r>
      <w:r w:rsidRPr="00AA1108">
        <w:rPr>
          <w:b/>
          <w:sz w:val="28"/>
          <w:szCs w:val="28"/>
        </w:rPr>
        <w:t xml:space="preserve"> </w:t>
      </w:r>
      <w:r w:rsidRPr="00AA1108">
        <w:rPr>
          <w:sz w:val="28"/>
          <w:szCs w:val="28"/>
        </w:rPr>
        <w:t>остатка наличных денег</w:t>
      </w:r>
      <w:r>
        <w:rPr>
          <w:sz w:val="28"/>
          <w:szCs w:val="28"/>
        </w:rPr>
        <w:t>. Лимит</w:t>
      </w:r>
      <w:r w:rsidRPr="00AA1108">
        <w:rPr>
          <w:sz w:val="28"/>
          <w:szCs w:val="28"/>
        </w:rPr>
        <w:t xml:space="preserve"> остатка наличных денег</w:t>
      </w:r>
      <w:r>
        <w:rPr>
          <w:sz w:val="28"/>
          <w:szCs w:val="28"/>
        </w:rPr>
        <w:t xml:space="preserve"> рассчитывается согласно приложению №1 к Указанию Центрального банка Российской Федерации от 11.03. 2014 № 3210 -У «О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 Не допускается накопление в кассе наличных денежных сре</w:t>
      </w:r>
      <w:proofErr w:type="gramStart"/>
      <w:r>
        <w:rPr>
          <w:sz w:val="28"/>
          <w:szCs w:val="28"/>
        </w:rPr>
        <w:t>дств св</w:t>
      </w:r>
      <w:proofErr w:type="gramEnd"/>
      <w:r>
        <w:rPr>
          <w:sz w:val="28"/>
          <w:szCs w:val="28"/>
        </w:rPr>
        <w:t xml:space="preserve">ерх установленного лимита наличных денежных средств </w:t>
      </w:r>
      <w:r w:rsidRPr="003D3F62">
        <w:rPr>
          <w:sz w:val="28"/>
          <w:szCs w:val="28"/>
        </w:rPr>
        <w:t xml:space="preserve"> </w:t>
      </w:r>
    </w:p>
    <w:p w:rsidR="00AA63E4" w:rsidRDefault="00DF2500" w:rsidP="00AA63E4">
      <w:pPr>
        <w:shd w:val="clear" w:color="auto" w:fill="FFFFFF"/>
        <w:tabs>
          <w:tab w:val="left" w:pos="851"/>
        </w:tabs>
        <w:spacing w:before="5" w:line="322" w:lineRule="exact"/>
        <w:ind w:right="62" w:firstLine="677"/>
        <w:jc w:val="both"/>
        <w:rPr>
          <w:sz w:val="28"/>
          <w:szCs w:val="28"/>
        </w:rPr>
      </w:pPr>
      <w:r>
        <w:rPr>
          <w:sz w:val="28"/>
          <w:szCs w:val="28"/>
        </w:rPr>
        <w:t>3</w:t>
      </w:r>
      <w:r w:rsidR="00AA63E4">
        <w:rPr>
          <w:sz w:val="28"/>
          <w:szCs w:val="28"/>
        </w:rPr>
        <w:t>.</w:t>
      </w:r>
      <w:r>
        <w:rPr>
          <w:sz w:val="28"/>
          <w:szCs w:val="28"/>
        </w:rPr>
        <w:t>9</w:t>
      </w:r>
      <w:r w:rsidR="00AA63E4">
        <w:rPr>
          <w:sz w:val="28"/>
          <w:szCs w:val="28"/>
        </w:rPr>
        <w:t>.</w:t>
      </w:r>
      <w:r w:rsidR="002668D1">
        <w:rPr>
          <w:sz w:val="28"/>
          <w:szCs w:val="28"/>
        </w:rPr>
        <w:t>7</w:t>
      </w:r>
      <w:r w:rsidR="00AA63E4">
        <w:rPr>
          <w:sz w:val="28"/>
          <w:szCs w:val="28"/>
        </w:rPr>
        <w:t xml:space="preserve">. Ведение кассовых операций, прием и выдача наличных денежных средств и денежных документов возлагается на ответственного работника </w:t>
      </w:r>
      <w:r w:rsidR="002668D1">
        <w:rPr>
          <w:sz w:val="28"/>
          <w:szCs w:val="28"/>
        </w:rPr>
        <w:t>Финуправления</w:t>
      </w:r>
      <w:r w:rsidR="00AA63E4">
        <w:rPr>
          <w:sz w:val="28"/>
          <w:szCs w:val="28"/>
        </w:rPr>
        <w:t>, с которым заключается договор о полной материальной ответственности.</w:t>
      </w:r>
    </w:p>
    <w:p w:rsidR="00AA63E4" w:rsidRDefault="0015659B" w:rsidP="002801AC">
      <w:pPr>
        <w:shd w:val="clear" w:color="auto" w:fill="FFFFFF"/>
        <w:tabs>
          <w:tab w:val="left" w:pos="567"/>
        </w:tabs>
        <w:spacing w:before="5" w:line="322" w:lineRule="exact"/>
        <w:ind w:right="62" w:firstLine="567"/>
        <w:jc w:val="both"/>
        <w:rPr>
          <w:sz w:val="28"/>
          <w:szCs w:val="28"/>
        </w:rPr>
      </w:pPr>
      <w:r>
        <w:rPr>
          <w:sz w:val="28"/>
          <w:szCs w:val="28"/>
        </w:rPr>
        <w:t>3</w:t>
      </w:r>
      <w:r w:rsidR="00AA63E4">
        <w:rPr>
          <w:sz w:val="28"/>
          <w:szCs w:val="28"/>
        </w:rPr>
        <w:t>.1</w:t>
      </w:r>
      <w:r>
        <w:rPr>
          <w:sz w:val="28"/>
          <w:szCs w:val="28"/>
        </w:rPr>
        <w:t>0</w:t>
      </w:r>
      <w:r w:rsidR="00AA63E4">
        <w:rPr>
          <w:sz w:val="28"/>
          <w:szCs w:val="28"/>
        </w:rPr>
        <w:t>. Учет операций с подотчетными лицами.</w:t>
      </w:r>
    </w:p>
    <w:p w:rsidR="00AA63E4" w:rsidRDefault="0015659B" w:rsidP="002801AC">
      <w:pPr>
        <w:shd w:val="clear" w:color="auto" w:fill="FFFFFF"/>
        <w:tabs>
          <w:tab w:val="left" w:pos="851"/>
        </w:tabs>
        <w:spacing w:before="5" w:line="322" w:lineRule="exact"/>
        <w:ind w:right="62" w:firstLine="567"/>
        <w:jc w:val="both"/>
        <w:rPr>
          <w:sz w:val="28"/>
          <w:szCs w:val="28"/>
        </w:rPr>
      </w:pPr>
      <w:r>
        <w:rPr>
          <w:sz w:val="28"/>
          <w:szCs w:val="28"/>
        </w:rPr>
        <w:t>3</w:t>
      </w:r>
      <w:r w:rsidR="00AA63E4">
        <w:rPr>
          <w:sz w:val="28"/>
          <w:szCs w:val="28"/>
        </w:rPr>
        <w:t>.1</w:t>
      </w:r>
      <w:r>
        <w:rPr>
          <w:sz w:val="28"/>
          <w:szCs w:val="28"/>
        </w:rPr>
        <w:t>0</w:t>
      </w:r>
      <w:r w:rsidR="00AA63E4">
        <w:rPr>
          <w:sz w:val="28"/>
          <w:szCs w:val="28"/>
        </w:rPr>
        <w:t>.1.  </w:t>
      </w:r>
      <w:r w:rsidR="00AA63E4" w:rsidRPr="009569E8">
        <w:rPr>
          <w:sz w:val="28"/>
          <w:szCs w:val="28"/>
        </w:rPr>
        <w:t>Расчеты наличными деньгами между юридическими лицами осуществляются в соответствии с указаниями Центрального банка РФ</w:t>
      </w:r>
      <w:r w:rsidR="00AA63E4">
        <w:rPr>
          <w:sz w:val="28"/>
          <w:szCs w:val="28"/>
        </w:rPr>
        <w:t xml:space="preserve"> от 07.10.2013 № 3073-У «Об осуществлении наличных расчетов».</w:t>
      </w:r>
    </w:p>
    <w:p w:rsidR="00AA63E4" w:rsidRDefault="0015659B" w:rsidP="002801AC">
      <w:pPr>
        <w:shd w:val="clear" w:color="auto" w:fill="FFFFFF"/>
        <w:tabs>
          <w:tab w:val="left" w:pos="851"/>
        </w:tabs>
        <w:spacing w:before="5" w:line="322" w:lineRule="exact"/>
        <w:ind w:right="62" w:firstLine="709"/>
        <w:jc w:val="both"/>
        <w:rPr>
          <w:sz w:val="28"/>
          <w:szCs w:val="28"/>
        </w:rPr>
      </w:pPr>
      <w:r>
        <w:rPr>
          <w:sz w:val="28"/>
          <w:szCs w:val="28"/>
        </w:rPr>
        <w:t>3</w:t>
      </w:r>
      <w:r w:rsidR="00AA63E4">
        <w:rPr>
          <w:sz w:val="28"/>
          <w:szCs w:val="28"/>
        </w:rPr>
        <w:t>.1</w:t>
      </w:r>
      <w:r>
        <w:rPr>
          <w:sz w:val="28"/>
          <w:szCs w:val="28"/>
        </w:rPr>
        <w:t>0</w:t>
      </w:r>
      <w:r w:rsidR="00AA63E4">
        <w:rPr>
          <w:sz w:val="28"/>
          <w:szCs w:val="28"/>
        </w:rPr>
        <w:t>.</w:t>
      </w:r>
      <w:r w:rsidR="00C82C73">
        <w:rPr>
          <w:sz w:val="28"/>
          <w:szCs w:val="28"/>
        </w:rPr>
        <w:t>2</w:t>
      </w:r>
      <w:r w:rsidR="00AA63E4">
        <w:rPr>
          <w:sz w:val="28"/>
          <w:szCs w:val="28"/>
        </w:rPr>
        <w:t>.  При направлении работника в служебную командировку ему гарантируется сохранение места работы (должности) и денежного содержания, а также возмещение расходов, связанных с командировкой.</w:t>
      </w:r>
    </w:p>
    <w:p w:rsidR="00AA63E4" w:rsidRDefault="0015659B" w:rsidP="00AA63E4">
      <w:pPr>
        <w:shd w:val="clear" w:color="auto" w:fill="FFFFFF"/>
        <w:tabs>
          <w:tab w:val="left" w:pos="851"/>
        </w:tabs>
        <w:spacing w:before="5" w:line="322" w:lineRule="exact"/>
        <w:ind w:right="62" w:firstLine="677"/>
        <w:jc w:val="both"/>
        <w:rPr>
          <w:sz w:val="28"/>
          <w:szCs w:val="28"/>
        </w:rPr>
      </w:pPr>
      <w:r>
        <w:rPr>
          <w:sz w:val="28"/>
          <w:szCs w:val="28"/>
        </w:rPr>
        <w:t>3</w:t>
      </w:r>
      <w:r w:rsidR="00AA63E4">
        <w:rPr>
          <w:sz w:val="28"/>
          <w:szCs w:val="28"/>
        </w:rPr>
        <w:t>.1</w:t>
      </w:r>
      <w:r>
        <w:rPr>
          <w:sz w:val="28"/>
          <w:szCs w:val="28"/>
        </w:rPr>
        <w:t>0</w:t>
      </w:r>
      <w:r w:rsidR="00AA63E4">
        <w:rPr>
          <w:sz w:val="28"/>
          <w:szCs w:val="28"/>
        </w:rPr>
        <w:t>.</w:t>
      </w:r>
      <w:r w:rsidR="00C82C73">
        <w:rPr>
          <w:sz w:val="28"/>
          <w:szCs w:val="28"/>
        </w:rPr>
        <w:t>3</w:t>
      </w:r>
      <w:r w:rsidR="00AA63E4">
        <w:rPr>
          <w:sz w:val="28"/>
          <w:szCs w:val="28"/>
        </w:rPr>
        <w:t xml:space="preserve">.  При направлении в однодневную командировку работнику </w:t>
      </w:r>
      <w:r w:rsidR="00B06A83">
        <w:rPr>
          <w:sz w:val="28"/>
          <w:szCs w:val="28"/>
        </w:rPr>
        <w:t xml:space="preserve">Финуправления </w:t>
      </w:r>
      <w:r w:rsidR="00AA63E4">
        <w:rPr>
          <w:sz w:val="28"/>
          <w:szCs w:val="28"/>
        </w:rPr>
        <w:t xml:space="preserve"> оплачиваются расходы на проезд, </w:t>
      </w:r>
      <w:r w:rsidR="00AA63E4">
        <w:rPr>
          <w:sz w:val="28"/>
          <w:szCs w:val="28"/>
        </w:rPr>
        <w:tab/>
        <w:t xml:space="preserve">Суточные при однодневной командировке не выплачиваются. </w:t>
      </w:r>
    </w:p>
    <w:p w:rsidR="00AA63E4" w:rsidRDefault="0015659B" w:rsidP="00AA63E4">
      <w:pPr>
        <w:shd w:val="clear" w:color="auto" w:fill="FFFFFF"/>
        <w:tabs>
          <w:tab w:val="left" w:pos="851"/>
        </w:tabs>
        <w:spacing w:before="5" w:line="322" w:lineRule="exact"/>
        <w:ind w:right="62" w:firstLine="677"/>
        <w:jc w:val="both"/>
        <w:rPr>
          <w:sz w:val="28"/>
          <w:szCs w:val="28"/>
        </w:rPr>
      </w:pPr>
      <w:r>
        <w:rPr>
          <w:sz w:val="28"/>
          <w:szCs w:val="28"/>
        </w:rPr>
        <w:t>3</w:t>
      </w:r>
      <w:r w:rsidR="00AA63E4">
        <w:rPr>
          <w:sz w:val="28"/>
          <w:szCs w:val="28"/>
        </w:rPr>
        <w:t>.1</w:t>
      </w:r>
      <w:r>
        <w:rPr>
          <w:sz w:val="28"/>
          <w:szCs w:val="28"/>
        </w:rPr>
        <w:t>0</w:t>
      </w:r>
      <w:r w:rsidR="00AA63E4">
        <w:rPr>
          <w:sz w:val="28"/>
          <w:szCs w:val="28"/>
        </w:rPr>
        <w:t>.</w:t>
      </w:r>
      <w:r w:rsidR="00C82C73">
        <w:rPr>
          <w:sz w:val="28"/>
          <w:szCs w:val="28"/>
        </w:rPr>
        <w:t>4</w:t>
      </w:r>
      <w:r w:rsidR="00AA63E4">
        <w:rPr>
          <w:sz w:val="28"/>
          <w:szCs w:val="28"/>
        </w:rPr>
        <w:t xml:space="preserve">. Выдача денежных средств под отчет на хозяйственные и командировочные расходы производится только штатным сотрудникам </w:t>
      </w:r>
      <w:r w:rsidR="00B06A83">
        <w:rPr>
          <w:sz w:val="28"/>
          <w:szCs w:val="28"/>
        </w:rPr>
        <w:t>Финуправления</w:t>
      </w:r>
      <w:r w:rsidR="00AA63E4">
        <w:rPr>
          <w:sz w:val="28"/>
          <w:szCs w:val="28"/>
        </w:rPr>
        <w:t xml:space="preserve"> при условии полного отчета конкретного подотчетного лица по ранее выданному ему авансу, а на хозяйственные расходы – в размере, не превышающем 100 тысяч рублей, на основании письменного заявления по форме согласно приложению № </w:t>
      </w:r>
      <w:r w:rsidR="00525405">
        <w:rPr>
          <w:sz w:val="28"/>
          <w:szCs w:val="28"/>
        </w:rPr>
        <w:t>5</w:t>
      </w:r>
      <w:r w:rsidR="00AA63E4">
        <w:rPr>
          <w:sz w:val="28"/>
          <w:szCs w:val="28"/>
        </w:rPr>
        <w:t xml:space="preserve"> к настоящему Положению.</w:t>
      </w:r>
    </w:p>
    <w:p w:rsidR="00AA63E4" w:rsidRDefault="00D81D15" w:rsidP="00613D53">
      <w:pPr>
        <w:shd w:val="clear" w:color="auto" w:fill="FFFFFF"/>
        <w:tabs>
          <w:tab w:val="left" w:pos="851"/>
        </w:tabs>
        <w:spacing w:before="5" w:line="322" w:lineRule="exact"/>
        <w:ind w:right="62" w:firstLine="677"/>
        <w:jc w:val="both"/>
        <w:rPr>
          <w:sz w:val="28"/>
          <w:szCs w:val="28"/>
        </w:rPr>
      </w:pPr>
      <w:r>
        <w:rPr>
          <w:sz w:val="28"/>
          <w:szCs w:val="28"/>
        </w:rPr>
        <w:t>3</w:t>
      </w:r>
      <w:r w:rsidR="00AA63E4">
        <w:rPr>
          <w:sz w:val="28"/>
          <w:szCs w:val="28"/>
        </w:rPr>
        <w:t>.1</w:t>
      </w:r>
      <w:r>
        <w:rPr>
          <w:sz w:val="28"/>
          <w:szCs w:val="28"/>
        </w:rPr>
        <w:t>0</w:t>
      </w:r>
      <w:r w:rsidR="00AA63E4">
        <w:rPr>
          <w:sz w:val="28"/>
          <w:szCs w:val="28"/>
        </w:rPr>
        <w:t>.</w:t>
      </w:r>
      <w:r w:rsidR="00C82C73">
        <w:rPr>
          <w:sz w:val="28"/>
          <w:szCs w:val="28"/>
        </w:rPr>
        <w:t>5</w:t>
      </w:r>
      <w:r w:rsidR="00AA63E4">
        <w:rPr>
          <w:sz w:val="28"/>
          <w:szCs w:val="28"/>
        </w:rPr>
        <w:t>.  </w:t>
      </w:r>
      <w:r w:rsidR="00AA63E4" w:rsidRPr="009569E8">
        <w:rPr>
          <w:sz w:val="28"/>
          <w:szCs w:val="28"/>
        </w:rPr>
        <w:t xml:space="preserve">Деньги под отчет на проведение хозяйственных операций имеют право получать </w:t>
      </w:r>
      <w:r w:rsidR="00613D53">
        <w:rPr>
          <w:sz w:val="28"/>
          <w:szCs w:val="28"/>
        </w:rPr>
        <w:t>специали</w:t>
      </w:r>
      <w:r w:rsidR="00872BF3">
        <w:rPr>
          <w:sz w:val="28"/>
          <w:szCs w:val="28"/>
        </w:rPr>
        <w:t>сты отдела бух</w:t>
      </w:r>
      <w:proofErr w:type="gramStart"/>
      <w:r w:rsidR="00872BF3">
        <w:rPr>
          <w:sz w:val="28"/>
          <w:szCs w:val="28"/>
        </w:rPr>
        <w:t>.</w:t>
      </w:r>
      <w:proofErr w:type="gramEnd"/>
      <w:r w:rsidR="00872BF3">
        <w:rPr>
          <w:sz w:val="28"/>
          <w:szCs w:val="28"/>
        </w:rPr>
        <w:t xml:space="preserve"> </w:t>
      </w:r>
      <w:proofErr w:type="gramStart"/>
      <w:r w:rsidR="00872BF3">
        <w:rPr>
          <w:sz w:val="28"/>
          <w:szCs w:val="28"/>
        </w:rPr>
        <w:t>у</w:t>
      </w:r>
      <w:proofErr w:type="gramEnd"/>
      <w:r w:rsidR="00872BF3">
        <w:rPr>
          <w:sz w:val="28"/>
          <w:szCs w:val="28"/>
        </w:rPr>
        <w:t>чета, отдела казначейского</w:t>
      </w:r>
      <w:r>
        <w:rPr>
          <w:sz w:val="28"/>
          <w:szCs w:val="28"/>
        </w:rPr>
        <w:t xml:space="preserve"> </w:t>
      </w:r>
      <w:r w:rsidR="00872BF3">
        <w:rPr>
          <w:sz w:val="28"/>
          <w:szCs w:val="28"/>
        </w:rPr>
        <w:t>исполнения.</w:t>
      </w:r>
    </w:p>
    <w:p w:rsidR="005A7BCA" w:rsidRPr="005A7BCA" w:rsidRDefault="005A7BCA" w:rsidP="005A7BCA">
      <w:pPr>
        <w:pStyle w:val="2"/>
        <w:spacing w:line="240" w:lineRule="auto"/>
        <w:ind w:firstLine="539"/>
        <w:rPr>
          <w:rFonts w:ascii="Times New Roman" w:hAnsi="Times New Roman"/>
          <w:sz w:val="28"/>
          <w:szCs w:val="28"/>
        </w:rPr>
      </w:pPr>
      <w:r>
        <w:rPr>
          <w:sz w:val="28"/>
          <w:szCs w:val="28"/>
        </w:rPr>
        <w:lastRenderedPageBreak/>
        <w:t>3</w:t>
      </w:r>
      <w:r w:rsidRPr="005A7BCA">
        <w:rPr>
          <w:rFonts w:ascii="Times New Roman" w:hAnsi="Times New Roman"/>
          <w:sz w:val="28"/>
          <w:szCs w:val="28"/>
        </w:rPr>
        <w:t>.10.</w:t>
      </w:r>
      <w:r w:rsidR="00C82C73">
        <w:rPr>
          <w:rFonts w:ascii="Times New Roman" w:hAnsi="Times New Roman"/>
          <w:sz w:val="28"/>
          <w:szCs w:val="28"/>
        </w:rPr>
        <w:t>6</w:t>
      </w:r>
      <w:r w:rsidRPr="005A7BCA">
        <w:rPr>
          <w:rFonts w:ascii="Times New Roman" w:hAnsi="Times New Roman"/>
          <w:sz w:val="28"/>
          <w:szCs w:val="28"/>
        </w:rPr>
        <w:t>. В отдельных случаях, когда работник с разрешения руководителя произвел оплату расходов за счет собственных средств, производится возмещение этих расходов. Возмещение расходов производится по Авансовому отчету</w:t>
      </w:r>
      <w:r w:rsidR="00FA4874">
        <w:rPr>
          <w:rFonts w:ascii="Times New Roman" w:hAnsi="Times New Roman"/>
          <w:sz w:val="28"/>
          <w:szCs w:val="28"/>
        </w:rPr>
        <w:t xml:space="preserve"> </w:t>
      </w:r>
      <w:r w:rsidR="00FA4874" w:rsidRPr="00FA4874">
        <w:rPr>
          <w:rFonts w:ascii="Times New Roman" w:hAnsi="Times New Roman"/>
          <w:sz w:val="28"/>
          <w:szCs w:val="28"/>
        </w:rPr>
        <w:t>(ф.0504505)</w:t>
      </w:r>
      <w:r w:rsidR="00FA4874">
        <w:rPr>
          <w:rFonts w:ascii="Times New Roman" w:hAnsi="Times New Roman"/>
          <w:sz w:val="28"/>
          <w:szCs w:val="28"/>
        </w:rPr>
        <w:t> </w:t>
      </w:r>
      <w:r w:rsidRPr="005A7BCA">
        <w:rPr>
          <w:rFonts w:ascii="Times New Roman" w:hAnsi="Times New Roman"/>
          <w:sz w:val="28"/>
          <w:szCs w:val="28"/>
        </w:rPr>
        <w:t xml:space="preserve">работника об израсходованных средствах, утвержденному руководителем, с приложением подтверждающих документов и </w:t>
      </w:r>
      <w:r>
        <w:rPr>
          <w:rFonts w:ascii="Times New Roman" w:hAnsi="Times New Roman"/>
          <w:sz w:val="28"/>
          <w:szCs w:val="28"/>
        </w:rPr>
        <w:t>з</w:t>
      </w:r>
      <w:r w:rsidRPr="005A7BCA">
        <w:rPr>
          <w:rFonts w:ascii="Times New Roman" w:hAnsi="Times New Roman"/>
          <w:sz w:val="28"/>
          <w:szCs w:val="28"/>
        </w:rPr>
        <w:t xml:space="preserve">аявления на возмещение понесенных расходов согласно приложению № </w:t>
      </w:r>
      <w:r w:rsidR="00525405">
        <w:rPr>
          <w:rFonts w:ascii="Times New Roman" w:hAnsi="Times New Roman"/>
          <w:sz w:val="28"/>
          <w:szCs w:val="28"/>
        </w:rPr>
        <w:t>5</w:t>
      </w:r>
      <w:r w:rsidRPr="005A7BCA">
        <w:rPr>
          <w:rFonts w:ascii="Times New Roman" w:hAnsi="Times New Roman"/>
          <w:sz w:val="28"/>
          <w:szCs w:val="28"/>
        </w:rPr>
        <w:t xml:space="preserve"> к настоящему Положению</w:t>
      </w:r>
      <w:r>
        <w:rPr>
          <w:rFonts w:ascii="Times New Roman" w:hAnsi="Times New Roman"/>
          <w:sz w:val="28"/>
          <w:szCs w:val="28"/>
        </w:rPr>
        <w:t>.</w:t>
      </w:r>
    </w:p>
    <w:p w:rsidR="00AA63E4" w:rsidRDefault="00D81D15" w:rsidP="00AA63E4">
      <w:pPr>
        <w:shd w:val="clear" w:color="auto" w:fill="FFFFFF"/>
        <w:tabs>
          <w:tab w:val="left" w:pos="1334"/>
        </w:tabs>
        <w:spacing w:before="5" w:line="322" w:lineRule="exact"/>
        <w:ind w:right="62" w:firstLine="677"/>
        <w:jc w:val="both"/>
        <w:rPr>
          <w:sz w:val="28"/>
          <w:szCs w:val="28"/>
        </w:rPr>
      </w:pPr>
      <w:r>
        <w:rPr>
          <w:sz w:val="28"/>
          <w:szCs w:val="28"/>
        </w:rPr>
        <w:t>3</w:t>
      </w:r>
      <w:r w:rsidR="00AA63E4">
        <w:rPr>
          <w:sz w:val="28"/>
          <w:szCs w:val="28"/>
        </w:rPr>
        <w:t>.</w:t>
      </w:r>
      <w:r w:rsidR="00AA63E4" w:rsidRPr="00F272A7">
        <w:rPr>
          <w:sz w:val="28"/>
          <w:szCs w:val="28"/>
        </w:rPr>
        <w:t>1</w:t>
      </w:r>
      <w:r>
        <w:rPr>
          <w:sz w:val="28"/>
          <w:szCs w:val="28"/>
        </w:rPr>
        <w:t>0</w:t>
      </w:r>
      <w:r w:rsidR="00AA63E4" w:rsidRPr="00F272A7">
        <w:rPr>
          <w:sz w:val="28"/>
          <w:szCs w:val="28"/>
        </w:rPr>
        <w:t>.</w:t>
      </w:r>
      <w:r w:rsidR="00C82C73">
        <w:rPr>
          <w:sz w:val="28"/>
          <w:szCs w:val="28"/>
        </w:rPr>
        <w:t>7</w:t>
      </w:r>
      <w:r w:rsidR="00AA63E4">
        <w:rPr>
          <w:sz w:val="28"/>
          <w:szCs w:val="28"/>
        </w:rPr>
        <w:t>. Выдача денежных средств под отчет осуществляется безналичным способом путем перечисления подотчетным лицам на их зарплатные карты.</w:t>
      </w:r>
    </w:p>
    <w:p w:rsidR="00AA63E4" w:rsidRDefault="00D81D15" w:rsidP="00AA63E4">
      <w:pPr>
        <w:shd w:val="clear" w:color="auto" w:fill="FFFFFF"/>
        <w:tabs>
          <w:tab w:val="left" w:pos="1334"/>
        </w:tabs>
        <w:spacing w:before="5" w:line="322" w:lineRule="exact"/>
        <w:ind w:right="62" w:firstLine="677"/>
        <w:jc w:val="both"/>
        <w:rPr>
          <w:sz w:val="28"/>
          <w:szCs w:val="28"/>
        </w:rPr>
      </w:pPr>
      <w:r>
        <w:rPr>
          <w:sz w:val="28"/>
          <w:szCs w:val="28"/>
        </w:rPr>
        <w:t>3</w:t>
      </w:r>
      <w:r w:rsidR="00AA63E4">
        <w:rPr>
          <w:sz w:val="28"/>
          <w:szCs w:val="28"/>
        </w:rPr>
        <w:t>.1</w:t>
      </w:r>
      <w:r>
        <w:rPr>
          <w:sz w:val="28"/>
          <w:szCs w:val="28"/>
        </w:rPr>
        <w:t>0</w:t>
      </w:r>
      <w:r w:rsidR="00AA63E4">
        <w:rPr>
          <w:sz w:val="28"/>
          <w:szCs w:val="28"/>
        </w:rPr>
        <w:t>.</w:t>
      </w:r>
      <w:r w:rsidR="00C82C73">
        <w:rPr>
          <w:sz w:val="28"/>
          <w:szCs w:val="28"/>
        </w:rPr>
        <w:t>8</w:t>
      </w:r>
      <w:r w:rsidR="00AA63E4">
        <w:rPr>
          <w:sz w:val="28"/>
          <w:szCs w:val="28"/>
        </w:rPr>
        <w:t xml:space="preserve">. Работники, получившие денежные средства под отчет на командировочные расходы, обязаны не позднее трех рабочих дней со дня возвращения из командировки представить в отдел </w:t>
      </w:r>
      <w:r w:rsidR="00613D53">
        <w:rPr>
          <w:sz w:val="28"/>
          <w:szCs w:val="28"/>
        </w:rPr>
        <w:t xml:space="preserve">бухгалтерского </w:t>
      </w:r>
      <w:r w:rsidR="00AA63E4">
        <w:rPr>
          <w:sz w:val="28"/>
          <w:szCs w:val="28"/>
        </w:rPr>
        <w:t xml:space="preserve">учета Авансовый отчет </w:t>
      </w:r>
      <w:r w:rsidR="00FA4874">
        <w:rPr>
          <w:sz w:val="28"/>
          <w:szCs w:val="28"/>
        </w:rPr>
        <w:t>(</w:t>
      </w:r>
      <w:r w:rsidR="00AA63E4">
        <w:rPr>
          <w:sz w:val="28"/>
          <w:szCs w:val="28"/>
        </w:rPr>
        <w:t>ф.0504505</w:t>
      </w:r>
      <w:r w:rsidR="00FA4874">
        <w:rPr>
          <w:sz w:val="28"/>
          <w:szCs w:val="28"/>
        </w:rPr>
        <w:t xml:space="preserve">) </w:t>
      </w:r>
      <w:r w:rsidR="00AA63E4">
        <w:rPr>
          <w:sz w:val="28"/>
          <w:szCs w:val="28"/>
        </w:rPr>
        <w:t>об израсходованных суммах</w:t>
      </w:r>
      <w:r w:rsidR="00FA4874">
        <w:rPr>
          <w:sz w:val="28"/>
          <w:szCs w:val="28"/>
        </w:rPr>
        <w:t>.</w:t>
      </w:r>
      <w:r w:rsidR="00AA63E4">
        <w:rPr>
          <w:sz w:val="28"/>
          <w:szCs w:val="28"/>
        </w:rPr>
        <w:t xml:space="preserve"> Работники, получившие денежные средства на расходы, не связанные с командировкой, обязаны не позднее 10-ти рабочих дней с даты их выдачи предъявить в отдел </w:t>
      </w:r>
      <w:r w:rsidR="00613D53">
        <w:rPr>
          <w:sz w:val="28"/>
          <w:szCs w:val="28"/>
        </w:rPr>
        <w:t>бухгалтерского</w:t>
      </w:r>
      <w:r w:rsidR="00AA63E4">
        <w:rPr>
          <w:sz w:val="28"/>
          <w:szCs w:val="28"/>
        </w:rPr>
        <w:t xml:space="preserve"> учета Авансовый отчет </w:t>
      </w:r>
      <w:r w:rsidR="00FA4874">
        <w:rPr>
          <w:sz w:val="28"/>
          <w:szCs w:val="28"/>
        </w:rPr>
        <w:t>(</w:t>
      </w:r>
      <w:r w:rsidR="00AA63E4">
        <w:rPr>
          <w:sz w:val="28"/>
          <w:szCs w:val="28"/>
        </w:rPr>
        <w:t>ф.0504505</w:t>
      </w:r>
      <w:r w:rsidR="00FA4874">
        <w:rPr>
          <w:sz w:val="28"/>
          <w:szCs w:val="28"/>
        </w:rPr>
        <w:t>)</w:t>
      </w:r>
      <w:r w:rsidR="00AA63E4">
        <w:rPr>
          <w:sz w:val="28"/>
          <w:szCs w:val="28"/>
        </w:rPr>
        <w:t xml:space="preserve"> об израсходованных суммах.</w:t>
      </w:r>
    </w:p>
    <w:p w:rsidR="00AA63E4" w:rsidRDefault="00D81D15" w:rsidP="00AA63E4">
      <w:pPr>
        <w:ind w:firstLine="709"/>
        <w:jc w:val="both"/>
        <w:rPr>
          <w:sz w:val="28"/>
          <w:szCs w:val="28"/>
        </w:rPr>
      </w:pPr>
      <w:r>
        <w:rPr>
          <w:sz w:val="28"/>
          <w:szCs w:val="28"/>
        </w:rPr>
        <w:t>3</w:t>
      </w:r>
      <w:r w:rsidR="00AA63E4" w:rsidRPr="000F2ED5">
        <w:rPr>
          <w:sz w:val="28"/>
          <w:szCs w:val="28"/>
        </w:rPr>
        <w:t>.1</w:t>
      </w:r>
      <w:r>
        <w:rPr>
          <w:sz w:val="28"/>
          <w:szCs w:val="28"/>
        </w:rPr>
        <w:t>0</w:t>
      </w:r>
      <w:r w:rsidR="00AA63E4" w:rsidRPr="000F2ED5">
        <w:rPr>
          <w:sz w:val="28"/>
          <w:szCs w:val="28"/>
        </w:rPr>
        <w:t>.</w:t>
      </w:r>
      <w:r w:rsidR="004842A9">
        <w:rPr>
          <w:sz w:val="28"/>
          <w:szCs w:val="28"/>
        </w:rPr>
        <w:t>9</w:t>
      </w:r>
      <w:r w:rsidR="00AA63E4">
        <w:rPr>
          <w:sz w:val="28"/>
          <w:szCs w:val="28"/>
        </w:rPr>
        <w:t> Возмещение расходов, связанных со служебными командировками работников, в том числе выплат</w:t>
      </w:r>
      <w:r w:rsidR="00FA4874">
        <w:rPr>
          <w:sz w:val="28"/>
          <w:szCs w:val="28"/>
        </w:rPr>
        <w:t>а</w:t>
      </w:r>
      <w:r w:rsidR="00AA63E4">
        <w:rPr>
          <w:sz w:val="28"/>
          <w:szCs w:val="28"/>
        </w:rPr>
        <w:t xml:space="preserve"> суточных, производится на основании</w:t>
      </w:r>
      <w:r w:rsidR="00613D53">
        <w:rPr>
          <w:sz w:val="28"/>
          <w:szCs w:val="28"/>
        </w:rPr>
        <w:t xml:space="preserve"> приказа </w:t>
      </w:r>
      <w:r w:rsidR="00AA63E4">
        <w:rPr>
          <w:sz w:val="28"/>
          <w:szCs w:val="28"/>
        </w:rPr>
        <w:t xml:space="preserve"> начальника </w:t>
      </w:r>
      <w:r w:rsidR="00613D53">
        <w:rPr>
          <w:sz w:val="28"/>
          <w:szCs w:val="28"/>
        </w:rPr>
        <w:t>Финансового управления</w:t>
      </w:r>
      <w:r w:rsidR="00AA63E4">
        <w:rPr>
          <w:sz w:val="28"/>
          <w:szCs w:val="28"/>
        </w:rPr>
        <w:t xml:space="preserve"> и проездных документов (билетов), представляемых служащим по возвращении из командировки. </w:t>
      </w:r>
    </w:p>
    <w:p w:rsidR="00AA63E4" w:rsidRDefault="00D81D15" w:rsidP="00382B63">
      <w:pPr>
        <w:ind w:firstLine="709"/>
        <w:jc w:val="both"/>
        <w:rPr>
          <w:sz w:val="28"/>
          <w:szCs w:val="28"/>
        </w:rPr>
      </w:pPr>
      <w:r>
        <w:rPr>
          <w:sz w:val="28"/>
          <w:szCs w:val="28"/>
        </w:rPr>
        <w:t>3</w:t>
      </w:r>
      <w:r w:rsidR="00AA63E4">
        <w:rPr>
          <w:sz w:val="28"/>
          <w:szCs w:val="28"/>
        </w:rPr>
        <w:t>.1</w:t>
      </w:r>
      <w:r>
        <w:rPr>
          <w:sz w:val="28"/>
          <w:szCs w:val="28"/>
        </w:rPr>
        <w:t>0</w:t>
      </w:r>
      <w:r w:rsidR="00AA63E4">
        <w:rPr>
          <w:sz w:val="28"/>
          <w:szCs w:val="28"/>
        </w:rPr>
        <w:t>.1</w:t>
      </w:r>
      <w:r w:rsidR="004842A9">
        <w:rPr>
          <w:sz w:val="28"/>
          <w:szCs w:val="28"/>
        </w:rPr>
        <w:t>0</w:t>
      </w:r>
      <w:r w:rsidR="00AA63E4">
        <w:rPr>
          <w:sz w:val="28"/>
          <w:szCs w:val="28"/>
        </w:rPr>
        <w:t>. При направлении работника в служебную командировку с привлечением служебного транспортного средства и в других случаях возмещение командировочных расходов производится на основании приказа о командировании</w:t>
      </w:r>
      <w:r w:rsidR="004102F3" w:rsidRPr="004102F3">
        <w:rPr>
          <w:sz w:val="28"/>
          <w:szCs w:val="28"/>
        </w:rPr>
        <w:t xml:space="preserve"> </w:t>
      </w:r>
      <w:r w:rsidR="004102F3">
        <w:rPr>
          <w:sz w:val="28"/>
          <w:szCs w:val="28"/>
        </w:rPr>
        <w:t>и документов, подтверждающих расходы командированного работника, по найму жилого помещения</w:t>
      </w:r>
      <w:r w:rsidR="00382B63">
        <w:rPr>
          <w:sz w:val="28"/>
          <w:szCs w:val="28"/>
        </w:rPr>
        <w:t>:</w:t>
      </w:r>
      <w:r w:rsidR="00AA63E4">
        <w:rPr>
          <w:sz w:val="28"/>
          <w:szCs w:val="28"/>
        </w:rPr>
        <w:t xml:space="preserve"> </w:t>
      </w:r>
    </w:p>
    <w:p w:rsidR="00AA63E4" w:rsidRDefault="00AA63E4" w:rsidP="00AA63E4">
      <w:pPr>
        <w:pStyle w:val="a9"/>
        <w:ind w:left="0" w:firstLine="709"/>
        <w:jc w:val="both"/>
        <w:rPr>
          <w:sz w:val="28"/>
          <w:szCs w:val="28"/>
        </w:rPr>
      </w:pPr>
      <w:r>
        <w:rPr>
          <w:sz w:val="28"/>
          <w:szCs w:val="28"/>
        </w:rPr>
        <w:t>- в случае проживания командированного работника в гостинице – квитанция (талон) либо иной документ, подтверждающий заключение договора на оказание услуг по месту командирования, содержащий сведения, предусмотренные Правилами предоставления гостиничных услуг в Российской Федерации, утвержденными постановлением Правительства Российской Федерации от</w:t>
      </w:r>
      <w:r w:rsidR="00555088">
        <w:rPr>
          <w:sz w:val="28"/>
          <w:szCs w:val="28"/>
        </w:rPr>
        <w:t xml:space="preserve"> 09.10</w:t>
      </w:r>
      <w:r>
        <w:rPr>
          <w:sz w:val="28"/>
          <w:szCs w:val="28"/>
        </w:rPr>
        <w:t>.</w:t>
      </w:r>
      <w:r w:rsidR="00555088">
        <w:rPr>
          <w:sz w:val="28"/>
          <w:szCs w:val="28"/>
        </w:rPr>
        <w:t>2015</w:t>
      </w:r>
      <w:r>
        <w:rPr>
          <w:sz w:val="28"/>
          <w:szCs w:val="28"/>
        </w:rPr>
        <w:t xml:space="preserve"> № </w:t>
      </w:r>
      <w:r w:rsidR="00555088">
        <w:rPr>
          <w:sz w:val="28"/>
          <w:szCs w:val="28"/>
        </w:rPr>
        <w:t>1085;</w:t>
      </w:r>
    </w:p>
    <w:p w:rsidR="00AA63E4" w:rsidRPr="003D2F07" w:rsidRDefault="00AA63E4" w:rsidP="00AA63E4">
      <w:pPr>
        <w:widowControl/>
        <w:ind w:firstLine="540"/>
        <w:jc w:val="both"/>
        <w:rPr>
          <w:sz w:val="28"/>
          <w:szCs w:val="28"/>
        </w:rPr>
      </w:pPr>
      <w:r>
        <w:rPr>
          <w:sz w:val="28"/>
          <w:szCs w:val="28"/>
        </w:rPr>
        <w:t xml:space="preserve">- в случае проживания командированного работника не в гостинице – договор найма жилого помещения и (или) иные первичные учетные документы, сформированные в соответствии с законодательством Российской Федерации </w:t>
      </w:r>
      <w:r w:rsidR="006920A0">
        <w:rPr>
          <w:sz w:val="28"/>
          <w:szCs w:val="28"/>
        </w:rPr>
        <w:t>о</w:t>
      </w:r>
      <w:r>
        <w:rPr>
          <w:sz w:val="28"/>
          <w:szCs w:val="28"/>
        </w:rPr>
        <w:t xml:space="preserve"> бухгалтерском учете</w:t>
      </w:r>
      <w:r>
        <w:rPr>
          <w:sz w:val="28"/>
          <w:szCs w:val="28"/>
          <w:u w:val="single"/>
        </w:rPr>
        <w:t>;</w:t>
      </w:r>
    </w:p>
    <w:p w:rsidR="00AA63E4" w:rsidRDefault="004A6CDB" w:rsidP="00AA63E4">
      <w:pPr>
        <w:widowControl/>
        <w:ind w:firstLine="540"/>
        <w:jc w:val="both"/>
        <w:rPr>
          <w:sz w:val="28"/>
          <w:szCs w:val="28"/>
        </w:rPr>
      </w:pPr>
      <w:r>
        <w:rPr>
          <w:sz w:val="28"/>
          <w:szCs w:val="28"/>
        </w:rPr>
        <w:t>3</w:t>
      </w:r>
      <w:r w:rsidR="00AA63E4">
        <w:rPr>
          <w:sz w:val="28"/>
          <w:szCs w:val="28"/>
        </w:rPr>
        <w:t>.1</w:t>
      </w:r>
      <w:r>
        <w:rPr>
          <w:sz w:val="28"/>
          <w:szCs w:val="28"/>
        </w:rPr>
        <w:t>0</w:t>
      </w:r>
      <w:r w:rsidR="00AA63E4" w:rsidRPr="00DE3ACB">
        <w:rPr>
          <w:sz w:val="28"/>
          <w:szCs w:val="28"/>
        </w:rPr>
        <w:t>.1</w:t>
      </w:r>
      <w:r w:rsidR="005A7BCA">
        <w:rPr>
          <w:sz w:val="28"/>
          <w:szCs w:val="28"/>
        </w:rPr>
        <w:t>2</w:t>
      </w:r>
      <w:r w:rsidR="00AA63E4">
        <w:rPr>
          <w:sz w:val="28"/>
          <w:szCs w:val="28"/>
        </w:rPr>
        <w:t>.</w:t>
      </w:r>
      <w:r w:rsidR="00AA63E4">
        <w:rPr>
          <w:sz w:val="28"/>
          <w:szCs w:val="28"/>
          <w:lang w:val="en-US"/>
        </w:rPr>
        <w:t> </w:t>
      </w:r>
      <w:r w:rsidR="00AA63E4">
        <w:rPr>
          <w:sz w:val="28"/>
          <w:szCs w:val="28"/>
        </w:rPr>
        <w:t> </w:t>
      </w:r>
      <w:r w:rsidR="00AA63E4" w:rsidRPr="003D2F07">
        <w:rPr>
          <w:sz w:val="28"/>
          <w:szCs w:val="28"/>
        </w:rPr>
        <w:t>При отсутствии подтверждающих документов (в случае не</w:t>
      </w:r>
      <w:r w:rsidR="00AA63E4">
        <w:rPr>
          <w:sz w:val="28"/>
          <w:szCs w:val="28"/>
        </w:rPr>
        <w:t xml:space="preserve"> </w:t>
      </w:r>
      <w:r w:rsidR="00AA63E4" w:rsidRPr="003D2F07">
        <w:rPr>
          <w:sz w:val="28"/>
          <w:szCs w:val="28"/>
        </w:rPr>
        <w:t>предоставления места в гостинице) расходы по найму жилого помещения возмещаются в размере 30 процентов установленной нормы суточных за каждый день нахождения в служебной командировке.</w:t>
      </w:r>
    </w:p>
    <w:p w:rsidR="00AA63E4" w:rsidRPr="005407AD" w:rsidRDefault="004A6CDB" w:rsidP="00AA63E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w:t>
      </w:r>
      <w:r w:rsidR="00AA63E4" w:rsidRPr="005407AD">
        <w:rPr>
          <w:rFonts w:ascii="Times New Roman" w:hAnsi="Times New Roman" w:cs="Times New Roman"/>
          <w:sz w:val="28"/>
          <w:szCs w:val="28"/>
        </w:rPr>
        <w:t>.1</w:t>
      </w:r>
      <w:r>
        <w:rPr>
          <w:rFonts w:ascii="Times New Roman" w:hAnsi="Times New Roman" w:cs="Times New Roman"/>
          <w:sz w:val="28"/>
          <w:szCs w:val="28"/>
        </w:rPr>
        <w:t>0</w:t>
      </w:r>
      <w:r w:rsidR="00AA63E4" w:rsidRPr="005407AD">
        <w:rPr>
          <w:rFonts w:ascii="Times New Roman" w:hAnsi="Times New Roman" w:cs="Times New Roman"/>
          <w:sz w:val="28"/>
          <w:szCs w:val="28"/>
        </w:rPr>
        <w:t>.1</w:t>
      </w:r>
      <w:r w:rsidR="005A7BCA">
        <w:rPr>
          <w:rFonts w:ascii="Times New Roman" w:hAnsi="Times New Roman" w:cs="Times New Roman"/>
          <w:sz w:val="28"/>
          <w:szCs w:val="28"/>
        </w:rPr>
        <w:t>3</w:t>
      </w:r>
      <w:r w:rsidR="00AA63E4" w:rsidRPr="00DE3ACB">
        <w:rPr>
          <w:sz w:val="28"/>
          <w:szCs w:val="28"/>
        </w:rPr>
        <w:t>.</w:t>
      </w:r>
      <w:r w:rsidR="00AA63E4">
        <w:rPr>
          <w:sz w:val="28"/>
          <w:szCs w:val="28"/>
          <w:lang w:val="en-US"/>
        </w:rPr>
        <w:t> </w:t>
      </w:r>
      <w:r w:rsidR="00AA63E4" w:rsidRPr="005407AD">
        <w:rPr>
          <w:rFonts w:ascii="Times New Roman" w:hAnsi="Times New Roman" w:cs="Times New Roman"/>
          <w:sz w:val="28"/>
          <w:szCs w:val="28"/>
        </w:rPr>
        <w:t>На командированных лиц распространяется режим служебного времени тех государственных органов (организаций), в которые они командированы. В случае</w:t>
      </w:r>
      <w:proofErr w:type="gramStart"/>
      <w:r w:rsidR="00AA63E4">
        <w:rPr>
          <w:rFonts w:ascii="Times New Roman" w:hAnsi="Times New Roman" w:cs="Times New Roman"/>
          <w:sz w:val="28"/>
          <w:szCs w:val="28"/>
        </w:rPr>
        <w:t>,</w:t>
      </w:r>
      <w:proofErr w:type="gramEnd"/>
      <w:r w:rsidR="00AA63E4" w:rsidRPr="005407AD">
        <w:rPr>
          <w:rFonts w:ascii="Times New Roman" w:hAnsi="Times New Roman" w:cs="Times New Roman"/>
          <w:sz w:val="28"/>
          <w:szCs w:val="28"/>
        </w:rPr>
        <w:t xml:space="preserve"> если режим служебного времени в указанных государственных органах (организациях) отличается от режима служебного времени в</w:t>
      </w:r>
      <w:r w:rsidR="00AA63E4">
        <w:rPr>
          <w:rFonts w:ascii="Times New Roman" w:hAnsi="Times New Roman" w:cs="Times New Roman"/>
          <w:sz w:val="28"/>
          <w:szCs w:val="28"/>
        </w:rPr>
        <w:t xml:space="preserve"> </w:t>
      </w:r>
      <w:proofErr w:type="spellStart"/>
      <w:r w:rsidR="00481E27">
        <w:rPr>
          <w:rFonts w:ascii="Times New Roman" w:hAnsi="Times New Roman" w:cs="Times New Roman"/>
          <w:sz w:val="28"/>
          <w:szCs w:val="28"/>
        </w:rPr>
        <w:t>Финуправлении</w:t>
      </w:r>
      <w:proofErr w:type="spellEnd"/>
      <w:r w:rsidR="00AA63E4" w:rsidRPr="005407AD">
        <w:rPr>
          <w:rFonts w:ascii="Times New Roman" w:hAnsi="Times New Roman" w:cs="Times New Roman"/>
          <w:sz w:val="28"/>
          <w:szCs w:val="28"/>
        </w:rPr>
        <w:t xml:space="preserve"> в сторону уменьшения дней отдыха, взамен дней отдыха, не использованных в период нахождения в служебной командировке, командированному лицу предоставляются </w:t>
      </w:r>
      <w:r w:rsidR="00AA63E4" w:rsidRPr="005407AD">
        <w:rPr>
          <w:rFonts w:ascii="Times New Roman" w:hAnsi="Times New Roman" w:cs="Times New Roman"/>
          <w:sz w:val="28"/>
          <w:szCs w:val="28"/>
        </w:rPr>
        <w:lastRenderedPageBreak/>
        <w:t>другие дни отдыха по возвращении из служебной командировки.</w:t>
      </w:r>
    </w:p>
    <w:p w:rsidR="00AA63E4" w:rsidRDefault="004A6CDB" w:rsidP="00AA63E4">
      <w:pPr>
        <w:widowControl/>
        <w:ind w:firstLine="540"/>
        <w:jc w:val="both"/>
        <w:rPr>
          <w:sz w:val="28"/>
          <w:szCs w:val="28"/>
        </w:rPr>
      </w:pPr>
      <w:r>
        <w:rPr>
          <w:sz w:val="28"/>
          <w:szCs w:val="28"/>
        </w:rPr>
        <w:t>3</w:t>
      </w:r>
      <w:r w:rsidR="00AA63E4">
        <w:rPr>
          <w:sz w:val="28"/>
          <w:szCs w:val="28"/>
        </w:rPr>
        <w:t>.1</w:t>
      </w:r>
      <w:r>
        <w:rPr>
          <w:sz w:val="28"/>
          <w:szCs w:val="28"/>
        </w:rPr>
        <w:t>0</w:t>
      </w:r>
      <w:r w:rsidR="00AA63E4">
        <w:rPr>
          <w:sz w:val="28"/>
          <w:szCs w:val="28"/>
        </w:rPr>
        <w:t>.1</w:t>
      </w:r>
      <w:r w:rsidR="005A7BCA">
        <w:rPr>
          <w:sz w:val="28"/>
          <w:szCs w:val="28"/>
        </w:rPr>
        <w:t>4</w:t>
      </w:r>
      <w:r w:rsidR="00AA63E4">
        <w:rPr>
          <w:sz w:val="28"/>
          <w:szCs w:val="28"/>
        </w:rPr>
        <w:t>. </w:t>
      </w:r>
      <w:r w:rsidR="00AA63E4" w:rsidRPr="005407AD">
        <w:rPr>
          <w:sz w:val="28"/>
          <w:szCs w:val="28"/>
        </w:rPr>
        <w:t>Если командированные лица специально командированы для работы в выходные или праздничные дни, компенсация за работу в эти дни производится в соответствии с федеральным законодательством</w:t>
      </w:r>
      <w:r w:rsidR="00AA63E4">
        <w:rPr>
          <w:sz w:val="28"/>
          <w:szCs w:val="28"/>
        </w:rPr>
        <w:t xml:space="preserve"> (в двойном размере, исходя из размера среднего дневного заработка сотрудника)</w:t>
      </w:r>
      <w:r w:rsidR="00AA63E4" w:rsidRPr="005407AD">
        <w:rPr>
          <w:sz w:val="28"/>
          <w:szCs w:val="28"/>
        </w:rPr>
        <w:t>.</w:t>
      </w:r>
    </w:p>
    <w:p w:rsidR="00AA63E4" w:rsidRDefault="004A6CDB" w:rsidP="00AA63E4">
      <w:pPr>
        <w:widowControl/>
        <w:ind w:firstLine="540"/>
        <w:jc w:val="both"/>
        <w:rPr>
          <w:sz w:val="28"/>
          <w:szCs w:val="28"/>
        </w:rPr>
      </w:pPr>
      <w:r>
        <w:rPr>
          <w:sz w:val="28"/>
          <w:szCs w:val="28"/>
        </w:rPr>
        <w:t>3</w:t>
      </w:r>
      <w:r w:rsidR="00AA63E4">
        <w:rPr>
          <w:sz w:val="28"/>
          <w:szCs w:val="28"/>
        </w:rPr>
        <w:t>.1</w:t>
      </w:r>
      <w:r>
        <w:rPr>
          <w:sz w:val="28"/>
          <w:szCs w:val="28"/>
        </w:rPr>
        <w:t>0</w:t>
      </w:r>
      <w:r w:rsidR="00AA63E4">
        <w:rPr>
          <w:sz w:val="28"/>
          <w:szCs w:val="28"/>
        </w:rPr>
        <w:t>.1</w:t>
      </w:r>
      <w:r w:rsidR="005A7BCA">
        <w:rPr>
          <w:sz w:val="28"/>
          <w:szCs w:val="28"/>
        </w:rPr>
        <w:t>5</w:t>
      </w:r>
      <w:r w:rsidR="00AA63E4">
        <w:rPr>
          <w:sz w:val="28"/>
          <w:szCs w:val="28"/>
        </w:rPr>
        <w:t xml:space="preserve">. </w:t>
      </w:r>
      <w:r w:rsidR="00AA63E4" w:rsidRPr="005407AD">
        <w:rPr>
          <w:sz w:val="28"/>
          <w:szCs w:val="28"/>
        </w:rPr>
        <w:t>В случае если командированное лицо выезжает в служебную командировку в выходной день, по возвращении из служебной командировки ему предоставляется другой день отдыха в установленном порядке.</w:t>
      </w:r>
    </w:p>
    <w:p w:rsidR="00AA63E4" w:rsidRDefault="004A6CDB" w:rsidP="00AA63E4">
      <w:pPr>
        <w:widowControl/>
        <w:ind w:firstLine="540"/>
        <w:jc w:val="both"/>
        <w:rPr>
          <w:sz w:val="28"/>
          <w:szCs w:val="28"/>
        </w:rPr>
      </w:pPr>
      <w:r>
        <w:rPr>
          <w:sz w:val="28"/>
          <w:szCs w:val="28"/>
        </w:rPr>
        <w:t>3</w:t>
      </w:r>
      <w:r w:rsidR="00AA63E4">
        <w:rPr>
          <w:sz w:val="28"/>
          <w:szCs w:val="28"/>
        </w:rPr>
        <w:t>.1</w:t>
      </w:r>
      <w:r>
        <w:rPr>
          <w:sz w:val="28"/>
          <w:szCs w:val="28"/>
        </w:rPr>
        <w:t>0</w:t>
      </w:r>
      <w:r w:rsidR="00AA63E4">
        <w:rPr>
          <w:sz w:val="28"/>
          <w:szCs w:val="28"/>
        </w:rPr>
        <w:t>.1</w:t>
      </w:r>
      <w:r w:rsidR="005A7BCA">
        <w:rPr>
          <w:sz w:val="28"/>
          <w:szCs w:val="28"/>
        </w:rPr>
        <w:t>6</w:t>
      </w:r>
      <w:r w:rsidR="00AA63E4">
        <w:rPr>
          <w:sz w:val="28"/>
          <w:szCs w:val="28"/>
        </w:rPr>
        <w:t xml:space="preserve">. В случаях, указанных в подпунктах </w:t>
      </w:r>
      <w:r>
        <w:rPr>
          <w:sz w:val="28"/>
          <w:szCs w:val="28"/>
        </w:rPr>
        <w:t>3</w:t>
      </w:r>
      <w:r w:rsidR="00AA63E4">
        <w:rPr>
          <w:sz w:val="28"/>
          <w:szCs w:val="28"/>
        </w:rPr>
        <w:t>.1</w:t>
      </w:r>
      <w:r>
        <w:rPr>
          <w:sz w:val="28"/>
          <w:szCs w:val="28"/>
        </w:rPr>
        <w:t>0</w:t>
      </w:r>
      <w:r w:rsidR="00AA63E4">
        <w:rPr>
          <w:sz w:val="28"/>
          <w:szCs w:val="28"/>
        </w:rPr>
        <w:t>.12</w:t>
      </w:r>
      <w:r w:rsidR="006920A0">
        <w:rPr>
          <w:sz w:val="28"/>
          <w:szCs w:val="28"/>
        </w:rPr>
        <w:t>,</w:t>
      </w:r>
      <w:r w:rsidR="00AA63E4">
        <w:rPr>
          <w:sz w:val="28"/>
          <w:szCs w:val="28"/>
        </w:rPr>
        <w:t xml:space="preserve"> </w:t>
      </w:r>
      <w:r>
        <w:rPr>
          <w:sz w:val="28"/>
          <w:szCs w:val="28"/>
        </w:rPr>
        <w:t>3</w:t>
      </w:r>
      <w:r w:rsidR="00AA63E4">
        <w:rPr>
          <w:sz w:val="28"/>
          <w:szCs w:val="28"/>
        </w:rPr>
        <w:t>.1</w:t>
      </w:r>
      <w:r>
        <w:rPr>
          <w:sz w:val="28"/>
          <w:szCs w:val="28"/>
        </w:rPr>
        <w:t>0</w:t>
      </w:r>
      <w:r w:rsidR="00AA63E4">
        <w:rPr>
          <w:sz w:val="28"/>
          <w:szCs w:val="28"/>
        </w:rPr>
        <w:t>.13</w:t>
      </w:r>
      <w:r w:rsidR="006920A0">
        <w:rPr>
          <w:sz w:val="28"/>
          <w:szCs w:val="28"/>
        </w:rPr>
        <w:t>,</w:t>
      </w:r>
      <w:r w:rsidR="00AA63E4">
        <w:rPr>
          <w:sz w:val="28"/>
          <w:szCs w:val="28"/>
        </w:rPr>
        <w:t xml:space="preserve"> </w:t>
      </w:r>
      <w:r>
        <w:rPr>
          <w:sz w:val="28"/>
          <w:szCs w:val="28"/>
        </w:rPr>
        <w:t>3</w:t>
      </w:r>
      <w:r w:rsidR="00AA63E4">
        <w:rPr>
          <w:sz w:val="28"/>
          <w:szCs w:val="28"/>
        </w:rPr>
        <w:t>.1</w:t>
      </w:r>
      <w:r>
        <w:rPr>
          <w:sz w:val="28"/>
          <w:szCs w:val="28"/>
        </w:rPr>
        <w:t>0</w:t>
      </w:r>
      <w:r w:rsidR="00AA63E4">
        <w:rPr>
          <w:sz w:val="28"/>
          <w:szCs w:val="28"/>
        </w:rPr>
        <w:t xml:space="preserve">.14 настоящего Положения, командированное лицо согласовывает график работы в командировке в выходные и праздничные дни, а также выезд в командировку (возвращение из командировки) в выходные дни с начальником </w:t>
      </w:r>
      <w:r w:rsidR="00481E27">
        <w:rPr>
          <w:sz w:val="28"/>
          <w:szCs w:val="28"/>
        </w:rPr>
        <w:t>Финансового управления</w:t>
      </w:r>
      <w:r w:rsidR="00AA63E4">
        <w:rPr>
          <w:sz w:val="28"/>
          <w:szCs w:val="28"/>
        </w:rPr>
        <w:t xml:space="preserve">. Особый режим работы сотрудника в командировке, выезд в командировку (возвращение из командировки), предоставление дней отдыха и порядок отплаты за работу в выходные и праздничные дни в командировке отражается в приказе </w:t>
      </w:r>
      <w:r w:rsidR="00595B96">
        <w:rPr>
          <w:sz w:val="28"/>
          <w:szCs w:val="28"/>
        </w:rPr>
        <w:t xml:space="preserve">Финуправления </w:t>
      </w:r>
      <w:r w:rsidR="00AA63E4">
        <w:rPr>
          <w:sz w:val="28"/>
          <w:szCs w:val="28"/>
        </w:rPr>
        <w:t>о командировании сотрудника.</w:t>
      </w:r>
    </w:p>
    <w:p w:rsidR="00AA63E4" w:rsidRPr="00F71FBE" w:rsidRDefault="004A6CDB" w:rsidP="00AA63E4">
      <w:pPr>
        <w:widowControl/>
        <w:ind w:firstLine="540"/>
        <w:jc w:val="both"/>
        <w:rPr>
          <w:sz w:val="28"/>
          <w:szCs w:val="28"/>
        </w:rPr>
      </w:pPr>
      <w:r>
        <w:rPr>
          <w:sz w:val="28"/>
          <w:szCs w:val="28"/>
        </w:rPr>
        <w:t>3</w:t>
      </w:r>
      <w:r w:rsidR="00AA63E4">
        <w:rPr>
          <w:sz w:val="28"/>
          <w:szCs w:val="28"/>
        </w:rPr>
        <w:t>.1</w:t>
      </w:r>
      <w:r>
        <w:rPr>
          <w:sz w:val="28"/>
          <w:szCs w:val="28"/>
        </w:rPr>
        <w:t>0.1</w:t>
      </w:r>
      <w:r w:rsidR="005A7BCA">
        <w:rPr>
          <w:sz w:val="28"/>
          <w:szCs w:val="28"/>
        </w:rPr>
        <w:t>7</w:t>
      </w:r>
      <w:r w:rsidR="00AA63E4">
        <w:rPr>
          <w:sz w:val="28"/>
          <w:szCs w:val="28"/>
        </w:rPr>
        <w:t>.  </w:t>
      </w:r>
      <w:r w:rsidR="00AA63E4" w:rsidRPr="00F71FBE">
        <w:rPr>
          <w:sz w:val="28"/>
          <w:szCs w:val="28"/>
        </w:rPr>
        <w:t>Аналитический учет расчетов с подотчетными лицами ведется в разрезе подотчетных лиц, в Журнале по расчетам с подотчетными лицами</w:t>
      </w:r>
      <w:r w:rsidR="00AA63E4">
        <w:rPr>
          <w:sz w:val="28"/>
          <w:szCs w:val="28"/>
        </w:rPr>
        <w:t xml:space="preserve"> </w:t>
      </w:r>
      <w:r w:rsidR="005A0131">
        <w:rPr>
          <w:sz w:val="28"/>
          <w:szCs w:val="28"/>
        </w:rPr>
        <w:t xml:space="preserve">                </w:t>
      </w:r>
      <w:r w:rsidR="00AA63E4">
        <w:rPr>
          <w:sz w:val="28"/>
          <w:szCs w:val="28"/>
        </w:rPr>
        <w:t>№</w:t>
      </w:r>
      <w:r w:rsidR="005A0131">
        <w:rPr>
          <w:sz w:val="28"/>
          <w:szCs w:val="28"/>
        </w:rPr>
        <w:t> </w:t>
      </w:r>
      <w:r w:rsidR="00AA63E4">
        <w:rPr>
          <w:sz w:val="28"/>
          <w:szCs w:val="28"/>
        </w:rPr>
        <w:t>3</w:t>
      </w:r>
      <w:r w:rsidR="005A0131">
        <w:rPr>
          <w:sz w:val="28"/>
          <w:szCs w:val="28"/>
        </w:rPr>
        <w:t xml:space="preserve"> </w:t>
      </w:r>
      <w:r w:rsidR="006920A0">
        <w:rPr>
          <w:sz w:val="28"/>
          <w:szCs w:val="28"/>
        </w:rPr>
        <w:t>(</w:t>
      </w:r>
      <w:r w:rsidR="00AA63E4">
        <w:rPr>
          <w:sz w:val="28"/>
          <w:szCs w:val="28"/>
        </w:rPr>
        <w:t>ф.0504071</w:t>
      </w:r>
      <w:r w:rsidR="006920A0">
        <w:rPr>
          <w:sz w:val="28"/>
          <w:szCs w:val="28"/>
        </w:rPr>
        <w:t>)</w:t>
      </w:r>
      <w:r w:rsidR="00AA63E4" w:rsidRPr="00F71FBE">
        <w:rPr>
          <w:sz w:val="28"/>
          <w:szCs w:val="28"/>
        </w:rPr>
        <w:t>.</w:t>
      </w:r>
    </w:p>
    <w:p w:rsidR="00AA63E4" w:rsidRDefault="004A6CDB" w:rsidP="00AA63E4">
      <w:pPr>
        <w:shd w:val="clear" w:color="auto" w:fill="FFFFFF"/>
        <w:tabs>
          <w:tab w:val="left" w:pos="851"/>
        </w:tabs>
        <w:spacing w:before="5" w:line="322" w:lineRule="exact"/>
        <w:ind w:right="62" w:firstLine="567"/>
        <w:jc w:val="both"/>
        <w:rPr>
          <w:sz w:val="28"/>
          <w:szCs w:val="28"/>
        </w:rPr>
      </w:pPr>
      <w:r>
        <w:rPr>
          <w:sz w:val="28"/>
          <w:szCs w:val="28"/>
        </w:rPr>
        <w:t>3</w:t>
      </w:r>
      <w:r w:rsidR="00AA63E4">
        <w:rPr>
          <w:sz w:val="28"/>
          <w:szCs w:val="28"/>
        </w:rPr>
        <w:t>.1</w:t>
      </w:r>
      <w:r>
        <w:rPr>
          <w:sz w:val="28"/>
          <w:szCs w:val="28"/>
        </w:rPr>
        <w:t>1</w:t>
      </w:r>
      <w:r w:rsidR="00AA63E4">
        <w:rPr>
          <w:sz w:val="28"/>
          <w:szCs w:val="28"/>
        </w:rPr>
        <w:t>. Учет расчетов по оплате труда.</w:t>
      </w:r>
    </w:p>
    <w:p w:rsidR="00AA63E4" w:rsidRDefault="004A6CDB" w:rsidP="00595B96">
      <w:pPr>
        <w:widowControl/>
        <w:ind w:firstLine="567"/>
        <w:jc w:val="both"/>
        <w:rPr>
          <w:sz w:val="28"/>
          <w:szCs w:val="28"/>
        </w:rPr>
      </w:pPr>
      <w:r>
        <w:rPr>
          <w:sz w:val="28"/>
          <w:szCs w:val="28"/>
        </w:rPr>
        <w:t>3</w:t>
      </w:r>
      <w:r w:rsidR="00AA63E4">
        <w:rPr>
          <w:sz w:val="28"/>
          <w:szCs w:val="28"/>
        </w:rPr>
        <w:t>.1</w:t>
      </w:r>
      <w:r>
        <w:rPr>
          <w:sz w:val="28"/>
          <w:szCs w:val="28"/>
        </w:rPr>
        <w:t>1</w:t>
      </w:r>
      <w:r w:rsidR="00AA63E4">
        <w:rPr>
          <w:sz w:val="28"/>
          <w:szCs w:val="28"/>
        </w:rPr>
        <w:t xml:space="preserve">.1. В соответствии с Трудовым кодексом Российской Федерации, </w:t>
      </w:r>
      <w:r w:rsidR="005A0131">
        <w:rPr>
          <w:sz w:val="28"/>
          <w:szCs w:val="28"/>
        </w:rPr>
        <w:t>п</w:t>
      </w:r>
      <w:r w:rsidR="00AA63E4">
        <w:rPr>
          <w:sz w:val="28"/>
          <w:szCs w:val="28"/>
        </w:rPr>
        <w:t>остановлением Правительства Российской Федерации №</w:t>
      </w:r>
      <w:r w:rsidR="005A0131">
        <w:rPr>
          <w:sz w:val="28"/>
          <w:szCs w:val="28"/>
        </w:rPr>
        <w:t> </w:t>
      </w:r>
      <w:r w:rsidR="00AA63E4">
        <w:rPr>
          <w:sz w:val="28"/>
          <w:szCs w:val="28"/>
        </w:rPr>
        <w:t>922</w:t>
      </w:r>
      <w:r w:rsidR="00595B96" w:rsidRPr="00595B96">
        <w:rPr>
          <w:sz w:val="26"/>
          <w:szCs w:val="26"/>
        </w:rPr>
        <w:t xml:space="preserve"> </w:t>
      </w:r>
      <w:r w:rsidR="00595B96" w:rsidRPr="00595B96">
        <w:rPr>
          <w:sz w:val="28"/>
          <w:szCs w:val="28"/>
        </w:rPr>
        <w:t>от 24.12.2007 (ред. от 10.12.2016)</w:t>
      </w:r>
      <w:r w:rsidR="00595B96">
        <w:rPr>
          <w:sz w:val="28"/>
          <w:szCs w:val="28"/>
        </w:rPr>
        <w:t xml:space="preserve"> </w:t>
      </w:r>
      <w:r w:rsidR="00595B96" w:rsidRPr="00595B96">
        <w:rPr>
          <w:sz w:val="28"/>
          <w:szCs w:val="28"/>
        </w:rPr>
        <w:t>"Об особенностях порядка исчисления средней заработной платы"</w:t>
      </w:r>
      <w:r w:rsidR="00595B96">
        <w:rPr>
          <w:sz w:val="28"/>
          <w:szCs w:val="28"/>
        </w:rPr>
        <w:t xml:space="preserve"> </w:t>
      </w:r>
      <w:r w:rsidR="00AA63E4">
        <w:rPr>
          <w:sz w:val="28"/>
          <w:szCs w:val="28"/>
        </w:rPr>
        <w:t>денежное содержание работника рассчитывается исходя из фактически отработанного времени.</w:t>
      </w:r>
    </w:p>
    <w:p w:rsidR="00AA63E4" w:rsidRPr="0041719A" w:rsidRDefault="004A6CDB" w:rsidP="00AA63E4">
      <w:pPr>
        <w:pStyle w:val="ConsPlusDocList"/>
        <w:widowControl/>
        <w:ind w:firstLine="540"/>
        <w:jc w:val="both"/>
        <w:rPr>
          <w:rFonts w:ascii="Times New Roman" w:hAnsi="Times New Roman" w:cs="Times New Roman"/>
          <w:sz w:val="28"/>
          <w:szCs w:val="28"/>
        </w:rPr>
      </w:pPr>
      <w:r>
        <w:rPr>
          <w:rFonts w:ascii="Times New Roman" w:hAnsi="Times New Roman" w:cs="Times New Roman"/>
          <w:sz w:val="28"/>
          <w:szCs w:val="28"/>
        </w:rPr>
        <w:t>3</w:t>
      </w:r>
      <w:r w:rsidR="00AA63E4">
        <w:rPr>
          <w:rFonts w:ascii="Times New Roman" w:hAnsi="Times New Roman" w:cs="Times New Roman"/>
          <w:sz w:val="28"/>
          <w:szCs w:val="28"/>
        </w:rPr>
        <w:t>.</w:t>
      </w:r>
      <w:r w:rsidR="00AA63E4" w:rsidRPr="0041719A">
        <w:rPr>
          <w:rFonts w:ascii="Times New Roman" w:hAnsi="Times New Roman" w:cs="Times New Roman"/>
          <w:sz w:val="28"/>
          <w:szCs w:val="28"/>
        </w:rPr>
        <w:t>1</w:t>
      </w:r>
      <w:r>
        <w:rPr>
          <w:rFonts w:ascii="Times New Roman" w:hAnsi="Times New Roman" w:cs="Times New Roman"/>
          <w:sz w:val="28"/>
          <w:szCs w:val="28"/>
        </w:rPr>
        <w:t>1</w:t>
      </w:r>
      <w:r w:rsidR="00AA63E4" w:rsidRPr="0041719A">
        <w:rPr>
          <w:rFonts w:ascii="Times New Roman" w:hAnsi="Times New Roman" w:cs="Times New Roman"/>
          <w:sz w:val="28"/>
          <w:szCs w:val="28"/>
        </w:rPr>
        <w:t>.</w:t>
      </w:r>
      <w:r w:rsidR="00AA63E4">
        <w:rPr>
          <w:rFonts w:ascii="Times New Roman" w:hAnsi="Times New Roman" w:cs="Times New Roman"/>
          <w:sz w:val="28"/>
          <w:szCs w:val="28"/>
        </w:rPr>
        <w:t>2</w:t>
      </w:r>
      <w:r w:rsidR="00AA63E4" w:rsidRPr="0041719A">
        <w:rPr>
          <w:rFonts w:ascii="Times New Roman" w:hAnsi="Times New Roman" w:cs="Times New Roman"/>
          <w:sz w:val="28"/>
          <w:szCs w:val="28"/>
        </w:rPr>
        <w:t xml:space="preserve">. Документами для начисления заработной платы являются: </w:t>
      </w:r>
      <w:r w:rsidR="00595B96">
        <w:rPr>
          <w:rFonts w:ascii="Times New Roman" w:hAnsi="Times New Roman" w:cs="Times New Roman"/>
          <w:sz w:val="28"/>
          <w:szCs w:val="28"/>
        </w:rPr>
        <w:t>Распоряжения Администрации муниципального образования «</w:t>
      </w:r>
      <w:r w:rsidR="0042348B">
        <w:rPr>
          <w:rFonts w:ascii="Times New Roman" w:hAnsi="Times New Roman" w:cs="Times New Roman"/>
          <w:sz w:val="28"/>
          <w:szCs w:val="28"/>
        </w:rPr>
        <w:t>Смоленский</w:t>
      </w:r>
      <w:r w:rsidR="00595B96">
        <w:rPr>
          <w:rFonts w:ascii="Times New Roman" w:hAnsi="Times New Roman" w:cs="Times New Roman"/>
          <w:sz w:val="28"/>
          <w:szCs w:val="28"/>
        </w:rPr>
        <w:t xml:space="preserve"> </w:t>
      </w:r>
      <w:r w:rsidR="00C407E9">
        <w:rPr>
          <w:rFonts w:ascii="Times New Roman" w:hAnsi="Times New Roman" w:cs="Times New Roman"/>
          <w:sz w:val="28"/>
          <w:szCs w:val="28"/>
        </w:rPr>
        <w:t>муниципальный округ</w:t>
      </w:r>
      <w:r w:rsidR="00595B96">
        <w:rPr>
          <w:rFonts w:ascii="Times New Roman" w:hAnsi="Times New Roman" w:cs="Times New Roman"/>
          <w:sz w:val="28"/>
          <w:szCs w:val="28"/>
        </w:rPr>
        <w:t>» Смоленской области</w:t>
      </w:r>
      <w:r w:rsidR="00AA63E4" w:rsidRPr="0041719A">
        <w:rPr>
          <w:rFonts w:ascii="Times New Roman" w:hAnsi="Times New Roman" w:cs="Times New Roman"/>
          <w:sz w:val="28"/>
          <w:szCs w:val="28"/>
        </w:rPr>
        <w:t xml:space="preserve"> о зачислении, увольнении и перемещении сотрудников в соответствии с утвержденным штат</w:t>
      </w:r>
      <w:r w:rsidR="00AA63E4">
        <w:rPr>
          <w:rFonts w:ascii="Times New Roman" w:hAnsi="Times New Roman" w:cs="Times New Roman"/>
          <w:sz w:val="28"/>
          <w:szCs w:val="28"/>
        </w:rPr>
        <w:t>ным расписанием и</w:t>
      </w:r>
      <w:r w:rsidR="00AA63E4" w:rsidRPr="0041719A">
        <w:rPr>
          <w:rFonts w:ascii="Times New Roman" w:hAnsi="Times New Roman" w:cs="Times New Roman"/>
          <w:sz w:val="28"/>
          <w:szCs w:val="28"/>
        </w:rPr>
        <w:t xml:space="preserve"> </w:t>
      </w:r>
      <w:r w:rsidR="00AA63E4">
        <w:rPr>
          <w:rFonts w:ascii="Times New Roman" w:hAnsi="Times New Roman" w:cs="Times New Roman"/>
          <w:sz w:val="28"/>
          <w:szCs w:val="28"/>
        </w:rPr>
        <w:t>Т</w:t>
      </w:r>
      <w:r w:rsidR="00AA63E4" w:rsidRPr="0041719A">
        <w:rPr>
          <w:rFonts w:ascii="Times New Roman" w:hAnsi="Times New Roman" w:cs="Times New Roman"/>
          <w:sz w:val="28"/>
          <w:szCs w:val="28"/>
        </w:rPr>
        <w:t>абел</w:t>
      </w:r>
      <w:r w:rsidR="00AA63E4">
        <w:rPr>
          <w:rFonts w:ascii="Times New Roman" w:hAnsi="Times New Roman" w:cs="Times New Roman"/>
          <w:sz w:val="28"/>
          <w:szCs w:val="28"/>
        </w:rPr>
        <w:t>ем</w:t>
      </w:r>
      <w:r w:rsidR="00AA63E4" w:rsidRPr="0041719A">
        <w:rPr>
          <w:rFonts w:ascii="Times New Roman" w:hAnsi="Times New Roman" w:cs="Times New Roman"/>
          <w:sz w:val="28"/>
          <w:szCs w:val="28"/>
        </w:rPr>
        <w:t xml:space="preserve"> учета использования рабочего времени</w:t>
      </w:r>
      <w:r w:rsidR="00AA63E4">
        <w:rPr>
          <w:rFonts w:ascii="Times New Roman" w:hAnsi="Times New Roman" w:cs="Times New Roman"/>
          <w:sz w:val="28"/>
          <w:szCs w:val="28"/>
        </w:rPr>
        <w:t xml:space="preserve"> </w:t>
      </w:r>
      <w:r w:rsidR="005A0131">
        <w:rPr>
          <w:rFonts w:ascii="Times New Roman" w:hAnsi="Times New Roman" w:cs="Times New Roman"/>
          <w:sz w:val="28"/>
          <w:szCs w:val="28"/>
        </w:rPr>
        <w:t>(</w:t>
      </w:r>
      <w:r w:rsidR="00AA63E4">
        <w:rPr>
          <w:rFonts w:ascii="Times New Roman" w:hAnsi="Times New Roman" w:cs="Times New Roman"/>
          <w:sz w:val="28"/>
          <w:szCs w:val="28"/>
        </w:rPr>
        <w:t>ф. 0504421</w:t>
      </w:r>
      <w:r w:rsidR="005A0131">
        <w:rPr>
          <w:rFonts w:ascii="Times New Roman" w:hAnsi="Times New Roman" w:cs="Times New Roman"/>
          <w:sz w:val="28"/>
          <w:szCs w:val="28"/>
        </w:rPr>
        <w:t>)</w:t>
      </w:r>
      <w:r w:rsidR="00AA63E4">
        <w:rPr>
          <w:rFonts w:ascii="Times New Roman" w:hAnsi="Times New Roman" w:cs="Times New Roman"/>
          <w:sz w:val="28"/>
          <w:szCs w:val="28"/>
        </w:rPr>
        <w:t xml:space="preserve"> (далее - Табель) </w:t>
      </w:r>
      <w:r w:rsidR="00AA63E4" w:rsidRPr="0041719A">
        <w:rPr>
          <w:rFonts w:ascii="Times New Roman" w:hAnsi="Times New Roman" w:cs="Times New Roman"/>
          <w:sz w:val="28"/>
          <w:szCs w:val="28"/>
        </w:rPr>
        <w:t>и другие документы.</w:t>
      </w:r>
    </w:p>
    <w:p w:rsidR="00AA63E4" w:rsidRDefault="004A6CDB" w:rsidP="00AA63E4">
      <w:pPr>
        <w:pStyle w:val="ConsPlusDocList"/>
        <w:widowControl/>
        <w:ind w:firstLine="540"/>
        <w:jc w:val="both"/>
        <w:rPr>
          <w:rFonts w:ascii="Times New Roman" w:hAnsi="Times New Roman" w:cs="Times New Roman"/>
          <w:sz w:val="28"/>
          <w:szCs w:val="28"/>
        </w:rPr>
      </w:pPr>
      <w:r>
        <w:rPr>
          <w:rFonts w:ascii="Times New Roman" w:hAnsi="Times New Roman" w:cs="Times New Roman"/>
          <w:sz w:val="28"/>
          <w:szCs w:val="28"/>
        </w:rPr>
        <w:t>3</w:t>
      </w:r>
      <w:r w:rsidR="00AA63E4">
        <w:rPr>
          <w:rFonts w:ascii="Times New Roman" w:hAnsi="Times New Roman" w:cs="Times New Roman"/>
          <w:sz w:val="28"/>
          <w:szCs w:val="28"/>
        </w:rPr>
        <w:t>.1</w:t>
      </w:r>
      <w:r>
        <w:rPr>
          <w:rFonts w:ascii="Times New Roman" w:hAnsi="Times New Roman" w:cs="Times New Roman"/>
          <w:sz w:val="28"/>
          <w:szCs w:val="28"/>
        </w:rPr>
        <w:t>1</w:t>
      </w:r>
      <w:r w:rsidR="00AA63E4">
        <w:rPr>
          <w:rFonts w:ascii="Times New Roman" w:hAnsi="Times New Roman" w:cs="Times New Roman"/>
          <w:sz w:val="28"/>
          <w:szCs w:val="28"/>
        </w:rPr>
        <w:t>.3. </w:t>
      </w:r>
      <w:r w:rsidR="00AA63E4" w:rsidRPr="0041719A">
        <w:rPr>
          <w:rFonts w:ascii="Times New Roman" w:hAnsi="Times New Roman" w:cs="Times New Roman"/>
          <w:sz w:val="28"/>
          <w:szCs w:val="28"/>
        </w:rPr>
        <w:t>Табели ведутся ежемесячно</w:t>
      </w:r>
      <w:r w:rsidR="00AA63E4">
        <w:rPr>
          <w:rFonts w:ascii="Times New Roman" w:hAnsi="Times New Roman" w:cs="Times New Roman"/>
          <w:sz w:val="28"/>
          <w:szCs w:val="28"/>
        </w:rPr>
        <w:t xml:space="preserve">, в целом по </w:t>
      </w:r>
      <w:proofErr w:type="spellStart"/>
      <w:r w:rsidR="00445404">
        <w:rPr>
          <w:rFonts w:ascii="Times New Roman" w:hAnsi="Times New Roman" w:cs="Times New Roman"/>
          <w:sz w:val="28"/>
          <w:szCs w:val="28"/>
        </w:rPr>
        <w:t>Финуправлению</w:t>
      </w:r>
      <w:proofErr w:type="spellEnd"/>
      <w:r w:rsidR="00445404">
        <w:rPr>
          <w:rFonts w:ascii="Times New Roman" w:hAnsi="Times New Roman" w:cs="Times New Roman"/>
          <w:sz w:val="28"/>
          <w:szCs w:val="28"/>
        </w:rPr>
        <w:t>.</w:t>
      </w:r>
    </w:p>
    <w:p w:rsidR="00AA63E4" w:rsidRDefault="004A6CDB" w:rsidP="00AA63E4">
      <w:pPr>
        <w:pStyle w:val="ConsPlusDocList"/>
        <w:widowControl/>
        <w:ind w:firstLine="540"/>
        <w:jc w:val="both"/>
        <w:rPr>
          <w:rFonts w:ascii="Times New Roman" w:hAnsi="Times New Roman" w:cs="Times New Roman"/>
          <w:sz w:val="28"/>
          <w:szCs w:val="28"/>
        </w:rPr>
      </w:pPr>
      <w:r>
        <w:rPr>
          <w:rFonts w:ascii="Times New Roman" w:hAnsi="Times New Roman" w:cs="Times New Roman"/>
          <w:sz w:val="28"/>
          <w:szCs w:val="28"/>
        </w:rPr>
        <w:t>3</w:t>
      </w:r>
      <w:r w:rsidR="00AA63E4">
        <w:rPr>
          <w:rFonts w:ascii="Times New Roman" w:hAnsi="Times New Roman" w:cs="Times New Roman"/>
          <w:sz w:val="28"/>
          <w:szCs w:val="28"/>
        </w:rPr>
        <w:t>.1</w:t>
      </w:r>
      <w:r>
        <w:rPr>
          <w:rFonts w:ascii="Times New Roman" w:hAnsi="Times New Roman" w:cs="Times New Roman"/>
          <w:sz w:val="28"/>
          <w:szCs w:val="28"/>
        </w:rPr>
        <w:t>1</w:t>
      </w:r>
      <w:r w:rsidR="00AA63E4">
        <w:rPr>
          <w:rFonts w:ascii="Times New Roman" w:hAnsi="Times New Roman" w:cs="Times New Roman"/>
          <w:sz w:val="28"/>
          <w:szCs w:val="28"/>
        </w:rPr>
        <w:t>.4. В Табеле отражаются данные по фактически отработанным дням, которые условно обозначаются буквой «</w:t>
      </w:r>
      <w:r w:rsidR="00B1774A">
        <w:rPr>
          <w:rFonts w:ascii="Times New Roman" w:hAnsi="Times New Roman" w:cs="Times New Roman"/>
          <w:sz w:val="28"/>
          <w:szCs w:val="28"/>
        </w:rPr>
        <w:t>Я</w:t>
      </w:r>
      <w:r w:rsidR="00AA63E4">
        <w:rPr>
          <w:rFonts w:ascii="Times New Roman" w:hAnsi="Times New Roman" w:cs="Times New Roman"/>
          <w:sz w:val="28"/>
          <w:szCs w:val="28"/>
        </w:rPr>
        <w:t xml:space="preserve">» </w:t>
      </w:r>
      <w:r w:rsidR="00B1774A">
        <w:rPr>
          <w:rFonts w:ascii="Times New Roman" w:hAnsi="Times New Roman" w:cs="Times New Roman"/>
          <w:sz w:val="28"/>
          <w:szCs w:val="28"/>
        </w:rPr>
        <w:t>и количество фактически отработанных часов</w:t>
      </w:r>
      <w:r w:rsidR="00AA63E4">
        <w:rPr>
          <w:rFonts w:ascii="Times New Roman" w:hAnsi="Times New Roman" w:cs="Times New Roman"/>
          <w:sz w:val="28"/>
          <w:szCs w:val="28"/>
        </w:rPr>
        <w:t>.</w:t>
      </w:r>
    </w:p>
    <w:p w:rsidR="00AA63E4" w:rsidRPr="00AD13DC" w:rsidRDefault="00A904F1" w:rsidP="00B1774A">
      <w:pPr>
        <w:pStyle w:val="ConsPlusDocList"/>
        <w:widowControl/>
        <w:ind w:firstLine="540"/>
        <w:jc w:val="both"/>
      </w:pPr>
      <w:r>
        <w:rPr>
          <w:rFonts w:ascii="Times New Roman" w:hAnsi="Times New Roman" w:cs="Times New Roman"/>
          <w:sz w:val="28"/>
          <w:szCs w:val="28"/>
        </w:rPr>
        <w:t>3</w:t>
      </w:r>
      <w:r w:rsidR="00AA63E4">
        <w:rPr>
          <w:rFonts w:ascii="Times New Roman" w:hAnsi="Times New Roman" w:cs="Times New Roman"/>
          <w:sz w:val="28"/>
          <w:szCs w:val="28"/>
        </w:rPr>
        <w:t>.1</w:t>
      </w:r>
      <w:r>
        <w:rPr>
          <w:rFonts w:ascii="Times New Roman" w:hAnsi="Times New Roman" w:cs="Times New Roman"/>
          <w:sz w:val="28"/>
          <w:szCs w:val="28"/>
        </w:rPr>
        <w:t>1</w:t>
      </w:r>
      <w:r w:rsidR="00AA63E4">
        <w:rPr>
          <w:rFonts w:ascii="Times New Roman" w:hAnsi="Times New Roman" w:cs="Times New Roman"/>
          <w:sz w:val="28"/>
          <w:szCs w:val="28"/>
        </w:rPr>
        <w:t>.</w:t>
      </w:r>
      <w:r w:rsidR="00B1774A">
        <w:rPr>
          <w:rFonts w:ascii="Times New Roman" w:hAnsi="Times New Roman" w:cs="Times New Roman"/>
          <w:sz w:val="28"/>
          <w:szCs w:val="28"/>
        </w:rPr>
        <w:t>5</w:t>
      </w:r>
      <w:r w:rsidR="00AA63E4">
        <w:rPr>
          <w:rFonts w:ascii="Times New Roman" w:hAnsi="Times New Roman" w:cs="Times New Roman"/>
          <w:sz w:val="28"/>
          <w:szCs w:val="28"/>
        </w:rPr>
        <w:t xml:space="preserve">. </w:t>
      </w:r>
      <w:r w:rsidR="00AA63E4" w:rsidRPr="0041719A">
        <w:rPr>
          <w:rFonts w:ascii="Times New Roman" w:hAnsi="Times New Roman" w:cs="Times New Roman"/>
          <w:sz w:val="28"/>
          <w:szCs w:val="28"/>
        </w:rPr>
        <w:t xml:space="preserve">В конце месяца </w:t>
      </w:r>
      <w:r w:rsidR="00AA63E4">
        <w:rPr>
          <w:rFonts w:ascii="Times New Roman" w:hAnsi="Times New Roman" w:cs="Times New Roman"/>
          <w:sz w:val="28"/>
          <w:szCs w:val="28"/>
        </w:rPr>
        <w:t xml:space="preserve">работником, ответственным за ведение </w:t>
      </w:r>
      <w:r w:rsidR="00AA63E4" w:rsidRPr="0041719A">
        <w:rPr>
          <w:rFonts w:ascii="Times New Roman" w:hAnsi="Times New Roman" w:cs="Times New Roman"/>
          <w:sz w:val="28"/>
          <w:szCs w:val="28"/>
        </w:rPr>
        <w:t xml:space="preserve">Табеля определяется общее количество </w:t>
      </w:r>
      <w:r w:rsidR="00AA63E4">
        <w:rPr>
          <w:rFonts w:ascii="Times New Roman" w:hAnsi="Times New Roman" w:cs="Times New Roman"/>
          <w:sz w:val="28"/>
          <w:szCs w:val="28"/>
        </w:rPr>
        <w:t>дней неявок</w:t>
      </w:r>
      <w:r w:rsidR="00AA63E4" w:rsidRPr="0041719A">
        <w:rPr>
          <w:rFonts w:ascii="Times New Roman" w:hAnsi="Times New Roman" w:cs="Times New Roman"/>
          <w:sz w:val="28"/>
          <w:szCs w:val="28"/>
        </w:rPr>
        <w:t>.</w:t>
      </w:r>
      <w:r w:rsidR="00AA63E4">
        <w:rPr>
          <w:rFonts w:ascii="Times New Roman" w:hAnsi="Times New Roman" w:cs="Times New Roman"/>
          <w:sz w:val="28"/>
          <w:szCs w:val="28"/>
        </w:rPr>
        <w:t xml:space="preserve"> Заполненный Табель подписывается лицом, на которое возложено ведение Табеля и в установленные сроки сдается в отдел </w:t>
      </w:r>
      <w:r w:rsidR="00B1774A">
        <w:rPr>
          <w:rFonts w:ascii="Times New Roman" w:hAnsi="Times New Roman" w:cs="Times New Roman"/>
          <w:sz w:val="28"/>
          <w:szCs w:val="28"/>
        </w:rPr>
        <w:t xml:space="preserve">бухгалтерского </w:t>
      </w:r>
      <w:r w:rsidR="00AA63E4">
        <w:rPr>
          <w:rFonts w:ascii="Times New Roman" w:hAnsi="Times New Roman" w:cs="Times New Roman"/>
          <w:sz w:val="28"/>
          <w:szCs w:val="28"/>
        </w:rPr>
        <w:t>учета.</w:t>
      </w:r>
      <w:r w:rsidR="00AA63E4" w:rsidRPr="00AD13DC">
        <w:t xml:space="preserve">     </w:t>
      </w:r>
    </w:p>
    <w:p w:rsidR="00AA63E4" w:rsidRDefault="00B1774A" w:rsidP="00B1774A">
      <w:pPr>
        <w:shd w:val="clear" w:color="auto" w:fill="FFFFFF"/>
        <w:tabs>
          <w:tab w:val="left" w:pos="851"/>
        </w:tabs>
        <w:spacing w:before="5" w:line="322" w:lineRule="exact"/>
        <w:ind w:right="62"/>
        <w:jc w:val="both"/>
        <w:rPr>
          <w:sz w:val="28"/>
          <w:szCs w:val="28"/>
        </w:rPr>
      </w:pPr>
      <w:r>
        <w:rPr>
          <w:sz w:val="28"/>
          <w:szCs w:val="28"/>
        </w:rPr>
        <w:t xml:space="preserve">       </w:t>
      </w:r>
      <w:r w:rsidR="00A904F1">
        <w:rPr>
          <w:sz w:val="28"/>
          <w:szCs w:val="28"/>
        </w:rPr>
        <w:t>3</w:t>
      </w:r>
      <w:r w:rsidR="00AA63E4">
        <w:rPr>
          <w:sz w:val="28"/>
          <w:szCs w:val="28"/>
        </w:rPr>
        <w:t>.1</w:t>
      </w:r>
      <w:r w:rsidR="00A904F1">
        <w:rPr>
          <w:sz w:val="28"/>
          <w:szCs w:val="28"/>
        </w:rPr>
        <w:t>1</w:t>
      </w:r>
      <w:r w:rsidR="00AA63E4">
        <w:rPr>
          <w:sz w:val="28"/>
          <w:szCs w:val="28"/>
        </w:rPr>
        <w:t>.</w:t>
      </w:r>
      <w:r>
        <w:rPr>
          <w:sz w:val="28"/>
          <w:szCs w:val="28"/>
        </w:rPr>
        <w:t>6</w:t>
      </w:r>
      <w:r w:rsidR="00AA63E4">
        <w:rPr>
          <w:sz w:val="28"/>
          <w:szCs w:val="28"/>
        </w:rPr>
        <w:t>. </w:t>
      </w:r>
      <w:r w:rsidR="00AA63E4" w:rsidRPr="00CD4EEF">
        <w:rPr>
          <w:sz w:val="28"/>
          <w:szCs w:val="28"/>
        </w:rPr>
        <w:t xml:space="preserve"> </w:t>
      </w:r>
      <w:r w:rsidR="00AA63E4">
        <w:rPr>
          <w:sz w:val="28"/>
          <w:szCs w:val="28"/>
        </w:rPr>
        <w:t xml:space="preserve">Выплата денежного содержания работникам </w:t>
      </w:r>
      <w:r>
        <w:rPr>
          <w:sz w:val="28"/>
          <w:szCs w:val="28"/>
        </w:rPr>
        <w:t>Финуправления</w:t>
      </w:r>
      <w:r w:rsidR="00AA63E4">
        <w:rPr>
          <w:sz w:val="28"/>
          <w:szCs w:val="28"/>
        </w:rPr>
        <w:t xml:space="preserve"> </w:t>
      </w:r>
      <w:r w:rsidR="000A3AF6">
        <w:rPr>
          <w:sz w:val="28"/>
          <w:szCs w:val="28"/>
        </w:rPr>
        <w:t xml:space="preserve">в соответствии со Служебным распорядком </w:t>
      </w:r>
      <w:r w:rsidR="00AA63E4">
        <w:rPr>
          <w:sz w:val="28"/>
          <w:szCs w:val="28"/>
        </w:rPr>
        <w:t>за первую половину месяца производится 1</w:t>
      </w:r>
      <w:r w:rsidR="00EF4AA6">
        <w:rPr>
          <w:sz w:val="28"/>
          <w:szCs w:val="28"/>
        </w:rPr>
        <w:t>8</w:t>
      </w:r>
      <w:r w:rsidR="00AA63E4">
        <w:rPr>
          <w:sz w:val="28"/>
          <w:szCs w:val="28"/>
        </w:rPr>
        <w:t xml:space="preserve"> числа текущего месяца, за вторую половину – </w:t>
      </w:r>
      <w:r w:rsidR="00EF4AA6">
        <w:rPr>
          <w:sz w:val="28"/>
          <w:szCs w:val="28"/>
        </w:rPr>
        <w:t>3</w:t>
      </w:r>
      <w:r w:rsidR="00AA63E4">
        <w:rPr>
          <w:sz w:val="28"/>
          <w:szCs w:val="28"/>
        </w:rPr>
        <w:t xml:space="preserve"> числа месяца, следующего </w:t>
      </w:r>
      <w:proofErr w:type="gramStart"/>
      <w:r w:rsidR="00AA63E4">
        <w:rPr>
          <w:sz w:val="28"/>
          <w:szCs w:val="28"/>
        </w:rPr>
        <w:t>за</w:t>
      </w:r>
      <w:proofErr w:type="gramEnd"/>
      <w:r w:rsidR="00AA63E4">
        <w:rPr>
          <w:sz w:val="28"/>
          <w:szCs w:val="28"/>
        </w:rPr>
        <w:t xml:space="preserve"> расчетным.</w:t>
      </w:r>
    </w:p>
    <w:p w:rsidR="00AA63E4" w:rsidRDefault="00B1774A" w:rsidP="00B1774A">
      <w:pPr>
        <w:shd w:val="clear" w:color="auto" w:fill="FFFFFF"/>
        <w:tabs>
          <w:tab w:val="left" w:pos="851"/>
        </w:tabs>
        <w:spacing w:before="5" w:line="322" w:lineRule="exact"/>
        <w:ind w:right="62"/>
        <w:jc w:val="both"/>
        <w:rPr>
          <w:sz w:val="28"/>
          <w:szCs w:val="28"/>
        </w:rPr>
      </w:pPr>
      <w:r>
        <w:rPr>
          <w:sz w:val="28"/>
          <w:szCs w:val="28"/>
        </w:rPr>
        <w:t xml:space="preserve">        </w:t>
      </w:r>
      <w:r w:rsidR="00A904F1">
        <w:rPr>
          <w:sz w:val="28"/>
          <w:szCs w:val="28"/>
        </w:rPr>
        <w:t>3</w:t>
      </w:r>
      <w:r w:rsidR="00AA63E4">
        <w:rPr>
          <w:sz w:val="28"/>
          <w:szCs w:val="28"/>
        </w:rPr>
        <w:t>.1</w:t>
      </w:r>
      <w:r w:rsidR="00A904F1">
        <w:rPr>
          <w:sz w:val="28"/>
          <w:szCs w:val="28"/>
        </w:rPr>
        <w:t>1</w:t>
      </w:r>
      <w:r w:rsidR="00AA63E4">
        <w:rPr>
          <w:sz w:val="28"/>
          <w:szCs w:val="28"/>
        </w:rPr>
        <w:t>.</w:t>
      </w:r>
      <w:r>
        <w:rPr>
          <w:sz w:val="28"/>
          <w:szCs w:val="28"/>
        </w:rPr>
        <w:t>7</w:t>
      </w:r>
      <w:r w:rsidR="00AA63E4">
        <w:rPr>
          <w:sz w:val="28"/>
          <w:szCs w:val="28"/>
        </w:rPr>
        <w:t xml:space="preserve">.  Выплата денежного содержания, денежного поощрения и иных выплат производится на счета </w:t>
      </w:r>
      <w:r w:rsidR="00666D70">
        <w:rPr>
          <w:sz w:val="28"/>
          <w:szCs w:val="28"/>
        </w:rPr>
        <w:t xml:space="preserve">национальных платежных </w:t>
      </w:r>
      <w:r w:rsidR="00AA63E4">
        <w:rPr>
          <w:sz w:val="28"/>
          <w:szCs w:val="28"/>
        </w:rPr>
        <w:t>карт</w:t>
      </w:r>
      <w:r w:rsidR="00666D70">
        <w:rPr>
          <w:sz w:val="28"/>
          <w:szCs w:val="28"/>
        </w:rPr>
        <w:t xml:space="preserve"> «Мир»</w:t>
      </w:r>
      <w:r w:rsidR="00AA63E4">
        <w:rPr>
          <w:sz w:val="28"/>
          <w:szCs w:val="28"/>
        </w:rPr>
        <w:t xml:space="preserve">, открываемых </w:t>
      </w:r>
      <w:r w:rsidR="005A0131">
        <w:rPr>
          <w:sz w:val="28"/>
          <w:szCs w:val="28"/>
        </w:rPr>
        <w:t>П</w:t>
      </w:r>
      <w:r w:rsidR="00AA63E4">
        <w:rPr>
          <w:sz w:val="28"/>
          <w:szCs w:val="28"/>
        </w:rPr>
        <w:t xml:space="preserve">АО «Сбербанк России» или иными кредитными организациями (в рамках зарплатного </w:t>
      </w:r>
      <w:r w:rsidR="00AA63E4">
        <w:rPr>
          <w:sz w:val="28"/>
          <w:szCs w:val="28"/>
        </w:rPr>
        <w:lastRenderedPageBreak/>
        <w:t xml:space="preserve">счета) сотрудникам </w:t>
      </w:r>
      <w:r>
        <w:rPr>
          <w:sz w:val="28"/>
          <w:szCs w:val="28"/>
        </w:rPr>
        <w:t xml:space="preserve"> Финуправления</w:t>
      </w:r>
      <w:r w:rsidR="00AA63E4">
        <w:rPr>
          <w:sz w:val="28"/>
          <w:szCs w:val="28"/>
        </w:rPr>
        <w:t xml:space="preserve"> по письменному заявлению. </w:t>
      </w:r>
      <w:r w:rsidR="00B902B0">
        <w:rPr>
          <w:sz w:val="28"/>
          <w:szCs w:val="28"/>
        </w:rPr>
        <w:t>Перечисление сумм заработной платы, прочих выплат на банковские карты осуществляется проводкой Дебет 13021183</w:t>
      </w:r>
      <w:r w:rsidR="005A1B94">
        <w:rPr>
          <w:sz w:val="28"/>
          <w:szCs w:val="28"/>
        </w:rPr>
        <w:t>7</w:t>
      </w:r>
      <w:r w:rsidR="00B902B0">
        <w:rPr>
          <w:sz w:val="28"/>
          <w:szCs w:val="28"/>
        </w:rPr>
        <w:t xml:space="preserve"> и Кредит 130405211.  </w:t>
      </w:r>
    </w:p>
    <w:p w:rsidR="00AA63E4" w:rsidRDefault="00A904F1" w:rsidP="00B1774A">
      <w:pPr>
        <w:shd w:val="clear" w:color="auto" w:fill="FFFFFF"/>
        <w:spacing w:before="5" w:line="322" w:lineRule="exact"/>
        <w:ind w:right="62" w:firstLine="567"/>
        <w:jc w:val="both"/>
        <w:rPr>
          <w:sz w:val="28"/>
          <w:szCs w:val="28"/>
        </w:rPr>
      </w:pPr>
      <w:r>
        <w:rPr>
          <w:sz w:val="28"/>
          <w:szCs w:val="28"/>
        </w:rPr>
        <w:t>3</w:t>
      </w:r>
      <w:r w:rsidR="00AA63E4">
        <w:rPr>
          <w:sz w:val="28"/>
          <w:szCs w:val="28"/>
        </w:rPr>
        <w:t>.1</w:t>
      </w:r>
      <w:r>
        <w:rPr>
          <w:sz w:val="28"/>
          <w:szCs w:val="28"/>
        </w:rPr>
        <w:t>1</w:t>
      </w:r>
      <w:r w:rsidR="00AA63E4">
        <w:rPr>
          <w:sz w:val="28"/>
          <w:szCs w:val="28"/>
        </w:rPr>
        <w:t>.</w:t>
      </w:r>
      <w:r w:rsidR="00B1774A">
        <w:rPr>
          <w:sz w:val="28"/>
          <w:szCs w:val="28"/>
        </w:rPr>
        <w:t>8</w:t>
      </w:r>
      <w:r w:rsidR="00AA63E4">
        <w:rPr>
          <w:sz w:val="28"/>
          <w:szCs w:val="28"/>
        </w:rPr>
        <w:t xml:space="preserve">. Накануне получения </w:t>
      </w:r>
      <w:r w:rsidR="000A3AF6">
        <w:rPr>
          <w:sz w:val="28"/>
          <w:szCs w:val="28"/>
        </w:rPr>
        <w:t>денежного содержания</w:t>
      </w:r>
      <w:r w:rsidR="00AA63E4">
        <w:rPr>
          <w:sz w:val="28"/>
          <w:szCs w:val="28"/>
        </w:rPr>
        <w:t xml:space="preserve"> за 2-ую половину месяца работникам </w:t>
      </w:r>
      <w:r w:rsidR="00B1774A">
        <w:rPr>
          <w:sz w:val="28"/>
          <w:szCs w:val="28"/>
        </w:rPr>
        <w:t>Финуправления</w:t>
      </w:r>
      <w:r w:rsidR="00AA63E4">
        <w:rPr>
          <w:sz w:val="28"/>
          <w:szCs w:val="28"/>
        </w:rPr>
        <w:t xml:space="preserve"> выдаются на руки расчетные листки. </w:t>
      </w:r>
    </w:p>
    <w:p w:rsidR="00AA63E4" w:rsidRDefault="00A904F1" w:rsidP="00B1774A">
      <w:pPr>
        <w:shd w:val="clear" w:color="auto" w:fill="FFFFFF"/>
        <w:tabs>
          <w:tab w:val="left" w:pos="567"/>
        </w:tabs>
        <w:spacing w:before="5" w:line="322" w:lineRule="exact"/>
        <w:ind w:right="62" w:firstLine="567"/>
        <w:jc w:val="both"/>
        <w:rPr>
          <w:sz w:val="28"/>
          <w:szCs w:val="28"/>
        </w:rPr>
      </w:pPr>
      <w:r>
        <w:rPr>
          <w:sz w:val="28"/>
          <w:szCs w:val="28"/>
        </w:rPr>
        <w:t>3</w:t>
      </w:r>
      <w:r w:rsidR="00AA63E4">
        <w:rPr>
          <w:sz w:val="28"/>
          <w:szCs w:val="28"/>
        </w:rPr>
        <w:t>.1</w:t>
      </w:r>
      <w:r>
        <w:rPr>
          <w:sz w:val="28"/>
          <w:szCs w:val="28"/>
        </w:rPr>
        <w:t>1</w:t>
      </w:r>
      <w:r w:rsidR="00AA63E4">
        <w:rPr>
          <w:sz w:val="28"/>
          <w:szCs w:val="28"/>
        </w:rPr>
        <w:t>.</w:t>
      </w:r>
      <w:r w:rsidR="00B1774A">
        <w:rPr>
          <w:sz w:val="28"/>
          <w:szCs w:val="28"/>
        </w:rPr>
        <w:t>9</w:t>
      </w:r>
      <w:r w:rsidR="00AA63E4">
        <w:rPr>
          <w:sz w:val="28"/>
          <w:szCs w:val="28"/>
        </w:rPr>
        <w:t>. Суммы страховых взносов в</w:t>
      </w:r>
      <w:r w:rsidR="00E9648F">
        <w:rPr>
          <w:sz w:val="28"/>
          <w:szCs w:val="28"/>
        </w:rPr>
        <w:t>о внебюджетные фонды (</w:t>
      </w:r>
      <w:r w:rsidR="00AA63E4">
        <w:rPr>
          <w:sz w:val="28"/>
          <w:szCs w:val="28"/>
        </w:rPr>
        <w:t>Фонд социального страхования,</w:t>
      </w:r>
      <w:r w:rsidR="005A0131">
        <w:rPr>
          <w:sz w:val="28"/>
          <w:szCs w:val="28"/>
        </w:rPr>
        <w:t> </w:t>
      </w:r>
      <w:r w:rsidR="00AA63E4">
        <w:rPr>
          <w:sz w:val="28"/>
          <w:szCs w:val="28"/>
        </w:rPr>
        <w:t>Федеральный фонд обязательного медицинского страхования,  Пенсионный фонд</w:t>
      </w:r>
      <w:r w:rsidR="00E9648F">
        <w:rPr>
          <w:sz w:val="28"/>
          <w:szCs w:val="28"/>
        </w:rPr>
        <w:t>)</w:t>
      </w:r>
      <w:r w:rsidR="00AA63E4">
        <w:rPr>
          <w:sz w:val="28"/>
          <w:szCs w:val="28"/>
        </w:rPr>
        <w:t xml:space="preserve"> начисляются и перечисляются один раз в месяц в сроки выплат денежного содержания. </w:t>
      </w:r>
    </w:p>
    <w:p w:rsidR="00AA63E4" w:rsidRDefault="00A904F1" w:rsidP="00B1774A">
      <w:pPr>
        <w:shd w:val="clear" w:color="auto" w:fill="FFFFFF"/>
        <w:tabs>
          <w:tab w:val="left" w:pos="851"/>
        </w:tabs>
        <w:spacing w:before="5" w:line="322" w:lineRule="exact"/>
        <w:ind w:right="62" w:firstLine="567"/>
        <w:jc w:val="both"/>
        <w:rPr>
          <w:sz w:val="28"/>
          <w:szCs w:val="28"/>
        </w:rPr>
      </w:pPr>
      <w:r>
        <w:rPr>
          <w:sz w:val="28"/>
          <w:szCs w:val="28"/>
        </w:rPr>
        <w:t>3</w:t>
      </w:r>
      <w:r w:rsidR="00AA63E4">
        <w:rPr>
          <w:sz w:val="28"/>
          <w:szCs w:val="28"/>
        </w:rPr>
        <w:t>.1</w:t>
      </w:r>
      <w:r>
        <w:rPr>
          <w:sz w:val="28"/>
          <w:szCs w:val="28"/>
        </w:rPr>
        <w:t>1</w:t>
      </w:r>
      <w:r w:rsidR="00AA63E4">
        <w:rPr>
          <w:sz w:val="28"/>
          <w:szCs w:val="28"/>
        </w:rPr>
        <w:t>.</w:t>
      </w:r>
      <w:r w:rsidR="00B1774A">
        <w:rPr>
          <w:sz w:val="28"/>
          <w:szCs w:val="28"/>
        </w:rPr>
        <w:t>10</w:t>
      </w:r>
      <w:r w:rsidR="00AA63E4">
        <w:rPr>
          <w:sz w:val="28"/>
          <w:szCs w:val="28"/>
        </w:rPr>
        <w:t xml:space="preserve">. Суммы налога на доходы физических лиц исчисляются и перечисляются один раз в месяц в сроки выплат денежного содержания, а также </w:t>
      </w:r>
      <w:r>
        <w:rPr>
          <w:sz w:val="28"/>
          <w:szCs w:val="28"/>
        </w:rPr>
        <w:t xml:space="preserve">в </w:t>
      </w:r>
      <w:r w:rsidR="001014C0">
        <w:rPr>
          <w:sz w:val="28"/>
          <w:szCs w:val="28"/>
        </w:rPr>
        <w:t>других случаях,</w:t>
      </w:r>
      <w:r w:rsidR="00345A91">
        <w:rPr>
          <w:sz w:val="28"/>
          <w:szCs w:val="28"/>
        </w:rPr>
        <w:t xml:space="preserve"> в сроки, п</w:t>
      </w:r>
      <w:r w:rsidR="00E9648F">
        <w:rPr>
          <w:sz w:val="28"/>
          <w:szCs w:val="28"/>
        </w:rPr>
        <w:t xml:space="preserve">редусмотренных главой 23 </w:t>
      </w:r>
      <w:r w:rsidR="00345A91">
        <w:rPr>
          <w:sz w:val="28"/>
          <w:szCs w:val="28"/>
        </w:rPr>
        <w:t>Налогового кодекса Р</w:t>
      </w:r>
      <w:r w:rsidR="005A0131">
        <w:rPr>
          <w:sz w:val="28"/>
          <w:szCs w:val="28"/>
        </w:rPr>
        <w:t xml:space="preserve">оссийской </w:t>
      </w:r>
      <w:r w:rsidR="00345A91">
        <w:rPr>
          <w:sz w:val="28"/>
          <w:szCs w:val="28"/>
        </w:rPr>
        <w:t>Ф</w:t>
      </w:r>
      <w:r w:rsidR="005A0131">
        <w:rPr>
          <w:sz w:val="28"/>
          <w:szCs w:val="28"/>
        </w:rPr>
        <w:t>едерации</w:t>
      </w:r>
      <w:r w:rsidR="00AA63E4">
        <w:rPr>
          <w:sz w:val="28"/>
          <w:szCs w:val="28"/>
        </w:rPr>
        <w:t>.</w:t>
      </w:r>
    </w:p>
    <w:p w:rsidR="00AA63E4" w:rsidRDefault="001014C0" w:rsidP="00B1774A">
      <w:pPr>
        <w:shd w:val="clear" w:color="auto" w:fill="FFFFFF"/>
        <w:tabs>
          <w:tab w:val="left" w:pos="567"/>
        </w:tabs>
        <w:spacing w:before="5" w:line="322" w:lineRule="exact"/>
        <w:ind w:right="62" w:firstLine="567"/>
        <w:jc w:val="both"/>
        <w:rPr>
          <w:sz w:val="28"/>
          <w:szCs w:val="28"/>
        </w:rPr>
      </w:pPr>
      <w:r>
        <w:rPr>
          <w:sz w:val="28"/>
          <w:szCs w:val="28"/>
        </w:rPr>
        <w:t>3</w:t>
      </w:r>
      <w:r w:rsidR="00AA63E4">
        <w:rPr>
          <w:sz w:val="28"/>
          <w:szCs w:val="28"/>
        </w:rPr>
        <w:t>.1</w:t>
      </w:r>
      <w:r>
        <w:rPr>
          <w:sz w:val="28"/>
          <w:szCs w:val="28"/>
        </w:rPr>
        <w:t>1</w:t>
      </w:r>
      <w:r w:rsidR="00AA63E4">
        <w:rPr>
          <w:sz w:val="28"/>
          <w:szCs w:val="28"/>
        </w:rPr>
        <w:t>.1</w:t>
      </w:r>
      <w:r w:rsidR="00B1774A">
        <w:rPr>
          <w:sz w:val="28"/>
          <w:szCs w:val="28"/>
        </w:rPr>
        <w:t>1</w:t>
      </w:r>
      <w:r w:rsidR="00AA63E4">
        <w:rPr>
          <w:sz w:val="28"/>
          <w:szCs w:val="28"/>
        </w:rPr>
        <w:t xml:space="preserve">.  Выплата денежного содержания работникам </w:t>
      </w:r>
      <w:r w:rsidR="00EF4AA6">
        <w:rPr>
          <w:sz w:val="28"/>
          <w:szCs w:val="28"/>
        </w:rPr>
        <w:t>финансового управления</w:t>
      </w:r>
      <w:r w:rsidR="00AA63E4">
        <w:rPr>
          <w:sz w:val="28"/>
          <w:szCs w:val="28"/>
        </w:rPr>
        <w:t xml:space="preserve"> за период ежегодного оплачиваемого отпуска должна производиться не позднее, чем за </w:t>
      </w:r>
      <w:r w:rsidR="00B1774A">
        <w:rPr>
          <w:sz w:val="28"/>
          <w:szCs w:val="28"/>
        </w:rPr>
        <w:t xml:space="preserve">3 </w:t>
      </w:r>
      <w:proofErr w:type="gramStart"/>
      <w:r w:rsidR="00B1774A">
        <w:rPr>
          <w:sz w:val="28"/>
          <w:szCs w:val="28"/>
        </w:rPr>
        <w:t>календарных</w:t>
      </w:r>
      <w:proofErr w:type="gramEnd"/>
      <w:r w:rsidR="00B1774A">
        <w:rPr>
          <w:sz w:val="28"/>
          <w:szCs w:val="28"/>
        </w:rPr>
        <w:t xml:space="preserve"> дня</w:t>
      </w:r>
      <w:r w:rsidR="00AA63E4">
        <w:rPr>
          <w:sz w:val="28"/>
          <w:szCs w:val="28"/>
        </w:rPr>
        <w:t xml:space="preserve"> до начала указанного отпуска.</w:t>
      </w:r>
    </w:p>
    <w:p w:rsidR="00AA63E4" w:rsidRDefault="00345A91" w:rsidP="0032494B">
      <w:pPr>
        <w:shd w:val="clear" w:color="auto" w:fill="FFFFFF"/>
        <w:tabs>
          <w:tab w:val="left" w:pos="851"/>
        </w:tabs>
        <w:spacing w:before="5" w:line="322" w:lineRule="exact"/>
        <w:ind w:right="62" w:firstLine="567"/>
        <w:jc w:val="both"/>
        <w:rPr>
          <w:sz w:val="28"/>
          <w:szCs w:val="28"/>
        </w:rPr>
      </w:pPr>
      <w:r>
        <w:rPr>
          <w:sz w:val="28"/>
          <w:szCs w:val="28"/>
        </w:rPr>
        <w:t>3</w:t>
      </w:r>
      <w:r w:rsidR="00AA63E4">
        <w:rPr>
          <w:sz w:val="28"/>
          <w:szCs w:val="28"/>
        </w:rPr>
        <w:t>.1</w:t>
      </w:r>
      <w:r>
        <w:rPr>
          <w:sz w:val="28"/>
          <w:szCs w:val="28"/>
        </w:rPr>
        <w:t>1</w:t>
      </w:r>
      <w:r w:rsidR="00AA63E4">
        <w:rPr>
          <w:sz w:val="28"/>
          <w:szCs w:val="28"/>
        </w:rPr>
        <w:t>.1</w:t>
      </w:r>
      <w:r w:rsidR="0032494B">
        <w:rPr>
          <w:sz w:val="28"/>
          <w:szCs w:val="28"/>
        </w:rPr>
        <w:t>2</w:t>
      </w:r>
      <w:r w:rsidR="00AA63E4">
        <w:rPr>
          <w:sz w:val="28"/>
          <w:szCs w:val="28"/>
        </w:rPr>
        <w:t>.   При прекращении трудового договора выплата всех сумм, причитающихся работнику, производится в день увольнения работника.</w:t>
      </w:r>
    </w:p>
    <w:p w:rsidR="00AA63E4" w:rsidRDefault="00345A91" w:rsidP="0032494B">
      <w:pPr>
        <w:widowControl/>
        <w:ind w:firstLine="567"/>
        <w:jc w:val="both"/>
        <w:outlineLvl w:val="2"/>
        <w:rPr>
          <w:sz w:val="28"/>
          <w:szCs w:val="28"/>
        </w:rPr>
      </w:pPr>
      <w:r>
        <w:rPr>
          <w:sz w:val="28"/>
          <w:szCs w:val="28"/>
        </w:rPr>
        <w:t>3</w:t>
      </w:r>
      <w:r w:rsidR="00AA63E4" w:rsidRPr="00B5705D">
        <w:rPr>
          <w:sz w:val="28"/>
          <w:szCs w:val="28"/>
        </w:rPr>
        <w:t>.1</w:t>
      </w:r>
      <w:r>
        <w:rPr>
          <w:sz w:val="28"/>
          <w:szCs w:val="28"/>
        </w:rPr>
        <w:t>1</w:t>
      </w:r>
      <w:r w:rsidR="00AA63E4" w:rsidRPr="00B5705D">
        <w:rPr>
          <w:sz w:val="28"/>
          <w:szCs w:val="28"/>
        </w:rPr>
        <w:t>.1</w:t>
      </w:r>
      <w:r w:rsidR="0032494B">
        <w:rPr>
          <w:sz w:val="28"/>
          <w:szCs w:val="28"/>
        </w:rPr>
        <w:t>3</w:t>
      </w:r>
      <w:r w:rsidR="00AA63E4" w:rsidRPr="00B5705D">
        <w:rPr>
          <w:sz w:val="28"/>
          <w:szCs w:val="28"/>
        </w:rPr>
        <w:t>.</w:t>
      </w:r>
      <w:r w:rsidR="00AA63E4" w:rsidRPr="00B5705D">
        <w:rPr>
          <w:sz w:val="28"/>
          <w:szCs w:val="28"/>
          <w:lang w:val="en-US"/>
        </w:rPr>
        <w:t> </w:t>
      </w:r>
      <w:r w:rsidR="00AA63E4" w:rsidRPr="00B5705D">
        <w:rPr>
          <w:sz w:val="28"/>
          <w:szCs w:val="28"/>
        </w:rPr>
        <w:t xml:space="preserve">Отдел </w:t>
      </w:r>
      <w:r w:rsidR="0032494B">
        <w:rPr>
          <w:sz w:val="28"/>
          <w:szCs w:val="28"/>
        </w:rPr>
        <w:t>бухгалтерского</w:t>
      </w:r>
      <w:r w:rsidR="0099107D">
        <w:rPr>
          <w:sz w:val="28"/>
          <w:szCs w:val="28"/>
        </w:rPr>
        <w:t xml:space="preserve"> учета</w:t>
      </w:r>
      <w:r w:rsidR="00AA63E4" w:rsidRPr="00B5705D">
        <w:rPr>
          <w:sz w:val="28"/>
          <w:szCs w:val="28"/>
        </w:rPr>
        <w:t xml:space="preserve"> на основании заявлений сотрудников </w:t>
      </w:r>
      <w:r w:rsidR="0032494B">
        <w:rPr>
          <w:sz w:val="28"/>
          <w:szCs w:val="28"/>
        </w:rPr>
        <w:t>Финуправления</w:t>
      </w:r>
      <w:r w:rsidR="00AA63E4" w:rsidRPr="00B5705D">
        <w:rPr>
          <w:sz w:val="28"/>
          <w:szCs w:val="28"/>
        </w:rPr>
        <w:t xml:space="preserve">, завизированных начальником </w:t>
      </w:r>
      <w:r w:rsidR="00771448">
        <w:rPr>
          <w:sz w:val="28"/>
          <w:szCs w:val="28"/>
        </w:rPr>
        <w:t>Финансового управления</w:t>
      </w:r>
      <w:r w:rsidR="00AA63E4" w:rsidRPr="00B5705D">
        <w:rPr>
          <w:sz w:val="28"/>
          <w:szCs w:val="28"/>
        </w:rPr>
        <w:t xml:space="preserve">, выдает справки о средней заработной плате для предъявления по месту требования. </w:t>
      </w:r>
      <w:proofErr w:type="gramStart"/>
      <w:r w:rsidR="00AA63E4" w:rsidRPr="00B5705D">
        <w:rPr>
          <w:sz w:val="28"/>
          <w:szCs w:val="28"/>
        </w:rPr>
        <w:t xml:space="preserve">При увольнении сотрудников </w:t>
      </w:r>
      <w:proofErr w:type="spellStart"/>
      <w:r w:rsidR="00771448">
        <w:rPr>
          <w:sz w:val="28"/>
          <w:szCs w:val="28"/>
        </w:rPr>
        <w:t>Фмнуправления</w:t>
      </w:r>
      <w:proofErr w:type="spellEnd"/>
      <w:r w:rsidR="00AA63E4" w:rsidRPr="00B5705D">
        <w:rPr>
          <w:sz w:val="28"/>
          <w:szCs w:val="28"/>
        </w:rPr>
        <w:t xml:space="preserve"> в день окончательного расчета выдается Справка</w:t>
      </w:r>
      <w:r w:rsidR="00AA63E4">
        <w:rPr>
          <w:sz w:val="28"/>
          <w:szCs w:val="28"/>
        </w:rPr>
        <w:t xml:space="preserve"> о</w:t>
      </w:r>
      <w:r w:rsidR="00AA63E4" w:rsidRPr="00B5705D">
        <w:rPr>
          <w:sz w:val="28"/>
          <w:szCs w:val="28"/>
        </w:rPr>
        <w:t xml:space="preserve"> сумме заработной платы, иных выплат и вознаграждений за два календарных года,  предшествующих году прекращения работы (службы, иной деятельности) или году обращения  за справкой о сумме заработной платы, иных выплат</w:t>
      </w:r>
      <w:r w:rsidR="00771448">
        <w:rPr>
          <w:sz w:val="28"/>
          <w:szCs w:val="28"/>
        </w:rPr>
        <w:t xml:space="preserve">  </w:t>
      </w:r>
      <w:r w:rsidR="00AA63E4" w:rsidRPr="00B5705D">
        <w:rPr>
          <w:sz w:val="28"/>
          <w:szCs w:val="28"/>
        </w:rPr>
        <w:t>и вознаграждений, и текущий календарный год,</w:t>
      </w:r>
      <w:r w:rsidR="00AA63E4">
        <w:rPr>
          <w:sz w:val="28"/>
          <w:szCs w:val="28"/>
        </w:rPr>
        <w:t xml:space="preserve"> </w:t>
      </w:r>
      <w:r w:rsidR="00AA63E4" w:rsidRPr="00B5705D">
        <w:rPr>
          <w:sz w:val="28"/>
          <w:szCs w:val="28"/>
        </w:rPr>
        <w:t>на которую были начислены страховые взносы,</w:t>
      </w:r>
      <w:r w:rsidR="00AA63E4">
        <w:rPr>
          <w:sz w:val="28"/>
          <w:szCs w:val="28"/>
        </w:rPr>
        <w:t xml:space="preserve"> и</w:t>
      </w:r>
      <w:r w:rsidR="00AA63E4" w:rsidRPr="00B5705D">
        <w:rPr>
          <w:sz w:val="28"/>
          <w:szCs w:val="28"/>
        </w:rPr>
        <w:t xml:space="preserve"> календарных дней, приходящихся</w:t>
      </w:r>
      <w:r w:rsidR="00AA63E4">
        <w:rPr>
          <w:sz w:val="28"/>
          <w:szCs w:val="28"/>
        </w:rPr>
        <w:t xml:space="preserve"> </w:t>
      </w:r>
      <w:r w:rsidR="00AA63E4" w:rsidRPr="00B5705D">
        <w:rPr>
          <w:sz w:val="28"/>
          <w:szCs w:val="28"/>
        </w:rPr>
        <w:t>в указанном периоде на</w:t>
      </w:r>
      <w:proofErr w:type="gramEnd"/>
      <w:r w:rsidR="00AA63E4" w:rsidRPr="00B5705D">
        <w:rPr>
          <w:sz w:val="28"/>
          <w:szCs w:val="28"/>
        </w:rPr>
        <w:t xml:space="preserve"> </w:t>
      </w:r>
      <w:proofErr w:type="gramStart"/>
      <w:r w:rsidR="00AA63E4" w:rsidRPr="00B5705D">
        <w:rPr>
          <w:sz w:val="28"/>
          <w:szCs w:val="28"/>
        </w:rPr>
        <w:t xml:space="preserve">периоды временной нетрудоспособности, отпуска по беременности и родам, отпуска по уходу за ребенком, период освобождения работника от работы с полным </w:t>
      </w:r>
      <w:r w:rsidR="00AA63E4">
        <w:rPr>
          <w:sz w:val="28"/>
          <w:szCs w:val="28"/>
        </w:rPr>
        <w:t>и</w:t>
      </w:r>
      <w:r w:rsidR="00AA63E4" w:rsidRPr="00B5705D">
        <w:rPr>
          <w:sz w:val="28"/>
          <w:szCs w:val="28"/>
        </w:rPr>
        <w:t>ли частичным сохранением заработной платы  в соответствии с законодательством Российской Федерации, если на сохраняемую заработную плату  за этот период страховые взносы в Фонд социального</w:t>
      </w:r>
      <w:r w:rsidR="00AA63E4">
        <w:rPr>
          <w:sz w:val="28"/>
          <w:szCs w:val="28"/>
        </w:rPr>
        <w:t> </w:t>
      </w:r>
      <w:r w:rsidR="00AA63E4" w:rsidRPr="00B5705D">
        <w:rPr>
          <w:sz w:val="28"/>
          <w:szCs w:val="28"/>
        </w:rPr>
        <w:t>страхования Российской Федерации не начислялись</w:t>
      </w:r>
      <w:r w:rsidR="00AA63E4">
        <w:rPr>
          <w:sz w:val="28"/>
          <w:szCs w:val="28"/>
        </w:rPr>
        <w:t xml:space="preserve">  по форме, установленной Министерством труда и социальной защиты Российской Федерации</w:t>
      </w:r>
      <w:r w:rsidR="005A0131">
        <w:rPr>
          <w:sz w:val="28"/>
          <w:szCs w:val="28"/>
        </w:rPr>
        <w:t>,</w:t>
      </w:r>
      <w:r w:rsidR="00AA63E4">
        <w:rPr>
          <w:sz w:val="28"/>
          <w:szCs w:val="28"/>
        </w:rPr>
        <w:t xml:space="preserve"> и</w:t>
      </w:r>
      <w:proofErr w:type="gramEnd"/>
      <w:r w:rsidR="00AA63E4">
        <w:rPr>
          <w:sz w:val="28"/>
          <w:szCs w:val="28"/>
        </w:rPr>
        <w:t xml:space="preserve"> Справк</w:t>
      </w:r>
      <w:r w:rsidR="005A0131">
        <w:rPr>
          <w:sz w:val="28"/>
          <w:szCs w:val="28"/>
        </w:rPr>
        <w:t>а</w:t>
      </w:r>
      <w:r w:rsidR="00AA63E4">
        <w:rPr>
          <w:sz w:val="28"/>
          <w:szCs w:val="28"/>
        </w:rPr>
        <w:t xml:space="preserve"> о полученных физическими лицами доходах и удержанных суммах налога по </w:t>
      </w:r>
      <w:hyperlink r:id="rId29" w:history="1">
        <w:r w:rsidR="00AA63E4" w:rsidRPr="00755885">
          <w:rPr>
            <w:color w:val="000000"/>
            <w:sz w:val="28"/>
            <w:szCs w:val="28"/>
          </w:rPr>
          <w:t>форме</w:t>
        </w:r>
      </w:hyperlink>
      <w:r w:rsidR="00AA63E4" w:rsidRPr="00755885">
        <w:rPr>
          <w:color w:val="000000"/>
          <w:sz w:val="28"/>
          <w:szCs w:val="28"/>
        </w:rPr>
        <w:t xml:space="preserve"> </w:t>
      </w:r>
      <w:r w:rsidR="00AA63E4">
        <w:rPr>
          <w:sz w:val="28"/>
          <w:szCs w:val="28"/>
        </w:rPr>
        <w:t>2-НДФЛ  за текущий год.</w:t>
      </w:r>
    </w:p>
    <w:p w:rsidR="00AA63E4" w:rsidRPr="00E22240" w:rsidRDefault="00345A91" w:rsidP="00AA63E4">
      <w:pPr>
        <w:widowControl/>
        <w:ind w:firstLine="540"/>
        <w:jc w:val="both"/>
        <w:rPr>
          <w:color w:val="000000" w:themeColor="text1"/>
          <w:sz w:val="28"/>
          <w:szCs w:val="28"/>
        </w:rPr>
      </w:pPr>
      <w:r w:rsidRPr="00E22240">
        <w:rPr>
          <w:color w:val="000000" w:themeColor="text1"/>
          <w:sz w:val="28"/>
          <w:szCs w:val="28"/>
        </w:rPr>
        <w:t>3</w:t>
      </w:r>
      <w:r w:rsidR="00AA63E4" w:rsidRPr="00E22240">
        <w:rPr>
          <w:color w:val="000000" w:themeColor="text1"/>
          <w:sz w:val="28"/>
          <w:szCs w:val="28"/>
        </w:rPr>
        <w:t>.1</w:t>
      </w:r>
      <w:r w:rsidRPr="00E22240">
        <w:rPr>
          <w:color w:val="000000" w:themeColor="text1"/>
          <w:sz w:val="28"/>
          <w:szCs w:val="28"/>
        </w:rPr>
        <w:t>1</w:t>
      </w:r>
      <w:r w:rsidR="00AA63E4" w:rsidRPr="00E22240">
        <w:rPr>
          <w:color w:val="000000" w:themeColor="text1"/>
          <w:sz w:val="28"/>
          <w:szCs w:val="28"/>
        </w:rPr>
        <w:t>.1</w:t>
      </w:r>
      <w:r w:rsidR="00E22240" w:rsidRPr="00E22240">
        <w:rPr>
          <w:color w:val="000000" w:themeColor="text1"/>
          <w:sz w:val="28"/>
          <w:szCs w:val="28"/>
        </w:rPr>
        <w:t>4</w:t>
      </w:r>
      <w:r w:rsidR="00AA63E4" w:rsidRPr="00E22240">
        <w:rPr>
          <w:color w:val="000000" w:themeColor="text1"/>
          <w:sz w:val="28"/>
          <w:szCs w:val="28"/>
        </w:rPr>
        <w:t>. Аналитический учет расчетов по оплате труда ведется в Журнале операций расчетов по оплате труда №6 ф.0504071.</w:t>
      </w:r>
    </w:p>
    <w:p w:rsidR="00AA63E4" w:rsidRPr="00E22240" w:rsidRDefault="00345A91" w:rsidP="00AA63E4">
      <w:pPr>
        <w:shd w:val="clear" w:color="auto" w:fill="FFFFFF"/>
        <w:tabs>
          <w:tab w:val="left" w:pos="567"/>
        </w:tabs>
        <w:spacing w:before="5" w:line="322" w:lineRule="exact"/>
        <w:ind w:right="62" w:firstLine="567"/>
        <w:jc w:val="both"/>
        <w:rPr>
          <w:color w:val="000000" w:themeColor="text1"/>
          <w:sz w:val="28"/>
          <w:szCs w:val="28"/>
        </w:rPr>
      </w:pPr>
      <w:r w:rsidRPr="00E22240">
        <w:rPr>
          <w:color w:val="000000" w:themeColor="text1"/>
          <w:sz w:val="28"/>
          <w:szCs w:val="28"/>
        </w:rPr>
        <w:t>3</w:t>
      </w:r>
      <w:r w:rsidR="00AA63E4" w:rsidRPr="00E22240">
        <w:rPr>
          <w:color w:val="000000" w:themeColor="text1"/>
          <w:sz w:val="28"/>
          <w:szCs w:val="28"/>
        </w:rPr>
        <w:t>.1</w:t>
      </w:r>
      <w:r w:rsidRPr="00E22240">
        <w:rPr>
          <w:color w:val="000000" w:themeColor="text1"/>
          <w:sz w:val="28"/>
          <w:szCs w:val="28"/>
        </w:rPr>
        <w:t>2</w:t>
      </w:r>
      <w:r w:rsidR="00AA63E4" w:rsidRPr="00E22240">
        <w:rPr>
          <w:color w:val="000000" w:themeColor="text1"/>
          <w:sz w:val="28"/>
          <w:szCs w:val="28"/>
        </w:rPr>
        <w:t>. Учет финансовых активов и обязательств</w:t>
      </w:r>
      <w:r w:rsidR="005A0131" w:rsidRPr="00E22240">
        <w:rPr>
          <w:color w:val="000000" w:themeColor="text1"/>
          <w:sz w:val="28"/>
          <w:szCs w:val="28"/>
        </w:rPr>
        <w:t>.</w:t>
      </w:r>
    </w:p>
    <w:p w:rsidR="00B450FD" w:rsidRDefault="00345A91" w:rsidP="00B450FD">
      <w:pPr>
        <w:ind w:firstLine="708"/>
        <w:jc w:val="both"/>
        <w:rPr>
          <w:sz w:val="28"/>
          <w:szCs w:val="28"/>
        </w:rPr>
      </w:pPr>
      <w:r>
        <w:rPr>
          <w:sz w:val="28"/>
          <w:szCs w:val="28"/>
        </w:rPr>
        <w:t>3</w:t>
      </w:r>
      <w:r w:rsidR="00AA63E4">
        <w:rPr>
          <w:sz w:val="28"/>
          <w:szCs w:val="28"/>
        </w:rPr>
        <w:t>.1</w:t>
      </w:r>
      <w:r>
        <w:rPr>
          <w:sz w:val="28"/>
          <w:szCs w:val="28"/>
        </w:rPr>
        <w:t>2</w:t>
      </w:r>
      <w:r w:rsidR="00AA63E4">
        <w:rPr>
          <w:sz w:val="28"/>
          <w:szCs w:val="28"/>
        </w:rPr>
        <w:t>.</w:t>
      </w:r>
      <w:r w:rsidR="00E22240">
        <w:rPr>
          <w:sz w:val="28"/>
          <w:szCs w:val="28"/>
        </w:rPr>
        <w:t>1</w:t>
      </w:r>
      <w:r w:rsidR="00AA63E4">
        <w:rPr>
          <w:sz w:val="28"/>
          <w:szCs w:val="28"/>
        </w:rPr>
        <w:t>.  </w:t>
      </w:r>
      <w:proofErr w:type="gramStart"/>
      <w:r w:rsidR="00AA63E4">
        <w:rPr>
          <w:sz w:val="28"/>
          <w:szCs w:val="28"/>
        </w:rPr>
        <w:t>Операции по расходованию средств бюджета</w:t>
      </w:r>
      <w:r w:rsidR="00E22240">
        <w:rPr>
          <w:sz w:val="28"/>
          <w:szCs w:val="28"/>
        </w:rPr>
        <w:t xml:space="preserve"> муниципального образования «</w:t>
      </w:r>
      <w:r w:rsidR="00EF4AA6">
        <w:rPr>
          <w:sz w:val="28"/>
          <w:szCs w:val="28"/>
        </w:rPr>
        <w:t>Смоленский</w:t>
      </w:r>
      <w:r w:rsidR="00E22240">
        <w:rPr>
          <w:sz w:val="28"/>
          <w:szCs w:val="28"/>
        </w:rPr>
        <w:t xml:space="preserve"> </w:t>
      </w:r>
      <w:r w:rsidR="00F9201A">
        <w:rPr>
          <w:sz w:val="28"/>
          <w:szCs w:val="28"/>
        </w:rPr>
        <w:t>муниципальный  округ</w:t>
      </w:r>
      <w:r w:rsidR="00E22240">
        <w:rPr>
          <w:sz w:val="28"/>
          <w:szCs w:val="28"/>
        </w:rPr>
        <w:t>» Смоленской области</w:t>
      </w:r>
      <w:r w:rsidR="00AA63E4">
        <w:rPr>
          <w:sz w:val="28"/>
          <w:szCs w:val="28"/>
        </w:rPr>
        <w:t xml:space="preserve"> при выполнении, возложенных на </w:t>
      </w:r>
      <w:r w:rsidR="00E22240">
        <w:rPr>
          <w:sz w:val="28"/>
          <w:szCs w:val="28"/>
        </w:rPr>
        <w:t>Финуправление</w:t>
      </w:r>
      <w:r w:rsidR="00AA63E4">
        <w:rPr>
          <w:sz w:val="28"/>
          <w:szCs w:val="28"/>
        </w:rPr>
        <w:t xml:space="preserve"> полномочий, осуществляются в соответствии с утвержденной начальником </w:t>
      </w:r>
      <w:r w:rsidR="00E22240">
        <w:rPr>
          <w:sz w:val="28"/>
          <w:szCs w:val="28"/>
        </w:rPr>
        <w:t>Финансового управления</w:t>
      </w:r>
      <w:r w:rsidR="00AA63E4">
        <w:rPr>
          <w:sz w:val="28"/>
          <w:szCs w:val="28"/>
        </w:rPr>
        <w:t xml:space="preserve"> бюджетной сметой, с учетом внесенных изменений в смету, в пределах доведенных объемов соответствующих лимитов бюджетных обязательств.</w:t>
      </w:r>
      <w:proofErr w:type="gramEnd"/>
      <w:r w:rsidR="00B450FD" w:rsidRPr="00B450FD">
        <w:rPr>
          <w:sz w:val="28"/>
          <w:szCs w:val="28"/>
        </w:rPr>
        <w:t xml:space="preserve"> </w:t>
      </w:r>
      <w:r w:rsidR="00B450FD">
        <w:rPr>
          <w:sz w:val="28"/>
          <w:szCs w:val="28"/>
        </w:rPr>
        <w:t>Расходование средств бюджета</w:t>
      </w:r>
      <w:r w:rsidR="00E22240">
        <w:rPr>
          <w:sz w:val="28"/>
          <w:szCs w:val="28"/>
        </w:rPr>
        <w:t xml:space="preserve"> муниципального образования «</w:t>
      </w:r>
      <w:r w:rsidR="00A625B3">
        <w:rPr>
          <w:sz w:val="28"/>
          <w:szCs w:val="28"/>
        </w:rPr>
        <w:t>Смоленский</w:t>
      </w:r>
      <w:r w:rsidR="00E22240">
        <w:rPr>
          <w:sz w:val="28"/>
          <w:szCs w:val="28"/>
        </w:rPr>
        <w:t xml:space="preserve"> </w:t>
      </w:r>
      <w:r w:rsidR="00766D98">
        <w:rPr>
          <w:sz w:val="28"/>
          <w:szCs w:val="28"/>
        </w:rPr>
        <w:t>муниципальный округ</w:t>
      </w:r>
      <w:r w:rsidR="00E22240">
        <w:rPr>
          <w:sz w:val="28"/>
          <w:szCs w:val="28"/>
        </w:rPr>
        <w:t xml:space="preserve">» </w:t>
      </w:r>
      <w:r w:rsidR="00E22240">
        <w:rPr>
          <w:sz w:val="28"/>
          <w:szCs w:val="28"/>
        </w:rPr>
        <w:lastRenderedPageBreak/>
        <w:t>Смоленской области</w:t>
      </w:r>
      <w:r w:rsidR="00B450FD">
        <w:rPr>
          <w:sz w:val="28"/>
          <w:szCs w:val="28"/>
        </w:rPr>
        <w:t xml:space="preserve"> на иные цели не допускается.</w:t>
      </w:r>
    </w:p>
    <w:p w:rsidR="000726F4" w:rsidRDefault="000726F4" w:rsidP="00FF084A">
      <w:pPr>
        <w:ind w:firstLine="567"/>
        <w:jc w:val="both"/>
        <w:rPr>
          <w:sz w:val="28"/>
          <w:szCs w:val="28"/>
        </w:rPr>
      </w:pPr>
      <w:r>
        <w:rPr>
          <w:sz w:val="28"/>
          <w:szCs w:val="28"/>
        </w:rPr>
        <w:t>3.12.</w:t>
      </w:r>
      <w:r w:rsidR="00E22240">
        <w:rPr>
          <w:sz w:val="28"/>
          <w:szCs w:val="28"/>
        </w:rPr>
        <w:t>2</w:t>
      </w:r>
      <w:r>
        <w:rPr>
          <w:sz w:val="28"/>
          <w:szCs w:val="28"/>
        </w:rPr>
        <w:t xml:space="preserve">. При формировании бюджетной сметы применяются </w:t>
      </w:r>
      <w:r w:rsidR="00FF084A">
        <w:rPr>
          <w:sz w:val="28"/>
          <w:szCs w:val="28"/>
        </w:rPr>
        <w:t>Н</w:t>
      </w:r>
      <w:r>
        <w:rPr>
          <w:sz w:val="28"/>
          <w:szCs w:val="28"/>
        </w:rPr>
        <w:t>ормативные затраты</w:t>
      </w:r>
    </w:p>
    <w:p w:rsidR="00AA63E4" w:rsidRDefault="00B450FD" w:rsidP="00AA63E4">
      <w:pPr>
        <w:widowControl/>
        <w:ind w:firstLine="540"/>
        <w:jc w:val="both"/>
        <w:rPr>
          <w:sz w:val="28"/>
          <w:szCs w:val="28"/>
        </w:rPr>
      </w:pPr>
      <w:r>
        <w:rPr>
          <w:sz w:val="28"/>
          <w:szCs w:val="28"/>
        </w:rPr>
        <w:t>3</w:t>
      </w:r>
      <w:r w:rsidR="00AA63E4">
        <w:rPr>
          <w:sz w:val="28"/>
          <w:szCs w:val="28"/>
        </w:rPr>
        <w:t>.1</w:t>
      </w:r>
      <w:r>
        <w:rPr>
          <w:sz w:val="28"/>
          <w:szCs w:val="28"/>
        </w:rPr>
        <w:t>2</w:t>
      </w:r>
      <w:r w:rsidR="00AA63E4">
        <w:rPr>
          <w:sz w:val="28"/>
          <w:szCs w:val="28"/>
        </w:rPr>
        <w:t>.</w:t>
      </w:r>
      <w:r w:rsidR="00E22240">
        <w:rPr>
          <w:sz w:val="28"/>
          <w:szCs w:val="28"/>
        </w:rPr>
        <w:t>3</w:t>
      </w:r>
      <w:r w:rsidR="00AA63E4">
        <w:rPr>
          <w:sz w:val="28"/>
          <w:szCs w:val="28"/>
        </w:rPr>
        <w:t xml:space="preserve">. Оплата закупок товаров, работ и услуг производится после поставки товаров, выполнения работ, оказание услуг. </w:t>
      </w:r>
      <w:proofErr w:type="gramStart"/>
      <w:r w:rsidR="00AA63E4">
        <w:rPr>
          <w:sz w:val="28"/>
          <w:szCs w:val="28"/>
        </w:rPr>
        <w:t>Авансовые платежи на поставку товаров, выполнение работ, оказание услуг   предусматриваются  в размере  100</w:t>
      </w:r>
      <w:r w:rsidR="00AA63E4" w:rsidRPr="003D3F89">
        <w:rPr>
          <w:sz w:val="28"/>
          <w:szCs w:val="28"/>
        </w:rPr>
        <w:t xml:space="preserve"> </w:t>
      </w:r>
      <w:r w:rsidR="00AA63E4">
        <w:rPr>
          <w:sz w:val="28"/>
          <w:szCs w:val="28"/>
        </w:rPr>
        <w:t>процентов суммы государственного контракта (договора) на услуги почтовой связи; на подписку на периодические печатные издания и на их приобретение; на обучение на курсах повышения квалификации, подготовку и переподготовку специалистов, на приобретение железнодорожных билетов, билетов для проезда городским и пригородным транспортом;</w:t>
      </w:r>
      <w:proofErr w:type="gramEnd"/>
      <w:r w:rsidR="00AA63E4">
        <w:rPr>
          <w:sz w:val="28"/>
          <w:szCs w:val="28"/>
        </w:rPr>
        <w:t xml:space="preserve"> на проживание в жилых помещениях (бронирование и наем жилого помещения) при служебных командировках</w:t>
      </w:r>
      <w:r w:rsidR="00FD34B1">
        <w:rPr>
          <w:sz w:val="28"/>
          <w:szCs w:val="28"/>
        </w:rPr>
        <w:t>.</w:t>
      </w:r>
      <w:r w:rsidR="00AA63E4">
        <w:rPr>
          <w:sz w:val="28"/>
          <w:szCs w:val="28"/>
        </w:rPr>
        <w:t xml:space="preserve"> </w:t>
      </w:r>
    </w:p>
    <w:p w:rsidR="00AA63E4" w:rsidRDefault="00B450FD" w:rsidP="00AA63E4">
      <w:pPr>
        <w:shd w:val="clear" w:color="auto" w:fill="FFFFFF"/>
        <w:tabs>
          <w:tab w:val="left" w:pos="567"/>
        </w:tabs>
        <w:spacing w:before="5" w:line="322" w:lineRule="exact"/>
        <w:ind w:right="62" w:firstLine="567"/>
        <w:jc w:val="both"/>
        <w:rPr>
          <w:sz w:val="28"/>
          <w:szCs w:val="28"/>
        </w:rPr>
      </w:pPr>
      <w:r>
        <w:rPr>
          <w:sz w:val="28"/>
          <w:szCs w:val="28"/>
        </w:rPr>
        <w:t>3</w:t>
      </w:r>
      <w:r w:rsidR="00AA63E4">
        <w:rPr>
          <w:sz w:val="28"/>
          <w:szCs w:val="28"/>
        </w:rPr>
        <w:t>.1</w:t>
      </w:r>
      <w:r>
        <w:rPr>
          <w:sz w:val="28"/>
          <w:szCs w:val="28"/>
        </w:rPr>
        <w:t>2</w:t>
      </w:r>
      <w:r w:rsidR="00AA63E4">
        <w:rPr>
          <w:sz w:val="28"/>
          <w:szCs w:val="28"/>
        </w:rPr>
        <w:t>.</w:t>
      </w:r>
      <w:r w:rsidR="00E22240">
        <w:rPr>
          <w:sz w:val="28"/>
          <w:szCs w:val="28"/>
        </w:rPr>
        <w:t>4.</w:t>
      </w:r>
      <w:r w:rsidR="00AA63E4">
        <w:rPr>
          <w:sz w:val="28"/>
          <w:szCs w:val="28"/>
        </w:rPr>
        <w:t>  Документы, необходимые для принятия на учет и перечисления средств (</w:t>
      </w:r>
      <w:r w:rsidR="00E22240">
        <w:rPr>
          <w:sz w:val="28"/>
          <w:szCs w:val="28"/>
        </w:rPr>
        <w:t xml:space="preserve">муниципальные </w:t>
      </w:r>
      <w:r w:rsidR="00AA63E4">
        <w:rPr>
          <w:sz w:val="28"/>
          <w:szCs w:val="28"/>
        </w:rPr>
        <w:t xml:space="preserve"> контракты, договоры, соглашения, счета, акты выполненных работ (оказанных услуг), накладные и другие), принимаются к исполнению при наличии:</w:t>
      </w:r>
    </w:p>
    <w:p w:rsidR="00AA63E4" w:rsidRDefault="00AA63E4" w:rsidP="00AA63E4">
      <w:pPr>
        <w:shd w:val="clear" w:color="auto" w:fill="FFFFFF"/>
        <w:tabs>
          <w:tab w:val="left" w:pos="567"/>
        </w:tabs>
        <w:spacing w:before="5" w:line="322" w:lineRule="exact"/>
        <w:ind w:right="62" w:firstLine="567"/>
        <w:jc w:val="both"/>
        <w:rPr>
          <w:sz w:val="28"/>
          <w:szCs w:val="28"/>
        </w:rPr>
      </w:pPr>
      <w:r>
        <w:rPr>
          <w:sz w:val="28"/>
          <w:szCs w:val="28"/>
        </w:rPr>
        <w:t xml:space="preserve">подписи начальника </w:t>
      </w:r>
      <w:r w:rsidR="00E22240">
        <w:rPr>
          <w:sz w:val="28"/>
          <w:szCs w:val="28"/>
        </w:rPr>
        <w:t>Финансового управления</w:t>
      </w:r>
      <w:r>
        <w:rPr>
          <w:sz w:val="28"/>
          <w:szCs w:val="28"/>
        </w:rPr>
        <w:t xml:space="preserve"> – на </w:t>
      </w:r>
      <w:r w:rsidR="00E22240">
        <w:rPr>
          <w:sz w:val="28"/>
          <w:szCs w:val="28"/>
        </w:rPr>
        <w:t>муниципальных</w:t>
      </w:r>
      <w:r>
        <w:rPr>
          <w:sz w:val="28"/>
          <w:szCs w:val="28"/>
        </w:rPr>
        <w:t xml:space="preserve"> контрактах                   (электронной цифровой подписи - при проведении торгов в форме аукциона в электронной  форме), договорах, соглашениях и других аналогичных документах;</w:t>
      </w:r>
    </w:p>
    <w:p w:rsidR="00AA63E4" w:rsidRDefault="00AA63E4" w:rsidP="00AA63E4">
      <w:pPr>
        <w:shd w:val="clear" w:color="auto" w:fill="FFFFFF"/>
        <w:tabs>
          <w:tab w:val="left" w:pos="567"/>
        </w:tabs>
        <w:spacing w:before="5" w:line="322" w:lineRule="exact"/>
        <w:ind w:right="62" w:firstLine="567"/>
        <w:jc w:val="both"/>
        <w:rPr>
          <w:sz w:val="28"/>
          <w:szCs w:val="28"/>
        </w:rPr>
      </w:pPr>
      <w:r>
        <w:rPr>
          <w:sz w:val="28"/>
          <w:szCs w:val="28"/>
        </w:rPr>
        <w:t xml:space="preserve">визы начальника </w:t>
      </w:r>
      <w:r w:rsidR="00E22240">
        <w:rPr>
          <w:sz w:val="28"/>
          <w:szCs w:val="28"/>
        </w:rPr>
        <w:t>Финансового управления</w:t>
      </w:r>
      <w:r>
        <w:rPr>
          <w:sz w:val="28"/>
          <w:szCs w:val="28"/>
        </w:rPr>
        <w:t xml:space="preserve"> к оплате – на счетах;</w:t>
      </w:r>
    </w:p>
    <w:p w:rsidR="00AA63E4" w:rsidRDefault="00AA63E4" w:rsidP="00AA63E4">
      <w:pPr>
        <w:shd w:val="clear" w:color="auto" w:fill="FFFFFF"/>
        <w:tabs>
          <w:tab w:val="left" w:pos="567"/>
        </w:tabs>
        <w:spacing w:before="5" w:line="322" w:lineRule="exact"/>
        <w:ind w:right="62" w:firstLine="567"/>
        <w:jc w:val="both"/>
        <w:rPr>
          <w:sz w:val="28"/>
          <w:szCs w:val="28"/>
        </w:rPr>
      </w:pPr>
      <w:r>
        <w:rPr>
          <w:sz w:val="28"/>
          <w:szCs w:val="28"/>
        </w:rPr>
        <w:t xml:space="preserve">подписей лиц, уполномоченных начальником </w:t>
      </w:r>
      <w:r w:rsidR="00E22240">
        <w:rPr>
          <w:sz w:val="28"/>
          <w:szCs w:val="28"/>
        </w:rPr>
        <w:t xml:space="preserve">Финансового управления </w:t>
      </w:r>
      <w:r>
        <w:rPr>
          <w:sz w:val="28"/>
          <w:szCs w:val="28"/>
        </w:rPr>
        <w:t xml:space="preserve">– на актах выполненных работ (оказанных услуг), накладных и других документах.     </w:t>
      </w:r>
    </w:p>
    <w:p w:rsidR="00AA63E4" w:rsidRDefault="00AA63E4" w:rsidP="00AA63E4">
      <w:pPr>
        <w:shd w:val="clear" w:color="auto" w:fill="FFFFFF"/>
        <w:tabs>
          <w:tab w:val="left" w:pos="567"/>
        </w:tabs>
        <w:spacing w:before="5" w:line="322" w:lineRule="exact"/>
        <w:ind w:right="62" w:firstLine="567"/>
        <w:jc w:val="both"/>
        <w:rPr>
          <w:sz w:val="28"/>
          <w:szCs w:val="28"/>
        </w:rPr>
      </w:pPr>
      <w:r>
        <w:rPr>
          <w:sz w:val="28"/>
          <w:szCs w:val="28"/>
        </w:rPr>
        <w:t xml:space="preserve"> </w:t>
      </w:r>
      <w:r w:rsidR="00B450FD">
        <w:rPr>
          <w:sz w:val="28"/>
          <w:szCs w:val="28"/>
        </w:rPr>
        <w:t>3</w:t>
      </w:r>
      <w:r>
        <w:rPr>
          <w:sz w:val="28"/>
          <w:szCs w:val="28"/>
        </w:rPr>
        <w:t>.1</w:t>
      </w:r>
      <w:r w:rsidR="00B450FD">
        <w:rPr>
          <w:sz w:val="28"/>
          <w:szCs w:val="28"/>
        </w:rPr>
        <w:t>2</w:t>
      </w:r>
      <w:r>
        <w:rPr>
          <w:sz w:val="28"/>
          <w:szCs w:val="28"/>
        </w:rPr>
        <w:t>.</w:t>
      </w:r>
      <w:r w:rsidR="00E22240">
        <w:rPr>
          <w:sz w:val="28"/>
          <w:szCs w:val="28"/>
        </w:rPr>
        <w:t>5</w:t>
      </w:r>
      <w:r>
        <w:rPr>
          <w:sz w:val="28"/>
          <w:szCs w:val="28"/>
        </w:rPr>
        <w:t>.  Для учета расчетов по предоставленным</w:t>
      </w:r>
      <w:r w:rsidR="00E22240">
        <w:rPr>
          <w:sz w:val="28"/>
          <w:szCs w:val="28"/>
        </w:rPr>
        <w:t xml:space="preserve"> </w:t>
      </w:r>
      <w:proofErr w:type="spellStart"/>
      <w:r w:rsidR="00E22240">
        <w:rPr>
          <w:sz w:val="28"/>
          <w:szCs w:val="28"/>
        </w:rPr>
        <w:t>Финуправлением</w:t>
      </w:r>
      <w:proofErr w:type="spellEnd"/>
      <w:r>
        <w:rPr>
          <w:sz w:val="28"/>
          <w:szCs w:val="28"/>
        </w:rPr>
        <w:t xml:space="preserve"> в соответствии с условиями заключенных договоров (контрактов), соглашений авансовым выплатам применяется счет 120600 «Расчеты по выданным авансам».  </w:t>
      </w:r>
    </w:p>
    <w:p w:rsidR="00AA63E4" w:rsidRPr="00D81BA0" w:rsidRDefault="00AA63E4" w:rsidP="00D81BA0">
      <w:pPr>
        <w:pStyle w:val="ConsPlusNormal"/>
        <w:ind w:firstLine="540"/>
        <w:jc w:val="both"/>
        <w:rPr>
          <w:rFonts w:ascii="Times New Roman" w:hAnsi="Times New Roman" w:cs="Times New Roman"/>
          <w:sz w:val="28"/>
          <w:szCs w:val="28"/>
        </w:rPr>
      </w:pPr>
      <w:r w:rsidRPr="00BF7D94">
        <w:rPr>
          <w:rFonts w:ascii="Times New Roman" w:hAnsi="Times New Roman" w:cs="Times New Roman"/>
          <w:sz w:val="28"/>
          <w:szCs w:val="28"/>
        </w:rPr>
        <w:t xml:space="preserve"> </w:t>
      </w:r>
      <w:r w:rsidR="00D81BA0">
        <w:rPr>
          <w:rFonts w:ascii="Times New Roman" w:hAnsi="Times New Roman" w:cs="Times New Roman"/>
          <w:sz w:val="28"/>
          <w:szCs w:val="28"/>
        </w:rPr>
        <w:t xml:space="preserve"> </w:t>
      </w:r>
      <w:r w:rsidR="00B450FD">
        <w:rPr>
          <w:rFonts w:ascii="Times New Roman" w:hAnsi="Times New Roman" w:cs="Times New Roman"/>
          <w:sz w:val="28"/>
          <w:szCs w:val="28"/>
        </w:rPr>
        <w:t>3</w:t>
      </w:r>
      <w:r w:rsidRPr="00BF7D94">
        <w:rPr>
          <w:rFonts w:ascii="Times New Roman" w:hAnsi="Times New Roman" w:cs="Times New Roman"/>
          <w:sz w:val="28"/>
          <w:szCs w:val="28"/>
        </w:rPr>
        <w:t>.1</w:t>
      </w:r>
      <w:r w:rsidR="00B450FD">
        <w:rPr>
          <w:rFonts w:ascii="Times New Roman" w:hAnsi="Times New Roman" w:cs="Times New Roman"/>
          <w:sz w:val="28"/>
          <w:szCs w:val="28"/>
        </w:rPr>
        <w:t>2</w:t>
      </w:r>
      <w:r w:rsidRPr="00BF7D94">
        <w:rPr>
          <w:rFonts w:ascii="Times New Roman" w:hAnsi="Times New Roman" w:cs="Times New Roman"/>
          <w:sz w:val="28"/>
          <w:szCs w:val="28"/>
        </w:rPr>
        <w:t>.</w:t>
      </w:r>
      <w:r w:rsidR="00E22240">
        <w:rPr>
          <w:rFonts w:ascii="Times New Roman" w:hAnsi="Times New Roman" w:cs="Times New Roman"/>
          <w:sz w:val="28"/>
          <w:szCs w:val="28"/>
        </w:rPr>
        <w:t>6</w:t>
      </w:r>
      <w:r w:rsidRPr="00BF7D94">
        <w:rPr>
          <w:rFonts w:ascii="Times New Roman" w:hAnsi="Times New Roman" w:cs="Times New Roman"/>
          <w:sz w:val="28"/>
          <w:szCs w:val="28"/>
        </w:rPr>
        <w:t>. Аналитический учет расчетов с поставщиками по выданным авансам ведется в разрезе дебиторов в Журнале по расчетам с поставщиками и подрядчиками</w:t>
      </w:r>
      <w:r>
        <w:rPr>
          <w:rFonts w:ascii="Times New Roman" w:hAnsi="Times New Roman" w:cs="Times New Roman"/>
          <w:sz w:val="28"/>
          <w:szCs w:val="28"/>
        </w:rPr>
        <w:t xml:space="preserve"> №</w:t>
      </w:r>
      <w:r w:rsidR="00FD34B1">
        <w:rPr>
          <w:rFonts w:ascii="Times New Roman" w:hAnsi="Times New Roman" w:cs="Times New Roman"/>
          <w:sz w:val="28"/>
          <w:szCs w:val="28"/>
        </w:rPr>
        <w:t> </w:t>
      </w:r>
      <w:r>
        <w:rPr>
          <w:rFonts w:ascii="Times New Roman" w:hAnsi="Times New Roman" w:cs="Times New Roman"/>
          <w:sz w:val="28"/>
          <w:szCs w:val="28"/>
        </w:rPr>
        <w:t xml:space="preserve">4 </w:t>
      </w:r>
      <w:r w:rsidR="00FD34B1">
        <w:rPr>
          <w:rFonts w:ascii="Times New Roman" w:hAnsi="Times New Roman" w:cs="Times New Roman"/>
          <w:sz w:val="28"/>
          <w:szCs w:val="28"/>
        </w:rPr>
        <w:t>(</w:t>
      </w:r>
      <w:r>
        <w:rPr>
          <w:rFonts w:ascii="Times New Roman" w:hAnsi="Times New Roman" w:cs="Times New Roman"/>
          <w:sz w:val="28"/>
          <w:szCs w:val="28"/>
        </w:rPr>
        <w:t>ф.</w:t>
      </w:r>
      <w:r w:rsidR="00B450FD">
        <w:rPr>
          <w:rFonts w:ascii="Times New Roman" w:hAnsi="Times New Roman" w:cs="Times New Roman"/>
          <w:sz w:val="28"/>
          <w:szCs w:val="28"/>
        </w:rPr>
        <w:t>0504071</w:t>
      </w:r>
      <w:r w:rsidR="00FD34B1">
        <w:rPr>
          <w:rFonts w:ascii="Times New Roman" w:hAnsi="Times New Roman" w:cs="Times New Roman"/>
          <w:sz w:val="28"/>
          <w:szCs w:val="28"/>
        </w:rPr>
        <w:t>)</w:t>
      </w:r>
      <w:r w:rsidR="00B450FD">
        <w:rPr>
          <w:rFonts w:ascii="Times New Roman" w:hAnsi="Times New Roman" w:cs="Times New Roman"/>
          <w:sz w:val="28"/>
          <w:szCs w:val="28"/>
        </w:rPr>
        <w:t>.</w:t>
      </w:r>
    </w:p>
    <w:p w:rsidR="00AA63E4" w:rsidRDefault="002B711E" w:rsidP="00AA63E4">
      <w:pPr>
        <w:shd w:val="clear" w:color="auto" w:fill="FFFFFF"/>
        <w:tabs>
          <w:tab w:val="left" w:pos="567"/>
        </w:tabs>
        <w:spacing w:before="5" w:line="322" w:lineRule="exact"/>
        <w:ind w:right="62" w:firstLine="567"/>
        <w:jc w:val="both"/>
        <w:rPr>
          <w:sz w:val="28"/>
          <w:szCs w:val="28"/>
        </w:rPr>
      </w:pPr>
      <w:r>
        <w:rPr>
          <w:sz w:val="28"/>
          <w:szCs w:val="28"/>
        </w:rPr>
        <w:t>3</w:t>
      </w:r>
      <w:r w:rsidR="00AA63E4">
        <w:rPr>
          <w:sz w:val="28"/>
          <w:szCs w:val="28"/>
        </w:rPr>
        <w:t>.1</w:t>
      </w:r>
      <w:r>
        <w:rPr>
          <w:sz w:val="28"/>
          <w:szCs w:val="28"/>
        </w:rPr>
        <w:t>2</w:t>
      </w:r>
      <w:r w:rsidR="00AA63E4">
        <w:rPr>
          <w:sz w:val="28"/>
          <w:szCs w:val="28"/>
        </w:rPr>
        <w:t>.</w:t>
      </w:r>
      <w:r w:rsidR="00D81BA0">
        <w:rPr>
          <w:sz w:val="28"/>
          <w:szCs w:val="28"/>
        </w:rPr>
        <w:t>7</w:t>
      </w:r>
      <w:r w:rsidR="00AA63E4">
        <w:rPr>
          <w:sz w:val="28"/>
          <w:szCs w:val="28"/>
        </w:rPr>
        <w:t>.  </w:t>
      </w:r>
      <w:proofErr w:type="gramStart"/>
      <w:r w:rsidR="00AA63E4">
        <w:rPr>
          <w:sz w:val="28"/>
          <w:szCs w:val="28"/>
        </w:rPr>
        <w:t xml:space="preserve">Для учета операций по принятым </w:t>
      </w:r>
      <w:proofErr w:type="spellStart"/>
      <w:r w:rsidR="00D81BA0">
        <w:rPr>
          <w:sz w:val="28"/>
          <w:szCs w:val="28"/>
        </w:rPr>
        <w:t>Финуправлением</w:t>
      </w:r>
      <w:proofErr w:type="spellEnd"/>
      <w:r w:rsidR="00AA63E4">
        <w:rPr>
          <w:sz w:val="28"/>
          <w:szCs w:val="28"/>
        </w:rPr>
        <w:t xml:space="preserve"> долговым обязательств</w:t>
      </w:r>
      <w:r w:rsidR="00FD34B1">
        <w:rPr>
          <w:sz w:val="28"/>
          <w:szCs w:val="28"/>
        </w:rPr>
        <w:t>ам</w:t>
      </w:r>
      <w:r w:rsidR="00AA63E4">
        <w:rPr>
          <w:sz w:val="28"/>
          <w:szCs w:val="28"/>
        </w:rPr>
        <w:t xml:space="preserve"> в рамках привлечения средств по </w:t>
      </w:r>
      <w:r w:rsidR="00D81BA0">
        <w:rPr>
          <w:sz w:val="28"/>
          <w:szCs w:val="28"/>
        </w:rPr>
        <w:t>муниципальному</w:t>
      </w:r>
      <w:r w:rsidR="00AA63E4">
        <w:rPr>
          <w:sz w:val="28"/>
          <w:szCs w:val="28"/>
        </w:rPr>
        <w:t xml:space="preserve"> долгу, а также по расчетам   по начислению и выплате процентов, пеней, штрафных санкций применяются счета 130111 «Расчеты с бюджетами бюджетной системы Российской Федерации по привлеченным бюджетным кредитам в рублях по государственному долгу», 130113 «Расчеты с иными кредиторами по государственному долгу». </w:t>
      </w:r>
      <w:proofErr w:type="gramEnd"/>
    </w:p>
    <w:p w:rsidR="00AA63E4" w:rsidRDefault="002B711E" w:rsidP="00AA63E4">
      <w:pPr>
        <w:shd w:val="clear" w:color="auto" w:fill="FFFFFF"/>
        <w:tabs>
          <w:tab w:val="left" w:pos="567"/>
        </w:tabs>
        <w:spacing w:before="5" w:line="322" w:lineRule="exact"/>
        <w:ind w:right="62" w:firstLine="567"/>
        <w:jc w:val="both"/>
        <w:rPr>
          <w:sz w:val="28"/>
          <w:szCs w:val="28"/>
        </w:rPr>
      </w:pPr>
      <w:r>
        <w:rPr>
          <w:sz w:val="28"/>
          <w:szCs w:val="28"/>
        </w:rPr>
        <w:t>3</w:t>
      </w:r>
      <w:r w:rsidR="00AA63E4">
        <w:rPr>
          <w:sz w:val="28"/>
          <w:szCs w:val="28"/>
        </w:rPr>
        <w:t>.1</w:t>
      </w:r>
      <w:r>
        <w:rPr>
          <w:sz w:val="28"/>
          <w:szCs w:val="28"/>
        </w:rPr>
        <w:t>2</w:t>
      </w:r>
      <w:r w:rsidR="00AA63E4">
        <w:rPr>
          <w:sz w:val="28"/>
          <w:szCs w:val="28"/>
        </w:rPr>
        <w:t>.</w:t>
      </w:r>
      <w:r w:rsidR="00D81BA0">
        <w:rPr>
          <w:sz w:val="28"/>
          <w:szCs w:val="28"/>
        </w:rPr>
        <w:t>8</w:t>
      </w:r>
      <w:r w:rsidR="00AA63E4">
        <w:rPr>
          <w:sz w:val="28"/>
          <w:szCs w:val="28"/>
        </w:rPr>
        <w:t>.  Возникновение долговых обязательств отражается в бюджетном учете на основании кредитных договоров (кредитных соглашений), оформленных в соответствии с действующим законодательством. </w:t>
      </w:r>
    </w:p>
    <w:p w:rsidR="00AA63E4" w:rsidRDefault="002B711E" w:rsidP="00AA63E4">
      <w:pPr>
        <w:shd w:val="clear" w:color="auto" w:fill="FFFFFF"/>
        <w:tabs>
          <w:tab w:val="left" w:pos="567"/>
        </w:tabs>
        <w:spacing w:before="5" w:line="322" w:lineRule="exact"/>
        <w:ind w:right="62" w:firstLine="567"/>
        <w:jc w:val="both"/>
        <w:rPr>
          <w:sz w:val="28"/>
          <w:szCs w:val="28"/>
        </w:rPr>
      </w:pPr>
      <w:r>
        <w:rPr>
          <w:sz w:val="28"/>
          <w:szCs w:val="28"/>
        </w:rPr>
        <w:t>3</w:t>
      </w:r>
      <w:r w:rsidR="00AA63E4">
        <w:rPr>
          <w:sz w:val="28"/>
          <w:szCs w:val="28"/>
        </w:rPr>
        <w:t>.1</w:t>
      </w:r>
      <w:r>
        <w:rPr>
          <w:sz w:val="28"/>
          <w:szCs w:val="28"/>
        </w:rPr>
        <w:t>2</w:t>
      </w:r>
      <w:r w:rsidR="00AA63E4">
        <w:rPr>
          <w:sz w:val="28"/>
          <w:szCs w:val="28"/>
        </w:rPr>
        <w:t>.</w:t>
      </w:r>
      <w:r w:rsidR="00D81BA0">
        <w:rPr>
          <w:sz w:val="28"/>
          <w:szCs w:val="28"/>
        </w:rPr>
        <w:t>9</w:t>
      </w:r>
      <w:r w:rsidR="00AA63E4">
        <w:rPr>
          <w:sz w:val="28"/>
          <w:szCs w:val="28"/>
        </w:rPr>
        <w:t xml:space="preserve">. Начисление процентов, пеней, штрафных санкций по долговым обязательствам отражается в бюджетном учете на основании </w:t>
      </w:r>
      <w:r w:rsidR="00D81BA0">
        <w:rPr>
          <w:sz w:val="28"/>
          <w:szCs w:val="28"/>
        </w:rPr>
        <w:t>извещений о предстоящих платежах</w:t>
      </w:r>
      <w:r w:rsidR="00AA63E4">
        <w:rPr>
          <w:sz w:val="28"/>
          <w:szCs w:val="28"/>
        </w:rPr>
        <w:t xml:space="preserve">, </w:t>
      </w:r>
      <w:r w:rsidR="00D81BA0">
        <w:rPr>
          <w:sz w:val="28"/>
          <w:szCs w:val="28"/>
        </w:rPr>
        <w:t>полученных от соответствующих кредиторов.</w:t>
      </w:r>
    </w:p>
    <w:p w:rsidR="00AA63E4" w:rsidRPr="00BD0746" w:rsidRDefault="002B711E" w:rsidP="00AA63E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w:t>
      </w:r>
      <w:r w:rsidR="00AA63E4" w:rsidRPr="00BD0746">
        <w:rPr>
          <w:rFonts w:ascii="Times New Roman" w:hAnsi="Times New Roman" w:cs="Times New Roman"/>
          <w:sz w:val="28"/>
          <w:szCs w:val="28"/>
        </w:rPr>
        <w:t>.1</w:t>
      </w:r>
      <w:r>
        <w:rPr>
          <w:rFonts w:ascii="Times New Roman" w:hAnsi="Times New Roman" w:cs="Times New Roman"/>
          <w:sz w:val="28"/>
          <w:szCs w:val="28"/>
        </w:rPr>
        <w:t>2</w:t>
      </w:r>
      <w:r w:rsidR="00AA63E4" w:rsidRPr="00BD0746">
        <w:rPr>
          <w:rFonts w:ascii="Times New Roman" w:hAnsi="Times New Roman" w:cs="Times New Roman"/>
          <w:sz w:val="28"/>
          <w:szCs w:val="28"/>
        </w:rPr>
        <w:t>.</w:t>
      </w:r>
      <w:r w:rsidR="00D81BA0">
        <w:rPr>
          <w:rFonts w:ascii="Times New Roman" w:hAnsi="Times New Roman" w:cs="Times New Roman"/>
          <w:sz w:val="28"/>
          <w:szCs w:val="28"/>
        </w:rPr>
        <w:t>10</w:t>
      </w:r>
      <w:r w:rsidR="00AA63E4" w:rsidRPr="00BD0746">
        <w:rPr>
          <w:rFonts w:ascii="Times New Roman" w:hAnsi="Times New Roman" w:cs="Times New Roman"/>
          <w:sz w:val="28"/>
          <w:szCs w:val="28"/>
        </w:rPr>
        <w:t xml:space="preserve">. Аналитический учет по счетам 130111 «Расчеты с бюджетами бюджетной системы Российской Федерации по привлеченным бюджетным кредитам в рублях по </w:t>
      </w:r>
      <w:r w:rsidR="00D81BA0">
        <w:rPr>
          <w:rFonts w:ascii="Times New Roman" w:hAnsi="Times New Roman" w:cs="Times New Roman"/>
          <w:sz w:val="28"/>
          <w:szCs w:val="28"/>
        </w:rPr>
        <w:t>муниципальному</w:t>
      </w:r>
      <w:r w:rsidR="00AA63E4" w:rsidRPr="00BD0746">
        <w:rPr>
          <w:rFonts w:ascii="Times New Roman" w:hAnsi="Times New Roman" w:cs="Times New Roman"/>
          <w:sz w:val="28"/>
          <w:szCs w:val="28"/>
        </w:rPr>
        <w:t xml:space="preserve"> долгу», 130113 «Расчеты с иными кредиторами по </w:t>
      </w:r>
      <w:r w:rsidR="00D81BA0">
        <w:rPr>
          <w:rFonts w:ascii="Times New Roman" w:hAnsi="Times New Roman" w:cs="Times New Roman"/>
          <w:sz w:val="28"/>
          <w:szCs w:val="28"/>
        </w:rPr>
        <w:t>муниципальному</w:t>
      </w:r>
      <w:r w:rsidR="00AA63E4" w:rsidRPr="00BD0746">
        <w:rPr>
          <w:rFonts w:ascii="Times New Roman" w:hAnsi="Times New Roman" w:cs="Times New Roman"/>
          <w:sz w:val="28"/>
          <w:szCs w:val="28"/>
        </w:rPr>
        <w:t xml:space="preserve"> долгу» ведется в Карточке учета </w:t>
      </w:r>
      <w:r w:rsidR="00D81BA0">
        <w:rPr>
          <w:rFonts w:ascii="Times New Roman" w:hAnsi="Times New Roman" w:cs="Times New Roman"/>
          <w:sz w:val="28"/>
          <w:szCs w:val="28"/>
        </w:rPr>
        <w:t xml:space="preserve">муниципального </w:t>
      </w:r>
      <w:r w:rsidR="00AA63E4" w:rsidRPr="00BD0746">
        <w:rPr>
          <w:rFonts w:ascii="Times New Roman" w:hAnsi="Times New Roman" w:cs="Times New Roman"/>
          <w:sz w:val="28"/>
          <w:szCs w:val="28"/>
        </w:rPr>
        <w:lastRenderedPageBreak/>
        <w:t xml:space="preserve">долга Российской Федерации по полученным кредитам и предоставленным гарантиям </w:t>
      </w:r>
      <w:r w:rsidR="00FD34B1">
        <w:rPr>
          <w:rFonts w:ascii="Times New Roman" w:hAnsi="Times New Roman" w:cs="Times New Roman"/>
          <w:sz w:val="28"/>
          <w:szCs w:val="28"/>
        </w:rPr>
        <w:t>(</w:t>
      </w:r>
      <w:r w:rsidR="00AA63E4" w:rsidRPr="00BD0746">
        <w:rPr>
          <w:rFonts w:ascii="Times New Roman" w:hAnsi="Times New Roman" w:cs="Times New Roman"/>
          <w:sz w:val="28"/>
          <w:szCs w:val="28"/>
        </w:rPr>
        <w:t>ф.0504058</w:t>
      </w:r>
      <w:r w:rsidR="00FD34B1">
        <w:rPr>
          <w:rFonts w:ascii="Times New Roman" w:hAnsi="Times New Roman" w:cs="Times New Roman"/>
          <w:sz w:val="28"/>
          <w:szCs w:val="28"/>
        </w:rPr>
        <w:t>)</w:t>
      </w:r>
      <w:r w:rsidR="00AA63E4" w:rsidRPr="00BD0746">
        <w:rPr>
          <w:rFonts w:ascii="Times New Roman" w:hAnsi="Times New Roman" w:cs="Times New Roman"/>
          <w:sz w:val="28"/>
          <w:szCs w:val="28"/>
        </w:rPr>
        <w:t>. Отражение операций осуществляется в Журнале операций с безналичными денежными средствами, а в части переоценки суммы долга и начислению процентов, пеней, штрафов - в Журнале по прочим операциям</w:t>
      </w:r>
      <w:r w:rsidR="00AA63E4">
        <w:rPr>
          <w:rFonts w:ascii="Times New Roman" w:hAnsi="Times New Roman" w:cs="Times New Roman"/>
          <w:sz w:val="28"/>
          <w:szCs w:val="28"/>
        </w:rPr>
        <w:t xml:space="preserve"> №</w:t>
      </w:r>
      <w:r w:rsidR="00FD34B1">
        <w:rPr>
          <w:rFonts w:ascii="Times New Roman" w:hAnsi="Times New Roman" w:cs="Times New Roman"/>
          <w:sz w:val="28"/>
          <w:szCs w:val="28"/>
        </w:rPr>
        <w:t> </w:t>
      </w:r>
      <w:r w:rsidR="00AA63E4">
        <w:rPr>
          <w:rFonts w:ascii="Times New Roman" w:hAnsi="Times New Roman" w:cs="Times New Roman"/>
          <w:sz w:val="28"/>
          <w:szCs w:val="28"/>
        </w:rPr>
        <w:t>8</w:t>
      </w:r>
      <w:r w:rsidR="00FD34B1">
        <w:rPr>
          <w:rFonts w:ascii="Times New Roman" w:hAnsi="Times New Roman" w:cs="Times New Roman"/>
          <w:sz w:val="28"/>
          <w:szCs w:val="28"/>
        </w:rPr>
        <w:t xml:space="preserve"> (</w:t>
      </w:r>
      <w:r w:rsidR="00AA63E4">
        <w:rPr>
          <w:rFonts w:ascii="Times New Roman" w:hAnsi="Times New Roman" w:cs="Times New Roman"/>
          <w:sz w:val="28"/>
          <w:szCs w:val="28"/>
        </w:rPr>
        <w:t>ф.0504071</w:t>
      </w:r>
      <w:r w:rsidR="00FD34B1">
        <w:rPr>
          <w:rFonts w:ascii="Times New Roman" w:hAnsi="Times New Roman" w:cs="Times New Roman"/>
          <w:sz w:val="28"/>
          <w:szCs w:val="28"/>
        </w:rPr>
        <w:t>)</w:t>
      </w:r>
      <w:r w:rsidR="00AA63E4" w:rsidRPr="00BD0746">
        <w:rPr>
          <w:rFonts w:ascii="Times New Roman" w:hAnsi="Times New Roman" w:cs="Times New Roman"/>
          <w:sz w:val="28"/>
          <w:szCs w:val="28"/>
        </w:rPr>
        <w:t>.</w:t>
      </w:r>
    </w:p>
    <w:p w:rsidR="00AA63E4" w:rsidRDefault="00606945" w:rsidP="00AA63E4">
      <w:pPr>
        <w:shd w:val="clear" w:color="auto" w:fill="FFFFFF"/>
        <w:tabs>
          <w:tab w:val="left" w:pos="567"/>
        </w:tabs>
        <w:spacing w:before="5" w:line="322" w:lineRule="exact"/>
        <w:ind w:right="62" w:firstLine="567"/>
        <w:jc w:val="both"/>
        <w:rPr>
          <w:sz w:val="28"/>
          <w:szCs w:val="28"/>
        </w:rPr>
      </w:pPr>
      <w:r>
        <w:rPr>
          <w:sz w:val="28"/>
          <w:szCs w:val="28"/>
        </w:rPr>
        <w:t>3</w:t>
      </w:r>
      <w:r w:rsidR="00AA63E4">
        <w:rPr>
          <w:sz w:val="28"/>
          <w:szCs w:val="28"/>
        </w:rPr>
        <w:t>.17.</w:t>
      </w:r>
      <w:r w:rsidR="00D81BA0">
        <w:rPr>
          <w:sz w:val="28"/>
          <w:szCs w:val="28"/>
        </w:rPr>
        <w:t>11</w:t>
      </w:r>
      <w:r w:rsidR="00AA63E4">
        <w:rPr>
          <w:sz w:val="28"/>
          <w:szCs w:val="28"/>
        </w:rPr>
        <w:t>.  </w:t>
      </w:r>
      <w:proofErr w:type="gramStart"/>
      <w:r w:rsidR="00AA63E4">
        <w:rPr>
          <w:sz w:val="28"/>
          <w:szCs w:val="28"/>
        </w:rPr>
        <w:t xml:space="preserve">Для учета расчетов по принятым </w:t>
      </w:r>
      <w:proofErr w:type="spellStart"/>
      <w:r w:rsidR="00D81BA0">
        <w:rPr>
          <w:sz w:val="28"/>
          <w:szCs w:val="28"/>
        </w:rPr>
        <w:t>Финуправлением</w:t>
      </w:r>
      <w:proofErr w:type="spellEnd"/>
      <w:r w:rsidR="00AA63E4">
        <w:rPr>
          <w:sz w:val="28"/>
          <w:szCs w:val="28"/>
        </w:rPr>
        <w:t xml:space="preserve"> обязательствам перед субъектами гражданских прав за поставленные материальные ценности, оказанные услуги, выполненные работы, по иным обязательствам, вытекающим из условий заключенных договоров (контрактов), соглашений, применяется счет 130200 «Расчеты по принятым обязательствам».</w:t>
      </w:r>
      <w:proofErr w:type="gramEnd"/>
    </w:p>
    <w:p w:rsidR="00AA63E4" w:rsidRPr="00BD0746" w:rsidRDefault="00606945" w:rsidP="00AA63E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w:t>
      </w:r>
      <w:r w:rsidR="00AA63E4" w:rsidRPr="00BD0746">
        <w:rPr>
          <w:rFonts w:ascii="Times New Roman" w:hAnsi="Times New Roman" w:cs="Times New Roman"/>
          <w:sz w:val="28"/>
          <w:szCs w:val="28"/>
        </w:rPr>
        <w:t>.17.</w:t>
      </w:r>
      <w:r w:rsidR="00D81BA0">
        <w:rPr>
          <w:rFonts w:ascii="Times New Roman" w:hAnsi="Times New Roman" w:cs="Times New Roman"/>
          <w:sz w:val="28"/>
          <w:szCs w:val="28"/>
        </w:rPr>
        <w:t>12</w:t>
      </w:r>
      <w:r w:rsidR="00AA63E4" w:rsidRPr="00BD0746">
        <w:rPr>
          <w:rFonts w:ascii="Times New Roman" w:hAnsi="Times New Roman" w:cs="Times New Roman"/>
          <w:sz w:val="28"/>
          <w:szCs w:val="28"/>
        </w:rPr>
        <w:t>. Аналитический учет расчетов с поставщиками за поставленные материальные ценности, оказанные услуги, выполненные работы ведется в Журнале операций по расчетам с поставщиками и подрядчиками</w:t>
      </w:r>
      <w:r w:rsidR="00AA63E4">
        <w:rPr>
          <w:rFonts w:ascii="Times New Roman" w:hAnsi="Times New Roman" w:cs="Times New Roman"/>
          <w:sz w:val="28"/>
          <w:szCs w:val="28"/>
        </w:rPr>
        <w:t xml:space="preserve"> №</w:t>
      </w:r>
      <w:r w:rsidR="00FD34B1">
        <w:rPr>
          <w:rFonts w:ascii="Times New Roman" w:hAnsi="Times New Roman" w:cs="Times New Roman"/>
          <w:sz w:val="28"/>
          <w:szCs w:val="28"/>
        </w:rPr>
        <w:t> </w:t>
      </w:r>
      <w:r w:rsidR="00AA63E4">
        <w:rPr>
          <w:rFonts w:ascii="Times New Roman" w:hAnsi="Times New Roman" w:cs="Times New Roman"/>
          <w:sz w:val="28"/>
          <w:szCs w:val="28"/>
        </w:rPr>
        <w:t xml:space="preserve">4 </w:t>
      </w:r>
      <w:r w:rsidR="00FD34B1">
        <w:rPr>
          <w:rFonts w:ascii="Times New Roman" w:hAnsi="Times New Roman" w:cs="Times New Roman"/>
          <w:sz w:val="28"/>
          <w:szCs w:val="28"/>
        </w:rPr>
        <w:t>(</w:t>
      </w:r>
      <w:r w:rsidR="00AA63E4">
        <w:rPr>
          <w:rFonts w:ascii="Times New Roman" w:hAnsi="Times New Roman" w:cs="Times New Roman"/>
          <w:sz w:val="28"/>
          <w:szCs w:val="28"/>
        </w:rPr>
        <w:t>ф.0504071</w:t>
      </w:r>
      <w:r w:rsidR="00FD34B1">
        <w:rPr>
          <w:rFonts w:ascii="Times New Roman" w:hAnsi="Times New Roman" w:cs="Times New Roman"/>
          <w:sz w:val="28"/>
          <w:szCs w:val="28"/>
        </w:rPr>
        <w:t>)</w:t>
      </w:r>
      <w:r w:rsidR="00AA63E4" w:rsidRPr="00BD0746">
        <w:rPr>
          <w:rFonts w:ascii="Times New Roman" w:hAnsi="Times New Roman" w:cs="Times New Roman"/>
          <w:sz w:val="28"/>
          <w:szCs w:val="28"/>
        </w:rPr>
        <w:t xml:space="preserve"> в разрезе кредиторов (поставщиков (продавцов), подрядчиков, исполнителей, иного участника договора в </w:t>
      </w:r>
      <w:proofErr w:type="gramStart"/>
      <w:r w:rsidR="00AA63E4" w:rsidRPr="00BD0746">
        <w:rPr>
          <w:rFonts w:ascii="Times New Roman" w:hAnsi="Times New Roman" w:cs="Times New Roman"/>
          <w:sz w:val="28"/>
          <w:szCs w:val="28"/>
        </w:rPr>
        <w:t>отношении</w:t>
      </w:r>
      <w:proofErr w:type="gramEnd"/>
      <w:r w:rsidR="00AA63E4" w:rsidRPr="00BD0746">
        <w:rPr>
          <w:rFonts w:ascii="Times New Roman" w:hAnsi="Times New Roman" w:cs="Times New Roman"/>
          <w:sz w:val="28"/>
          <w:szCs w:val="28"/>
        </w:rPr>
        <w:t xml:space="preserve"> которого принимаются обязательства).</w:t>
      </w:r>
    </w:p>
    <w:p w:rsidR="00AA63E4" w:rsidRDefault="00606945" w:rsidP="00AA63E4">
      <w:pPr>
        <w:widowControl/>
        <w:ind w:firstLine="540"/>
        <w:jc w:val="both"/>
        <w:outlineLvl w:val="1"/>
        <w:rPr>
          <w:sz w:val="28"/>
          <w:szCs w:val="28"/>
        </w:rPr>
      </w:pPr>
      <w:r>
        <w:rPr>
          <w:sz w:val="28"/>
          <w:szCs w:val="28"/>
        </w:rPr>
        <w:t>3</w:t>
      </w:r>
      <w:r w:rsidR="00AA63E4">
        <w:rPr>
          <w:sz w:val="28"/>
          <w:szCs w:val="28"/>
        </w:rPr>
        <w:t>.17.</w:t>
      </w:r>
      <w:r w:rsidR="00D81BA0">
        <w:rPr>
          <w:sz w:val="28"/>
          <w:szCs w:val="28"/>
        </w:rPr>
        <w:t>13</w:t>
      </w:r>
      <w:r w:rsidR="00AA63E4">
        <w:rPr>
          <w:sz w:val="28"/>
          <w:szCs w:val="28"/>
        </w:rPr>
        <w:t xml:space="preserve">. Перечисление финансовой помощи муниципальным образованиям в форме дотаций в бюджетном учете оформляется следующими записями: </w:t>
      </w:r>
    </w:p>
    <w:p w:rsidR="00AA63E4" w:rsidRDefault="00AA63E4" w:rsidP="00AA63E4">
      <w:pPr>
        <w:widowControl/>
        <w:ind w:firstLine="540"/>
        <w:jc w:val="both"/>
        <w:outlineLvl w:val="1"/>
        <w:rPr>
          <w:sz w:val="28"/>
          <w:szCs w:val="28"/>
        </w:rPr>
      </w:pPr>
      <w:r>
        <w:rPr>
          <w:sz w:val="28"/>
          <w:szCs w:val="28"/>
        </w:rPr>
        <w:t> Дебет 130251830 «Уменьшение кредиторской задолженности по   перечислениям</w:t>
      </w:r>
      <w:r w:rsidRPr="000D17A7">
        <w:rPr>
          <w:sz w:val="28"/>
          <w:szCs w:val="28"/>
        </w:rPr>
        <w:t xml:space="preserve"> </w:t>
      </w:r>
      <w:r>
        <w:rPr>
          <w:sz w:val="28"/>
          <w:szCs w:val="28"/>
        </w:rPr>
        <w:t>другим бюджетам бюджетной системы Российской Федерации»</w:t>
      </w:r>
      <w:r w:rsidR="00B5643E">
        <w:rPr>
          <w:sz w:val="28"/>
          <w:szCs w:val="28"/>
        </w:rPr>
        <w:t>;</w:t>
      </w:r>
    </w:p>
    <w:p w:rsidR="00AA63E4" w:rsidRDefault="00AA63E4" w:rsidP="00AA63E4">
      <w:pPr>
        <w:widowControl/>
        <w:ind w:firstLine="540"/>
        <w:jc w:val="both"/>
        <w:outlineLvl w:val="1"/>
        <w:rPr>
          <w:sz w:val="28"/>
          <w:szCs w:val="28"/>
        </w:rPr>
      </w:pPr>
      <w:r>
        <w:rPr>
          <w:sz w:val="28"/>
          <w:szCs w:val="28"/>
        </w:rPr>
        <w:t xml:space="preserve"> Кредит 130405251 «Расчеты по платежам из бюджета с финансовым органом по перечислениям другим бюджетам бюджетной системы»</w:t>
      </w:r>
      <w:r w:rsidR="00B5643E">
        <w:rPr>
          <w:sz w:val="28"/>
          <w:szCs w:val="28"/>
        </w:rPr>
        <w:t>;</w:t>
      </w:r>
    </w:p>
    <w:p w:rsidR="00AA63E4" w:rsidRDefault="00AA63E4" w:rsidP="00B5643E">
      <w:pPr>
        <w:widowControl/>
        <w:ind w:firstLine="540"/>
        <w:jc w:val="both"/>
        <w:outlineLvl w:val="1"/>
        <w:rPr>
          <w:sz w:val="28"/>
          <w:szCs w:val="28"/>
        </w:rPr>
      </w:pPr>
      <w:r>
        <w:rPr>
          <w:sz w:val="28"/>
          <w:szCs w:val="28"/>
        </w:rPr>
        <w:t xml:space="preserve"> </w:t>
      </w:r>
      <w:r w:rsidR="00B5643E">
        <w:rPr>
          <w:sz w:val="28"/>
          <w:szCs w:val="28"/>
        </w:rPr>
        <w:t> </w:t>
      </w:r>
      <w:r>
        <w:rPr>
          <w:sz w:val="28"/>
          <w:szCs w:val="28"/>
        </w:rPr>
        <w:t>Дебет 140120251 «Расходы по перечислениям другим бюджетам бюджетной системы</w:t>
      </w:r>
      <w:r w:rsidRPr="007B2246">
        <w:rPr>
          <w:sz w:val="28"/>
          <w:szCs w:val="28"/>
        </w:rPr>
        <w:t xml:space="preserve"> </w:t>
      </w:r>
      <w:r>
        <w:rPr>
          <w:sz w:val="28"/>
          <w:szCs w:val="28"/>
        </w:rPr>
        <w:t>Российской Федерации»</w:t>
      </w:r>
      <w:r w:rsidR="00B5643E">
        <w:rPr>
          <w:sz w:val="28"/>
          <w:szCs w:val="28"/>
        </w:rPr>
        <w:t>;</w:t>
      </w:r>
    </w:p>
    <w:p w:rsidR="00AA63E4" w:rsidRPr="000D17A7" w:rsidRDefault="00B5643E" w:rsidP="00AA63E4">
      <w:pPr>
        <w:widowControl/>
        <w:ind w:firstLine="540"/>
        <w:jc w:val="both"/>
        <w:outlineLvl w:val="1"/>
        <w:rPr>
          <w:sz w:val="28"/>
          <w:szCs w:val="28"/>
        </w:rPr>
      </w:pPr>
      <w:r>
        <w:rPr>
          <w:sz w:val="28"/>
          <w:szCs w:val="28"/>
        </w:rPr>
        <w:t> </w:t>
      </w:r>
      <w:r w:rsidR="00AA63E4">
        <w:rPr>
          <w:sz w:val="28"/>
          <w:szCs w:val="28"/>
        </w:rPr>
        <w:t>Кредит 130251730 </w:t>
      </w:r>
      <w:r>
        <w:rPr>
          <w:sz w:val="28"/>
          <w:szCs w:val="28"/>
        </w:rPr>
        <w:t>«</w:t>
      </w:r>
      <w:r w:rsidR="00AA63E4">
        <w:rPr>
          <w:sz w:val="28"/>
          <w:szCs w:val="28"/>
        </w:rPr>
        <w:t>Увеличение кредиторской задолженности по   перечислениям</w:t>
      </w:r>
      <w:r w:rsidR="00AA63E4" w:rsidRPr="000D17A7">
        <w:rPr>
          <w:sz w:val="28"/>
          <w:szCs w:val="28"/>
        </w:rPr>
        <w:t xml:space="preserve"> </w:t>
      </w:r>
      <w:r w:rsidR="00AA63E4">
        <w:rPr>
          <w:sz w:val="28"/>
          <w:szCs w:val="28"/>
        </w:rPr>
        <w:t>другим бюджетам бюджетной системы Российской Федерации»</w:t>
      </w:r>
      <w:r>
        <w:rPr>
          <w:sz w:val="28"/>
          <w:szCs w:val="28"/>
        </w:rPr>
        <w:t>.</w:t>
      </w:r>
    </w:p>
    <w:p w:rsidR="00AA63E4" w:rsidRDefault="00817743" w:rsidP="00AA63E4">
      <w:pPr>
        <w:widowControl/>
        <w:ind w:firstLine="540"/>
        <w:jc w:val="both"/>
        <w:outlineLvl w:val="1"/>
        <w:rPr>
          <w:sz w:val="28"/>
          <w:szCs w:val="28"/>
        </w:rPr>
      </w:pPr>
      <w:r>
        <w:rPr>
          <w:sz w:val="28"/>
          <w:szCs w:val="28"/>
        </w:rPr>
        <w:t>3</w:t>
      </w:r>
      <w:r w:rsidR="00AA63E4">
        <w:rPr>
          <w:sz w:val="28"/>
          <w:szCs w:val="28"/>
        </w:rPr>
        <w:t>.1</w:t>
      </w:r>
      <w:r w:rsidR="00AA63E4" w:rsidRPr="0085168E">
        <w:rPr>
          <w:sz w:val="28"/>
          <w:szCs w:val="28"/>
        </w:rPr>
        <w:t>7</w:t>
      </w:r>
      <w:r w:rsidR="00AA63E4">
        <w:rPr>
          <w:sz w:val="28"/>
          <w:szCs w:val="28"/>
        </w:rPr>
        <w:t>.</w:t>
      </w:r>
      <w:r w:rsidR="00374B1A">
        <w:rPr>
          <w:sz w:val="28"/>
          <w:szCs w:val="28"/>
        </w:rPr>
        <w:t>14</w:t>
      </w:r>
      <w:r w:rsidR="00AA63E4">
        <w:rPr>
          <w:sz w:val="28"/>
          <w:szCs w:val="28"/>
        </w:rPr>
        <w:t xml:space="preserve">. Сверка расчетов с </w:t>
      </w:r>
      <w:r w:rsidR="00374B1A">
        <w:rPr>
          <w:sz w:val="28"/>
          <w:szCs w:val="28"/>
        </w:rPr>
        <w:t xml:space="preserve">кредиторами </w:t>
      </w:r>
      <w:r w:rsidR="00AA63E4">
        <w:rPr>
          <w:sz w:val="28"/>
          <w:szCs w:val="28"/>
        </w:rPr>
        <w:t xml:space="preserve">по расчетам с кредиторами по долговым обязательствам (счет 130100), по расчетам по принятым обязательствам </w:t>
      </w:r>
      <w:r w:rsidR="00B5643E">
        <w:rPr>
          <w:sz w:val="28"/>
          <w:szCs w:val="28"/>
        </w:rPr>
        <w:t xml:space="preserve">                     </w:t>
      </w:r>
      <w:r w:rsidR="00AA63E4">
        <w:rPr>
          <w:sz w:val="28"/>
          <w:szCs w:val="28"/>
        </w:rPr>
        <w:t>(счет</w:t>
      </w:r>
      <w:r w:rsidR="00B5643E">
        <w:rPr>
          <w:sz w:val="28"/>
          <w:szCs w:val="28"/>
        </w:rPr>
        <w:t xml:space="preserve"> </w:t>
      </w:r>
      <w:r w:rsidR="00AA63E4">
        <w:rPr>
          <w:sz w:val="28"/>
          <w:szCs w:val="28"/>
        </w:rPr>
        <w:t>130200) производится один раз в конце года перед составлением годовой бюджетной отчетности (по состоянию на 01.01</w:t>
      </w:r>
      <w:r w:rsidR="00C64C75">
        <w:rPr>
          <w:sz w:val="28"/>
          <w:szCs w:val="28"/>
        </w:rPr>
        <w:t>. следующего за отчетным годом</w:t>
      </w:r>
      <w:r w:rsidR="00AA63E4">
        <w:rPr>
          <w:sz w:val="28"/>
          <w:szCs w:val="28"/>
        </w:rPr>
        <w:t>).</w:t>
      </w:r>
    </w:p>
    <w:p w:rsidR="00AA63E4" w:rsidRDefault="00DF7B30" w:rsidP="00AA63E4">
      <w:pPr>
        <w:widowControl/>
        <w:ind w:firstLine="540"/>
        <w:jc w:val="both"/>
        <w:outlineLvl w:val="1"/>
        <w:rPr>
          <w:sz w:val="28"/>
          <w:szCs w:val="28"/>
        </w:rPr>
      </w:pPr>
      <w:r>
        <w:rPr>
          <w:sz w:val="28"/>
          <w:szCs w:val="28"/>
        </w:rPr>
        <w:t>3</w:t>
      </w:r>
      <w:r w:rsidR="00AA63E4">
        <w:rPr>
          <w:sz w:val="28"/>
          <w:szCs w:val="28"/>
        </w:rPr>
        <w:t>.1</w:t>
      </w:r>
      <w:r w:rsidR="00AA63E4" w:rsidRPr="001F74C9">
        <w:rPr>
          <w:sz w:val="28"/>
          <w:szCs w:val="28"/>
        </w:rPr>
        <w:t>7</w:t>
      </w:r>
      <w:r w:rsidR="00AA63E4">
        <w:rPr>
          <w:sz w:val="28"/>
          <w:szCs w:val="28"/>
        </w:rPr>
        <w:t>.</w:t>
      </w:r>
      <w:r>
        <w:rPr>
          <w:sz w:val="28"/>
          <w:szCs w:val="28"/>
        </w:rPr>
        <w:t>15</w:t>
      </w:r>
      <w:r w:rsidR="00AA63E4">
        <w:rPr>
          <w:sz w:val="28"/>
          <w:szCs w:val="28"/>
        </w:rPr>
        <w:t xml:space="preserve">. Сверка расчетов с дебиторами и кредиторами оформляется </w:t>
      </w:r>
      <w:r>
        <w:rPr>
          <w:sz w:val="28"/>
          <w:szCs w:val="28"/>
        </w:rPr>
        <w:t>а</w:t>
      </w:r>
      <w:r w:rsidR="00AA63E4">
        <w:rPr>
          <w:sz w:val="28"/>
          <w:szCs w:val="28"/>
        </w:rPr>
        <w:t>ктом сверки произвольной формы с отражением сумм задолженности - по расчетам по выданным авансам и</w:t>
      </w:r>
      <w:r w:rsidR="00AA63E4" w:rsidRPr="007F44B4">
        <w:rPr>
          <w:sz w:val="28"/>
          <w:szCs w:val="28"/>
        </w:rPr>
        <w:t xml:space="preserve"> </w:t>
      </w:r>
      <w:r w:rsidR="00AA63E4">
        <w:rPr>
          <w:sz w:val="28"/>
          <w:szCs w:val="28"/>
        </w:rPr>
        <w:t>по расч</w:t>
      </w:r>
      <w:r>
        <w:rPr>
          <w:sz w:val="28"/>
          <w:szCs w:val="28"/>
        </w:rPr>
        <w:t>етам по принятым обязательствам.</w:t>
      </w:r>
    </w:p>
    <w:p w:rsidR="00AA63E4" w:rsidRDefault="00AB70BA" w:rsidP="00AA63E4">
      <w:pPr>
        <w:widowControl/>
        <w:ind w:firstLine="540"/>
        <w:jc w:val="both"/>
        <w:rPr>
          <w:sz w:val="28"/>
          <w:szCs w:val="28"/>
        </w:rPr>
      </w:pPr>
      <w:r>
        <w:rPr>
          <w:sz w:val="28"/>
          <w:szCs w:val="28"/>
        </w:rPr>
        <w:t>3</w:t>
      </w:r>
      <w:r w:rsidR="00AA63E4" w:rsidRPr="005D2961">
        <w:rPr>
          <w:sz w:val="28"/>
          <w:szCs w:val="28"/>
        </w:rPr>
        <w:t>.</w:t>
      </w:r>
      <w:r w:rsidR="00DF7B30">
        <w:rPr>
          <w:sz w:val="28"/>
          <w:szCs w:val="28"/>
        </w:rPr>
        <w:t>18</w:t>
      </w:r>
      <w:r w:rsidR="00AA63E4" w:rsidRPr="005D2961">
        <w:rPr>
          <w:sz w:val="28"/>
          <w:szCs w:val="28"/>
        </w:rPr>
        <w:t xml:space="preserve">. </w:t>
      </w:r>
      <w:r w:rsidR="00AA63E4">
        <w:rPr>
          <w:sz w:val="28"/>
          <w:szCs w:val="28"/>
        </w:rPr>
        <w:t>Учет расчетов по государственным гарантиям</w:t>
      </w:r>
      <w:r w:rsidR="00D74F83">
        <w:rPr>
          <w:sz w:val="28"/>
          <w:szCs w:val="28"/>
        </w:rPr>
        <w:t>.</w:t>
      </w:r>
    </w:p>
    <w:p w:rsidR="00AA63E4" w:rsidRDefault="00AB70BA" w:rsidP="00AA63E4">
      <w:pPr>
        <w:shd w:val="clear" w:color="auto" w:fill="FFFFFF"/>
        <w:tabs>
          <w:tab w:val="left" w:pos="567"/>
        </w:tabs>
        <w:spacing w:before="5" w:line="322" w:lineRule="exact"/>
        <w:ind w:right="62" w:firstLine="567"/>
        <w:jc w:val="both"/>
        <w:rPr>
          <w:sz w:val="28"/>
          <w:szCs w:val="28"/>
        </w:rPr>
      </w:pPr>
      <w:r>
        <w:rPr>
          <w:sz w:val="28"/>
          <w:szCs w:val="28"/>
        </w:rPr>
        <w:t>3</w:t>
      </w:r>
      <w:r w:rsidR="00AA63E4">
        <w:rPr>
          <w:sz w:val="28"/>
          <w:szCs w:val="28"/>
        </w:rPr>
        <w:t>.</w:t>
      </w:r>
      <w:r w:rsidR="00DF7B30">
        <w:rPr>
          <w:sz w:val="28"/>
          <w:szCs w:val="28"/>
        </w:rPr>
        <w:t>18</w:t>
      </w:r>
      <w:r w:rsidR="00AA63E4">
        <w:rPr>
          <w:sz w:val="28"/>
          <w:szCs w:val="28"/>
        </w:rPr>
        <w:t xml:space="preserve">.1. Для учета сумм предоставленных государственных гарантий применяется </w:t>
      </w:r>
      <w:proofErr w:type="spellStart"/>
      <w:r w:rsidR="00AA63E4">
        <w:rPr>
          <w:sz w:val="28"/>
          <w:szCs w:val="28"/>
        </w:rPr>
        <w:t>забалансовый</w:t>
      </w:r>
      <w:proofErr w:type="spellEnd"/>
      <w:r w:rsidR="00AA63E4">
        <w:rPr>
          <w:sz w:val="28"/>
          <w:szCs w:val="28"/>
        </w:rPr>
        <w:t xml:space="preserve"> счет 11 «Государственные и муниципальные гарантии»</w:t>
      </w:r>
    </w:p>
    <w:p w:rsidR="00AA63E4" w:rsidRDefault="00BD72B5" w:rsidP="00AA63E4">
      <w:pPr>
        <w:shd w:val="clear" w:color="auto" w:fill="FFFFFF"/>
        <w:tabs>
          <w:tab w:val="left" w:pos="567"/>
        </w:tabs>
        <w:spacing w:before="5" w:line="322" w:lineRule="exact"/>
        <w:ind w:right="62" w:firstLine="567"/>
        <w:jc w:val="both"/>
        <w:rPr>
          <w:sz w:val="28"/>
          <w:szCs w:val="28"/>
        </w:rPr>
      </w:pPr>
      <w:r>
        <w:rPr>
          <w:sz w:val="28"/>
          <w:szCs w:val="28"/>
        </w:rPr>
        <w:t>3</w:t>
      </w:r>
      <w:r w:rsidR="00AA63E4">
        <w:rPr>
          <w:sz w:val="28"/>
          <w:szCs w:val="28"/>
        </w:rPr>
        <w:t>.</w:t>
      </w:r>
      <w:r w:rsidR="00DF7B30">
        <w:rPr>
          <w:sz w:val="28"/>
          <w:szCs w:val="28"/>
        </w:rPr>
        <w:t>18</w:t>
      </w:r>
      <w:r w:rsidR="00AA63E4">
        <w:rPr>
          <w:sz w:val="28"/>
          <w:szCs w:val="28"/>
        </w:rPr>
        <w:t xml:space="preserve">.2. Аналитический учет по счету 11 «Государственные и муниципальные гарантии» ведется в Карточке учета средств и расчетов </w:t>
      </w:r>
      <w:r w:rsidR="00D74F83">
        <w:rPr>
          <w:sz w:val="28"/>
          <w:szCs w:val="28"/>
        </w:rPr>
        <w:t>(</w:t>
      </w:r>
      <w:r w:rsidR="00AA63E4">
        <w:rPr>
          <w:sz w:val="28"/>
          <w:szCs w:val="28"/>
        </w:rPr>
        <w:t>ф. 0504051</w:t>
      </w:r>
      <w:r w:rsidR="00D74F83">
        <w:rPr>
          <w:sz w:val="28"/>
          <w:szCs w:val="28"/>
        </w:rPr>
        <w:t>)</w:t>
      </w:r>
      <w:r w:rsidR="00AA63E4">
        <w:rPr>
          <w:sz w:val="28"/>
          <w:szCs w:val="28"/>
        </w:rPr>
        <w:t xml:space="preserve"> в разрезе субъектов гражданских прав и обязательств, в о</w:t>
      </w:r>
      <w:r w:rsidR="00DF7B30">
        <w:rPr>
          <w:sz w:val="28"/>
          <w:szCs w:val="28"/>
        </w:rPr>
        <w:t>тношении которых предоставлены муниципальные</w:t>
      </w:r>
      <w:r w:rsidR="00AA63E4">
        <w:rPr>
          <w:sz w:val="28"/>
          <w:szCs w:val="28"/>
        </w:rPr>
        <w:t xml:space="preserve"> гарантии по видам гарантий и их сумме.</w:t>
      </w:r>
    </w:p>
    <w:p w:rsidR="00AA63E4" w:rsidRDefault="00AB70BA" w:rsidP="00AA63E4">
      <w:pPr>
        <w:shd w:val="clear" w:color="auto" w:fill="FFFFFF"/>
        <w:tabs>
          <w:tab w:val="left" w:pos="567"/>
        </w:tabs>
        <w:spacing w:before="5" w:line="322" w:lineRule="exact"/>
        <w:ind w:right="62" w:firstLine="567"/>
        <w:jc w:val="both"/>
        <w:rPr>
          <w:sz w:val="28"/>
          <w:szCs w:val="28"/>
        </w:rPr>
      </w:pPr>
      <w:r>
        <w:rPr>
          <w:sz w:val="28"/>
          <w:szCs w:val="28"/>
        </w:rPr>
        <w:t>3</w:t>
      </w:r>
      <w:r w:rsidR="00AA63E4">
        <w:rPr>
          <w:sz w:val="28"/>
          <w:szCs w:val="28"/>
        </w:rPr>
        <w:t>.</w:t>
      </w:r>
      <w:r w:rsidR="00DF7B30">
        <w:rPr>
          <w:sz w:val="28"/>
          <w:szCs w:val="28"/>
        </w:rPr>
        <w:t>18</w:t>
      </w:r>
      <w:r w:rsidR="00AA63E4">
        <w:rPr>
          <w:sz w:val="28"/>
          <w:szCs w:val="28"/>
        </w:rPr>
        <w:t xml:space="preserve">.3. Предоставление </w:t>
      </w:r>
      <w:r w:rsidR="00DF7B30">
        <w:rPr>
          <w:sz w:val="28"/>
          <w:szCs w:val="28"/>
        </w:rPr>
        <w:t>муниципальных</w:t>
      </w:r>
      <w:r w:rsidR="00AA63E4">
        <w:rPr>
          <w:sz w:val="28"/>
          <w:szCs w:val="28"/>
        </w:rPr>
        <w:t xml:space="preserve"> гарантий отражается в бюджетном учете на основании договоров о предоставлении </w:t>
      </w:r>
      <w:r w:rsidR="00DF7B30">
        <w:rPr>
          <w:sz w:val="28"/>
          <w:szCs w:val="28"/>
        </w:rPr>
        <w:t>муниципальной</w:t>
      </w:r>
      <w:r w:rsidR="00AA63E4">
        <w:rPr>
          <w:sz w:val="28"/>
          <w:szCs w:val="28"/>
        </w:rPr>
        <w:t xml:space="preserve"> гарантии, оформленных в соответствии с действующим законодательством. </w:t>
      </w:r>
    </w:p>
    <w:p w:rsidR="00BD72B5" w:rsidRDefault="00BD72B5" w:rsidP="00BD72B5">
      <w:pPr>
        <w:widowControl/>
        <w:ind w:firstLine="540"/>
        <w:jc w:val="both"/>
        <w:rPr>
          <w:sz w:val="28"/>
          <w:szCs w:val="28"/>
        </w:rPr>
      </w:pPr>
      <w:r>
        <w:rPr>
          <w:sz w:val="28"/>
          <w:szCs w:val="28"/>
        </w:rPr>
        <w:t>3.</w:t>
      </w:r>
      <w:r w:rsidR="00DF7B30">
        <w:rPr>
          <w:sz w:val="28"/>
          <w:szCs w:val="28"/>
        </w:rPr>
        <w:t>19</w:t>
      </w:r>
      <w:r>
        <w:rPr>
          <w:sz w:val="28"/>
          <w:szCs w:val="28"/>
        </w:rPr>
        <w:t>.</w:t>
      </w:r>
      <w:r w:rsidRPr="00BD72B5">
        <w:rPr>
          <w:sz w:val="28"/>
          <w:szCs w:val="28"/>
        </w:rPr>
        <w:t xml:space="preserve"> </w:t>
      </w:r>
      <w:r>
        <w:rPr>
          <w:sz w:val="28"/>
          <w:szCs w:val="28"/>
        </w:rPr>
        <w:t>Учет финансового результата</w:t>
      </w:r>
      <w:r w:rsidR="006066AC">
        <w:rPr>
          <w:sz w:val="28"/>
          <w:szCs w:val="28"/>
        </w:rPr>
        <w:t>.</w:t>
      </w:r>
    </w:p>
    <w:p w:rsidR="00BD72B5" w:rsidRDefault="00BD72B5" w:rsidP="00F779C0">
      <w:pPr>
        <w:widowControl/>
        <w:ind w:firstLine="567"/>
        <w:jc w:val="both"/>
        <w:rPr>
          <w:sz w:val="28"/>
          <w:szCs w:val="28"/>
        </w:rPr>
      </w:pPr>
      <w:r>
        <w:rPr>
          <w:sz w:val="28"/>
          <w:szCs w:val="28"/>
        </w:rPr>
        <w:lastRenderedPageBreak/>
        <w:t>3.</w:t>
      </w:r>
      <w:r w:rsidR="00DF7B30">
        <w:rPr>
          <w:sz w:val="28"/>
          <w:szCs w:val="28"/>
        </w:rPr>
        <w:t>19</w:t>
      </w:r>
      <w:r>
        <w:rPr>
          <w:sz w:val="28"/>
          <w:szCs w:val="28"/>
        </w:rPr>
        <w:t>.1.</w:t>
      </w:r>
      <w:r w:rsidR="00F779C0">
        <w:rPr>
          <w:sz w:val="28"/>
          <w:szCs w:val="28"/>
        </w:rPr>
        <w:t> </w:t>
      </w:r>
      <w:r>
        <w:rPr>
          <w:sz w:val="28"/>
          <w:szCs w:val="28"/>
        </w:rPr>
        <w:t xml:space="preserve">Финансовый результат определяется как разница между активами и обязательствами </w:t>
      </w:r>
      <w:r w:rsidR="00DF7B30">
        <w:rPr>
          <w:sz w:val="28"/>
          <w:szCs w:val="28"/>
        </w:rPr>
        <w:t>Финуправления</w:t>
      </w:r>
      <w:r>
        <w:rPr>
          <w:sz w:val="28"/>
          <w:szCs w:val="28"/>
        </w:rPr>
        <w:t xml:space="preserve"> по состоянию на 1 января года, следующего за </w:t>
      </w:r>
      <w:proofErr w:type="gramStart"/>
      <w:r>
        <w:rPr>
          <w:sz w:val="28"/>
          <w:szCs w:val="28"/>
        </w:rPr>
        <w:t>отчетным</w:t>
      </w:r>
      <w:proofErr w:type="gramEnd"/>
      <w:r>
        <w:rPr>
          <w:sz w:val="28"/>
          <w:szCs w:val="28"/>
        </w:rPr>
        <w:t>.</w:t>
      </w:r>
    </w:p>
    <w:p w:rsidR="00F779C0" w:rsidRDefault="00BD72B5" w:rsidP="00F779C0">
      <w:pPr>
        <w:widowControl/>
        <w:ind w:firstLine="539"/>
        <w:jc w:val="both"/>
        <w:rPr>
          <w:sz w:val="28"/>
          <w:szCs w:val="28"/>
        </w:rPr>
      </w:pPr>
      <w:r>
        <w:rPr>
          <w:sz w:val="28"/>
          <w:szCs w:val="28"/>
        </w:rPr>
        <w:t>3.</w:t>
      </w:r>
      <w:r w:rsidR="00DF7B30">
        <w:rPr>
          <w:sz w:val="28"/>
          <w:szCs w:val="28"/>
        </w:rPr>
        <w:t>19</w:t>
      </w:r>
      <w:r>
        <w:rPr>
          <w:sz w:val="28"/>
          <w:szCs w:val="28"/>
        </w:rPr>
        <w:t>.2.</w:t>
      </w:r>
      <w:r w:rsidR="00F779C0">
        <w:rPr>
          <w:sz w:val="28"/>
          <w:szCs w:val="28"/>
        </w:rPr>
        <w:t> При завершении финансового года суммы начисленных доходов и признанных расходов методом начисления, отраженные на соответствующих счетах финансового результата текущего финансового года, закрываются на финансовый результат прошлых отчетных периодов.</w:t>
      </w:r>
    </w:p>
    <w:p w:rsidR="00F779C0" w:rsidRDefault="00F779C0" w:rsidP="00F779C0">
      <w:pPr>
        <w:widowControl/>
        <w:ind w:firstLine="540"/>
        <w:jc w:val="both"/>
        <w:rPr>
          <w:sz w:val="28"/>
          <w:szCs w:val="28"/>
        </w:rPr>
      </w:pPr>
      <w:r>
        <w:rPr>
          <w:sz w:val="28"/>
          <w:szCs w:val="28"/>
        </w:rPr>
        <w:t>3.</w:t>
      </w:r>
      <w:r w:rsidR="00DF7B30">
        <w:rPr>
          <w:sz w:val="28"/>
          <w:szCs w:val="28"/>
        </w:rPr>
        <w:t>19</w:t>
      </w:r>
      <w:r>
        <w:rPr>
          <w:sz w:val="28"/>
          <w:szCs w:val="28"/>
        </w:rPr>
        <w:t>.3. Аналитический учет доходов и расходов осуществляется с детализацией в соответствии с бюджетной классификацией Российской Федерации.</w:t>
      </w:r>
    </w:p>
    <w:p w:rsidR="00F779C0" w:rsidRDefault="00F779C0" w:rsidP="00F779C0">
      <w:pPr>
        <w:widowControl/>
        <w:ind w:firstLine="540"/>
        <w:jc w:val="both"/>
        <w:rPr>
          <w:sz w:val="28"/>
          <w:szCs w:val="28"/>
        </w:rPr>
      </w:pPr>
      <w:r>
        <w:rPr>
          <w:sz w:val="28"/>
          <w:szCs w:val="28"/>
        </w:rPr>
        <w:t>3.</w:t>
      </w:r>
      <w:r w:rsidR="00DF7B30">
        <w:rPr>
          <w:sz w:val="28"/>
          <w:szCs w:val="28"/>
        </w:rPr>
        <w:t>19</w:t>
      </w:r>
      <w:r>
        <w:rPr>
          <w:sz w:val="28"/>
          <w:szCs w:val="28"/>
        </w:rPr>
        <w:t>.</w:t>
      </w:r>
      <w:r w:rsidR="00DF7B30">
        <w:rPr>
          <w:sz w:val="28"/>
          <w:szCs w:val="28"/>
        </w:rPr>
        <w:t>4</w:t>
      </w:r>
      <w:r>
        <w:rPr>
          <w:sz w:val="28"/>
          <w:szCs w:val="28"/>
        </w:rPr>
        <w:t xml:space="preserve">. Учет операций по формированию финансового результата ведется в </w:t>
      </w:r>
      <w:hyperlink r:id="rId30" w:history="1">
        <w:r w:rsidRPr="00F779C0">
          <w:rPr>
            <w:sz w:val="28"/>
            <w:szCs w:val="28"/>
          </w:rPr>
          <w:t>Журнал</w:t>
        </w:r>
      </w:hyperlink>
      <w:r>
        <w:rPr>
          <w:sz w:val="28"/>
          <w:szCs w:val="28"/>
        </w:rPr>
        <w:t>е по прочим операциям или других Журналах операций по расчетам с соответствующими дебиторами и кредиторами</w:t>
      </w:r>
    </w:p>
    <w:p w:rsidR="00BD72B5" w:rsidRDefault="00DF7B30" w:rsidP="00F779C0">
      <w:pPr>
        <w:widowControl/>
        <w:ind w:firstLine="540"/>
        <w:jc w:val="both"/>
        <w:rPr>
          <w:sz w:val="28"/>
          <w:szCs w:val="28"/>
        </w:rPr>
      </w:pPr>
      <w:r>
        <w:rPr>
          <w:sz w:val="28"/>
          <w:szCs w:val="28"/>
        </w:rPr>
        <w:t>3</w:t>
      </w:r>
      <w:r w:rsidR="00BD72B5">
        <w:rPr>
          <w:sz w:val="28"/>
          <w:szCs w:val="28"/>
        </w:rPr>
        <w:t>.</w:t>
      </w:r>
      <w:r>
        <w:rPr>
          <w:sz w:val="28"/>
          <w:szCs w:val="28"/>
        </w:rPr>
        <w:t>19</w:t>
      </w:r>
      <w:r w:rsidR="001A76AC">
        <w:rPr>
          <w:sz w:val="28"/>
          <w:szCs w:val="28"/>
        </w:rPr>
        <w:t>.</w:t>
      </w:r>
      <w:r>
        <w:rPr>
          <w:sz w:val="28"/>
          <w:szCs w:val="28"/>
        </w:rPr>
        <w:t>5</w:t>
      </w:r>
      <w:r w:rsidR="00BD72B5">
        <w:rPr>
          <w:sz w:val="28"/>
          <w:szCs w:val="28"/>
        </w:rPr>
        <w:t xml:space="preserve">. Все изменения (увеличение, уменьшение) финансового результата </w:t>
      </w:r>
      <w:r>
        <w:rPr>
          <w:sz w:val="28"/>
          <w:szCs w:val="28"/>
        </w:rPr>
        <w:t>Финуправления</w:t>
      </w:r>
      <w:r w:rsidR="00BD72B5">
        <w:rPr>
          <w:sz w:val="28"/>
          <w:szCs w:val="28"/>
        </w:rPr>
        <w:t xml:space="preserve"> отражаются методом начисления в течение финансового года обособленно. Все операции, приводящие к увеличению чистой стоимости активов </w:t>
      </w:r>
      <w:r>
        <w:rPr>
          <w:sz w:val="28"/>
          <w:szCs w:val="28"/>
        </w:rPr>
        <w:t>Финуправления</w:t>
      </w:r>
      <w:r w:rsidR="00BD72B5">
        <w:rPr>
          <w:sz w:val="28"/>
          <w:szCs w:val="28"/>
        </w:rPr>
        <w:t xml:space="preserve">, классифицируются как доходы. </w:t>
      </w:r>
      <w:proofErr w:type="gramStart"/>
      <w:r w:rsidR="00BD72B5">
        <w:rPr>
          <w:sz w:val="28"/>
          <w:szCs w:val="28"/>
        </w:rPr>
        <w:t xml:space="preserve">Все операции, приводящие к </w:t>
      </w:r>
      <w:r w:rsidR="00D35503">
        <w:rPr>
          <w:sz w:val="28"/>
          <w:szCs w:val="28"/>
        </w:rPr>
        <w:t xml:space="preserve">уменьшению чистой стоимости активов </w:t>
      </w:r>
      <w:r>
        <w:rPr>
          <w:sz w:val="28"/>
          <w:szCs w:val="28"/>
        </w:rPr>
        <w:t>Финуправления</w:t>
      </w:r>
      <w:r w:rsidR="00D35503">
        <w:rPr>
          <w:sz w:val="28"/>
          <w:szCs w:val="28"/>
        </w:rPr>
        <w:t xml:space="preserve"> классифицируются</w:t>
      </w:r>
      <w:proofErr w:type="gramEnd"/>
      <w:r w:rsidR="00D35503">
        <w:rPr>
          <w:sz w:val="28"/>
          <w:szCs w:val="28"/>
        </w:rPr>
        <w:t xml:space="preserve"> как расходы.</w:t>
      </w:r>
    </w:p>
    <w:p w:rsidR="00D35503" w:rsidRDefault="00BD72B5" w:rsidP="00AA63E4">
      <w:pPr>
        <w:widowControl/>
        <w:ind w:firstLine="539"/>
        <w:jc w:val="both"/>
        <w:rPr>
          <w:sz w:val="28"/>
          <w:szCs w:val="28"/>
        </w:rPr>
      </w:pPr>
      <w:r>
        <w:rPr>
          <w:sz w:val="28"/>
          <w:szCs w:val="28"/>
        </w:rPr>
        <w:t>3.</w:t>
      </w:r>
      <w:r w:rsidR="00DF7B30">
        <w:rPr>
          <w:sz w:val="28"/>
          <w:szCs w:val="28"/>
        </w:rPr>
        <w:t>20</w:t>
      </w:r>
      <w:r>
        <w:rPr>
          <w:sz w:val="28"/>
          <w:szCs w:val="28"/>
        </w:rPr>
        <w:t>.</w:t>
      </w:r>
      <w:r w:rsidR="00D35503">
        <w:rPr>
          <w:sz w:val="28"/>
          <w:szCs w:val="28"/>
        </w:rPr>
        <w:t xml:space="preserve"> Учет доходов.</w:t>
      </w:r>
    </w:p>
    <w:p w:rsidR="00D35503" w:rsidRDefault="00D35503" w:rsidP="00AA63E4">
      <w:pPr>
        <w:widowControl/>
        <w:ind w:firstLine="539"/>
        <w:jc w:val="both"/>
        <w:rPr>
          <w:sz w:val="28"/>
          <w:szCs w:val="28"/>
        </w:rPr>
      </w:pPr>
      <w:r>
        <w:rPr>
          <w:sz w:val="28"/>
          <w:szCs w:val="28"/>
        </w:rPr>
        <w:t>3.</w:t>
      </w:r>
      <w:r w:rsidR="00DF7B30">
        <w:rPr>
          <w:sz w:val="28"/>
          <w:szCs w:val="28"/>
        </w:rPr>
        <w:t>20</w:t>
      </w:r>
      <w:r>
        <w:rPr>
          <w:sz w:val="28"/>
          <w:szCs w:val="28"/>
        </w:rPr>
        <w:t>.1</w:t>
      </w:r>
      <w:proofErr w:type="gramStart"/>
      <w:r>
        <w:rPr>
          <w:sz w:val="28"/>
          <w:szCs w:val="28"/>
        </w:rPr>
        <w:t xml:space="preserve"> П</w:t>
      </w:r>
      <w:proofErr w:type="gramEnd"/>
      <w:r>
        <w:rPr>
          <w:sz w:val="28"/>
          <w:szCs w:val="28"/>
        </w:rPr>
        <w:t>ри организации учета доходов применяется стандарт «Доходы».</w:t>
      </w:r>
    </w:p>
    <w:p w:rsidR="00D35503" w:rsidRDefault="00BD72B5" w:rsidP="00D35503">
      <w:pPr>
        <w:widowControl/>
        <w:ind w:firstLine="539"/>
        <w:jc w:val="both"/>
        <w:rPr>
          <w:sz w:val="28"/>
          <w:szCs w:val="28"/>
        </w:rPr>
      </w:pPr>
      <w:r>
        <w:rPr>
          <w:sz w:val="28"/>
          <w:szCs w:val="28"/>
        </w:rPr>
        <w:t>3.</w:t>
      </w:r>
      <w:r w:rsidR="00DF7B30">
        <w:rPr>
          <w:sz w:val="28"/>
          <w:szCs w:val="28"/>
        </w:rPr>
        <w:t>20</w:t>
      </w:r>
      <w:r>
        <w:rPr>
          <w:sz w:val="28"/>
          <w:szCs w:val="28"/>
        </w:rPr>
        <w:t>.</w:t>
      </w:r>
      <w:r w:rsidR="00D35503">
        <w:rPr>
          <w:sz w:val="28"/>
          <w:szCs w:val="28"/>
        </w:rPr>
        <w:t>2</w:t>
      </w:r>
      <w:r>
        <w:rPr>
          <w:sz w:val="28"/>
          <w:szCs w:val="28"/>
        </w:rPr>
        <w:t>.</w:t>
      </w:r>
      <w:r w:rsidR="00D35503" w:rsidRPr="00D35503">
        <w:rPr>
          <w:sz w:val="28"/>
          <w:szCs w:val="28"/>
        </w:rPr>
        <w:t xml:space="preserve"> </w:t>
      </w:r>
      <w:r w:rsidR="00D35503">
        <w:rPr>
          <w:sz w:val="28"/>
          <w:szCs w:val="28"/>
        </w:rPr>
        <w:t>Учет доходов будущих периодов (счет 140140000).</w:t>
      </w:r>
    </w:p>
    <w:p w:rsidR="00B902B0" w:rsidRDefault="00B902B0" w:rsidP="00C162C1">
      <w:pPr>
        <w:widowControl/>
        <w:ind w:firstLine="539"/>
        <w:jc w:val="both"/>
        <w:rPr>
          <w:sz w:val="28"/>
          <w:szCs w:val="28"/>
        </w:rPr>
      </w:pPr>
      <w:r>
        <w:rPr>
          <w:sz w:val="28"/>
          <w:szCs w:val="28"/>
        </w:rPr>
        <w:t> К доходам</w:t>
      </w:r>
      <w:r w:rsidR="00C162C1">
        <w:rPr>
          <w:sz w:val="28"/>
          <w:szCs w:val="28"/>
        </w:rPr>
        <w:t xml:space="preserve"> будущих периодов относятся</w:t>
      </w:r>
      <w:r>
        <w:rPr>
          <w:sz w:val="28"/>
          <w:szCs w:val="28"/>
        </w:rPr>
        <w:t xml:space="preserve"> сумм</w:t>
      </w:r>
      <w:r w:rsidR="00C162C1">
        <w:rPr>
          <w:sz w:val="28"/>
          <w:szCs w:val="28"/>
        </w:rPr>
        <w:t>ы</w:t>
      </w:r>
      <w:r>
        <w:rPr>
          <w:sz w:val="28"/>
          <w:szCs w:val="28"/>
        </w:rPr>
        <w:t xml:space="preserve"> доходов, начисленных (полученных) в отчетном периоде, но относящихся к будущим отчетным периодам:</w:t>
      </w:r>
    </w:p>
    <w:p w:rsidR="00B902B0" w:rsidRDefault="00B902B0" w:rsidP="00C162C1">
      <w:pPr>
        <w:widowControl/>
        <w:ind w:firstLine="677"/>
        <w:jc w:val="both"/>
        <w:rPr>
          <w:color w:val="000000"/>
          <w:sz w:val="28"/>
          <w:szCs w:val="28"/>
        </w:rPr>
      </w:pPr>
      <w:r>
        <w:rPr>
          <w:sz w:val="28"/>
          <w:szCs w:val="28"/>
        </w:rPr>
        <w:t>доход</w:t>
      </w:r>
      <w:r w:rsidR="00C162C1">
        <w:rPr>
          <w:sz w:val="28"/>
          <w:szCs w:val="28"/>
        </w:rPr>
        <w:t>ы</w:t>
      </w:r>
      <w:r>
        <w:rPr>
          <w:sz w:val="28"/>
          <w:szCs w:val="28"/>
        </w:rPr>
        <w:t xml:space="preserve"> </w:t>
      </w:r>
      <w:proofErr w:type="gramStart"/>
      <w:r>
        <w:rPr>
          <w:sz w:val="28"/>
          <w:szCs w:val="28"/>
        </w:rPr>
        <w:t xml:space="preserve">по соглашениям о предоставлении </w:t>
      </w:r>
      <w:r w:rsidR="00C162C1">
        <w:rPr>
          <w:sz w:val="28"/>
          <w:szCs w:val="28"/>
        </w:rPr>
        <w:t xml:space="preserve">межбюджетных трансфертов </w:t>
      </w:r>
      <w:r w:rsidR="00C162C1" w:rsidRPr="005B26F2">
        <w:rPr>
          <w:color w:val="000000"/>
          <w:sz w:val="28"/>
          <w:szCs w:val="28"/>
        </w:rPr>
        <w:t>бюджетов бюджетной системы РФ</w:t>
      </w:r>
      <w:r w:rsidR="00C162C1">
        <w:rPr>
          <w:color w:val="000000"/>
          <w:sz w:val="28"/>
          <w:szCs w:val="28"/>
        </w:rPr>
        <w:t xml:space="preserve"> при отсутствии </w:t>
      </w:r>
      <w:r w:rsidR="00C162C1" w:rsidRPr="00CB6637">
        <w:rPr>
          <w:color w:val="000000"/>
          <w:sz w:val="28"/>
          <w:szCs w:val="28"/>
        </w:rPr>
        <w:t>услови</w:t>
      </w:r>
      <w:r w:rsidR="00C162C1">
        <w:rPr>
          <w:color w:val="000000"/>
          <w:sz w:val="28"/>
          <w:szCs w:val="28"/>
        </w:rPr>
        <w:t>й</w:t>
      </w:r>
      <w:r w:rsidR="00C162C1" w:rsidRPr="00CB6637">
        <w:rPr>
          <w:color w:val="000000"/>
          <w:sz w:val="28"/>
          <w:szCs w:val="28"/>
        </w:rPr>
        <w:t xml:space="preserve"> при передаче активов</w:t>
      </w:r>
      <w:r w:rsidR="00C162C1">
        <w:rPr>
          <w:color w:val="000000"/>
          <w:sz w:val="28"/>
          <w:szCs w:val="28"/>
        </w:rPr>
        <w:t xml:space="preserve"> в части</w:t>
      </w:r>
      <w:proofErr w:type="gramEnd"/>
      <w:r w:rsidR="00C162C1">
        <w:rPr>
          <w:color w:val="000000"/>
          <w:sz w:val="28"/>
          <w:szCs w:val="28"/>
        </w:rPr>
        <w:t xml:space="preserve"> плановых периодов и при наличии </w:t>
      </w:r>
      <w:r w:rsidR="00C162C1" w:rsidRPr="00B63AC9">
        <w:rPr>
          <w:color w:val="000000"/>
          <w:sz w:val="28"/>
          <w:szCs w:val="28"/>
        </w:rPr>
        <w:t>услови</w:t>
      </w:r>
      <w:r w:rsidR="00C162C1">
        <w:rPr>
          <w:color w:val="000000"/>
          <w:sz w:val="28"/>
          <w:szCs w:val="28"/>
        </w:rPr>
        <w:t>й</w:t>
      </w:r>
      <w:r w:rsidR="00C162C1" w:rsidRPr="00B63AC9">
        <w:rPr>
          <w:color w:val="000000"/>
          <w:sz w:val="28"/>
          <w:szCs w:val="28"/>
        </w:rPr>
        <w:t xml:space="preserve"> при передаче </w:t>
      </w:r>
      <w:r w:rsidR="00C162C1">
        <w:rPr>
          <w:color w:val="000000"/>
          <w:sz w:val="28"/>
          <w:szCs w:val="28"/>
        </w:rPr>
        <w:t>активов;</w:t>
      </w:r>
    </w:p>
    <w:p w:rsidR="00C162C1" w:rsidRDefault="00C162C1" w:rsidP="00C162C1">
      <w:pPr>
        <w:widowControl/>
        <w:ind w:firstLine="677"/>
        <w:jc w:val="both"/>
        <w:rPr>
          <w:color w:val="000000"/>
          <w:sz w:val="28"/>
          <w:szCs w:val="28"/>
        </w:rPr>
      </w:pPr>
      <w:r>
        <w:rPr>
          <w:color w:val="000000"/>
          <w:sz w:val="28"/>
          <w:szCs w:val="28"/>
        </w:rPr>
        <w:t>в части расчетов, поступление которых прогнозируютс</w:t>
      </w:r>
      <w:r w:rsidR="002229DE">
        <w:rPr>
          <w:color w:val="000000"/>
          <w:sz w:val="28"/>
          <w:szCs w:val="28"/>
        </w:rPr>
        <w:t>я (</w:t>
      </w:r>
      <w:r>
        <w:rPr>
          <w:color w:val="000000"/>
          <w:sz w:val="28"/>
          <w:szCs w:val="28"/>
        </w:rPr>
        <w:t>я</w:t>
      </w:r>
      <w:r w:rsidR="002229DE">
        <w:rPr>
          <w:color w:val="000000"/>
          <w:sz w:val="28"/>
          <w:szCs w:val="28"/>
        </w:rPr>
        <w:t>вляется оценочным</w:t>
      </w:r>
      <w:r w:rsidR="003A1CDF">
        <w:rPr>
          <w:color w:val="000000"/>
          <w:sz w:val="28"/>
          <w:szCs w:val="28"/>
        </w:rPr>
        <w:t>)</w:t>
      </w:r>
      <w:r w:rsidR="001B61CE">
        <w:rPr>
          <w:color w:val="000000"/>
          <w:sz w:val="28"/>
          <w:szCs w:val="28"/>
        </w:rPr>
        <w:t>;</w:t>
      </w:r>
    </w:p>
    <w:p w:rsidR="001B61CE" w:rsidRDefault="001B61CE" w:rsidP="00C162C1">
      <w:pPr>
        <w:widowControl/>
        <w:ind w:firstLine="677"/>
        <w:jc w:val="both"/>
        <w:rPr>
          <w:color w:val="000000"/>
          <w:sz w:val="28"/>
          <w:szCs w:val="28"/>
        </w:rPr>
      </w:pPr>
      <w:r>
        <w:rPr>
          <w:color w:val="000000"/>
          <w:sz w:val="28"/>
          <w:szCs w:val="28"/>
        </w:rPr>
        <w:t>иных аналогичных доходов</w:t>
      </w:r>
      <w:r w:rsidR="00A37C66">
        <w:rPr>
          <w:color w:val="000000"/>
          <w:sz w:val="28"/>
          <w:szCs w:val="28"/>
        </w:rPr>
        <w:t>.</w:t>
      </w:r>
    </w:p>
    <w:p w:rsidR="00D1551F" w:rsidRPr="00D1551F" w:rsidRDefault="001B61CE" w:rsidP="00D1551F">
      <w:pPr>
        <w:widowControl/>
        <w:ind w:firstLine="540"/>
        <w:jc w:val="both"/>
        <w:rPr>
          <w:sz w:val="28"/>
          <w:szCs w:val="28"/>
        </w:rPr>
      </w:pPr>
      <w:r>
        <w:rPr>
          <w:color w:val="000000"/>
          <w:sz w:val="28"/>
          <w:szCs w:val="28"/>
        </w:rPr>
        <w:t>3.</w:t>
      </w:r>
      <w:r w:rsidR="00DF7B30">
        <w:rPr>
          <w:color w:val="000000"/>
          <w:sz w:val="28"/>
          <w:szCs w:val="28"/>
        </w:rPr>
        <w:t>20</w:t>
      </w:r>
      <w:r>
        <w:rPr>
          <w:color w:val="000000"/>
          <w:sz w:val="28"/>
          <w:szCs w:val="28"/>
        </w:rPr>
        <w:t>.</w:t>
      </w:r>
      <w:r w:rsidR="00D35503">
        <w:rPr>
          <w:color w:val="000000"/>
          <w:sz w:val="28"/>
          <w:szCs w:val="28"/>
        </w:rPr>
        <w:t>3</w:t>
      </w:r>
      <w:r>
        <w:rPr>
          <w:color w:val="000000"/>
          <w:sz w:val="28"/>
          <w:szCs w:val="28"/>
        </w:rPr>
        <w:t xml:space="preserve">. </w:t>
      </w:r>
      <w:r w:rsidR="00D1551F">
        <w:rPr>
          <w:color w:val="000000"/>
          <w:sz w:val="28"/>
          <w:szCs w:val="28"/>
        </w:rPr>
        <w:t>Аналитический у</w:t>
      </w:r>
      <w:r>
        <w:rPr>
          <w:sz w:val="28"/>
          <w:szCs w:val="28"/>
        </w:rPr>
        <w:t>чет доходов будущих периодов осуществляется по видам доходов (поступлений</w:t>
      </w:r>
      <w:r w:rsidR="003A1CDF">
        <w:rPr>
          <w:sz w:val="28"/>
          <w:szCs w:val="28"/>
        </w:rPr>
        <w:t>)</w:t>
      </w:r>
      <w:r w:rsidR="006066AC">
        <w:rPr>
          <w:sz w:val="28"/>
          <w:szCs w:val="28"/>
        </w:rPr>
        <w:t xml:space="preserve"> </w:t>
      </w:r>
      <w:r w:rsidR="00A37C66">
        <w:rPr>
          <w:sz w:val="28"/>
          <w:szCs w:val="28"/>
        </w:rPr>
        <w:t>и ведется в</w:t>
      </w:r>
      <w:r w:rsidR="00D1551F">
        <w:rPr>
          <w:sz w:val="28"/>
          <w:szCs w:val="28"/>
        </w:rPr>
        <w:t xml:space="preserve"> Карточке учета средств и расчетов </w:t>
      </w:r>
      <w:r w:rsidR="00D74F83">
        <w:rPr>
          <w:sz w:val="28"/>
          <w:szCs w:val="28"/>
        </w:rPr>
        <w:t>(</w:t>
      </w:r>
      <w:r w:rsidR="00D1551F" w:rsidRPr="00D1551F">
        <w:rPr>
          <w:sz w:val="28"/>
          <w:szCs w:val="28"/>
        </w:rPr>
        <w:t>ф</w:t>
      </w:r>
      <w:r w:rsidR="00D1551F">
        <w:rPr>
          <w:sz w:val="28"/>
          <w:szCs w:val="28"/>
        </w:rPr>
        <w:t>.</w:t>
      </w:r>
      <w:r w:rsidR="00D1551F" w:rsidRPr="00D1551F">
        <w:rPr>
          <w:sz w:val="24"/>
          <w:szCs w:val="24"/>
        </w:rPr>
        <w:t xml:space="preserve"> </w:t>
      </w:r>
      <w:hyperlink r:id="rId31" w:history="1">
        <w:r w:rsidR="00D1551F" w:rsidRPr="00D1551F">
          <w:rPr>
            <w:sz w:val="28"/>
            <w:szCs w:val="28"/>
          </w:rPr>
          <w:t>0504051</w:t>
        </w:r>
      </w:hyperlink>
      <w:r w:rsidR="00D74F83">
        <w:rPr>
          <w:sz w:val="28"/>
          <w:szCs w:val="28"/>
        </w:rPr>
        <w:t>)</w:t>
      </w:r>
      <w:r w:rsidR="00D1551F" w:rsidRPr="00D1551F">
        <w:rPr>
          <w:sz w:val="28"/>
          <w:szCs w:val="28"/>
        </w:rPr>
        <w:t>.</w:t>
      </w:r>
    </w:p>
    <w:p w:rsidR="001B61CE" w:rsidRDefault="006066AC" w:rsidP="001B61CE">
      <w:pPr>
        <w:widowControl/>
        <w:ind w:firstLine="540"/>
        <w:jc w:val="both"/>
        <w:rPr>
          <w:sz w:val="28"/>
          <w:szCs w:val="28"/>
        </w:rPr>
      </w:pPr>
      <w:r w:rsidRPr="005A404E">
        <w:rPr>
          <w:sz w:val="28"/>
          <w:szCs w:val="28"/>
          <w:highlight w:val="green"/>
        </w:rPr>
        <w:t>3.</w:t>
      </w:r>
      <w:r w:rsidR="00A37C66" w:rsidRPr="005A404E">
        <w:rPr>
          <w:sz w:val="28"/>
          <w:szCs w:val="28"/>
          <w:highlight w:val="green"/>
        </w:rPr>
        <w:t>21</w:t>
      </w:r>
      <w:r w:rsidRPr="005A404E">
        <w:rPr>
          <w:sz w:val="28"/>
          <w:szCs w:val="28"/>
          <w:highlight w:val="green"/>
        </w:rPr>
        <w:t>. Учет расходов будущих периодов (счет 140150000).</w:t>
      </w:r>
    </w:p>
    <w:p w:rsidR="005932C3" w:rsidRDefault="006066AC" w:rsidP="005932C3">
      <w:pPr>
        <w:widowControl/>
        <w:ind w:firstLine="540"/>
        <w:jc w:val="both"/>
        <w:rPr>
          <w:sz w:val="28"/>
          <w:szCs w:val="28"/>
        </w:rPr>
      </w:pPr>
      <w:r>
        <w:rPr>
          <w:sz w:val="28"/>
          <w:szCs w:val="28"/>
        </w:rPr>
        <w:t>3.2</w:t>
      </w:r>
      <w:r w:rsidR="00A37C66">
        <w:rPr>
          <w:sz w:val="28"/>
          <w:szCs w:val="28"/>
        </w:rPr>
        <w:t>1</w:t>
      </w:r>
      <w:r>
        <w:rPr>
          <w:sz w:val="28"/>
          <w:szCs w:val="28"/>
        </w:rPr>
        <w:t>.1. К расходам будущих периодов относятся сумм</w:t>
      </w:r>
      <w:r w:rsidR="005932C3">
        <w:rPr>
          <w:sz w:val="28"/>
          <w:szCs w:val="28"/>
        </w:rPr>
        <w:t>ы</w:t>
      </w:r>
      <w:r>
        <w:rPr>
          <w:sz w:val="28"/>
          <w:szCs w:val="28"/>
        </w:rPr>
        <w:t xml:space="preserve"> расходов, начисленных в отчетном периоде, но относящихся к будущим отчетным периодам</w:t>
      </w:r>
      <w:r w:rsidR="005932C3">
        <w:rPr>
          <w:sz w:val="28"/>
          <w:szCs w:val="28"/>
        </w:rPr>
        <w:t xml:space="preserve"> в случаях, когда не создан соответствую</w:t>
      </w:r>
      <w:r w:rsidR="00A37C66">
        <w:rPr>
          <w:sz w:val="28"/>
          <w:szCs w:val="28"/>
        </w:rPr>
        <w:t>щий резерв предстоящих расходов.</w:t>
      </w:r>
    </w:p>
    <w:p w:rsidR="00084FFF" w:rsidRPr="00520ACB" w:rsidRDefault="00AC2327" w:rsidP="00A37C66">
      <w:pPr>
        <w:widowControl/>
        <w:ind w:firstLine="540"/>
        <w:jc w:val="both"/>
        <w:rPr>
          <w:color w:val="000000"/>
          <w:sz w:val="28"/>
          <w:szCs w:val="28"/>
        </w:rPr>
      </w:pPr>
      <w:r>
        <w:rPr>
          <w:color w:val="000000"/>
          <w:sz w:val="28"/>
          <w:szCs w:val="28"/>
        </w:rPr>
        <w:t>3.2</w:t>
      </w:r>
      <w:r w:rsidR="00A37C66">
        <w:rPr>
          <w:color w:val="000000"/>
          <w:sz w:val="28"/>
          <w:szCs w:val="28"/>
        </w:rPr>
        <w:t>1</w:t>
      </w:r>
      <w:r>
        <w:rPr>
          <w:color w:val="000000"/>
          <w:sz w:val="28"/>
          <w:szCs w:val="28"/>
        </w:rPr>
        <w:t xml:space="preserve">.2. Расходы по начисленным взносам в пенсионные фонды, начисленные на выплаченные отпускные </w:t>
      </w:r>
      <w:r w:rsidR="00084FFF">
        <w:rPr>
          <w:color w:val="000000"/>
          <w:sz w:val="28"/>
          <w:szCs w:val="28"/>
        </w:rPr>
        <w:t>вновь принятым работникам,</w:t>
      </w:r>
      <w:r>
        <w:rPr>
          <w:color w:val="000000"/>
          <w:sz w:val="28"/>
          <w:szCs w:val="28"/>
        </w:rPr>
        <w:t xml:space="preserve"> в текущем году относятся на </w:t>
      </w:r>
      <w:r w:rsidRPr="00520ACB">
        <w:rPr>
          <w:color w:val="000000"/>
          <w:sz w:val="28"/>
          <w:szCs w:val="28"/>
        </w:rPr>
        <w:t>расходы т</w:t>
      </w:r>
      <w:r w:rsidR="00084FFF" w:rsidRPr="00520ACB">
        <w:rPr>
          <w:color w:val="000000"/>
          <w:sz w:val="28"/>
          <w:szCs w:val="28"/>
        </w:rPr>
        <w:t>екущего финансового года.</w:t>
      </w:r>
    </w:p>
    <w:p w:rsidR="0009227C" w:rsidRPr="00A37C66" w:rsidRDefault="00DD2F3D" w:rsidP="00A37C66">
      <w:pPr>
        <w:pStyle w:val="2"/>
        <w:spacing w:line="240" w:lineRule="auto"/>
        <w:rPr>
          <w:rFonts w:ascii="Times New Roman" w:hAnsi="Times New Roman"/>
          <w:sz w:val="28"/>
          <w:szCs w:val="28"/>
        </w:rPr>
      </w:pPr>
      <w:hyperlink r:id="rId32" w:history="1">
        <w:r w:rsidR="00A37C66" w:rsidRPr="00A37C66">
          <w:rPr>
            <w:rFonts w:ascii="Times New Roman" w:hAnsi="Times New Roman"/>
            <w:color w:val="000000"/>
            <w:sz w:val="28"/>
            <w:szCs w:val="28"/>
          </w:rPr>
          <w:t>3</w:t>
        </w:r>
        <w:r w:rsidR="0009227C" w:rsidRPr="00A37C66">
          <w:rPr>
            <w:rFonts w:ascii="Times New Roman" w:hAnsi="Times New Roman"/>
            <w:color w:val="000000"/>
            <w:sz w:val="28"/>
            <w:szCs w:val="28"/>
          </w:rPr>
          <w:t>.2</w:t>
        </w:r>
        <w:r w:rsidR="00A37C66" w:rsidRPr="00A37C66">
          <w:rPr>
            <w:rFonts w:ascii="Times New Roman" w:hAnsi="Times New Roman"/>
            <w:color w:val="000000"/>
            <w:sz w:val="28"/>
            <w:szCs w:val="28"/>
          </w:rPr>
          <w:t>1</w:t>
        </w:r>
        <w:r w:rsidR="0009227C" w:rsidRPr="00A37C66">
          <w:rPr>
            <w:rFonts w:ascii="Times New Roman" w:hAnsi="Times New Roman"/>
            <w:color w:val="000000"/>
            <w:sz w:val="28"/>
            <w:szCs w:val="28"/>
          </w:rPr>
          <w:t>.</w:t>
        </w:r>
        <w:r w:rsidR="00A37C66">
          <w:rPr>
            <w:rFonts w:ascii="Times New Roman" w:hAnsi="Times New Roman"/>
            <w:color w:val="000000"/>
            <w:sz w:val="28"/>
            <w:szCs w:val="28"/>
          </w:rPr>
          <w:t>3</w:t>
        </w:r>
        <w:r w:rsidR="0009227C" w:rsidRPr="00A37C66">
          <w:rPr>
            <w:rFonts w:ascii="Times New Roman" w:hAnsi="Times New Roman"/>
            <w:color w:val="000000"/>
            <w:sz w:val="28"/>
            <w:szCs w:val="28"/>
          </w:rPr>
          <w:t>.</w:t>
        </w:r>
      </w:hyperlink>
      <w:r w:rsidR="0009227C" w:rsidRPr="00A37C66">
        <w:rPr>
          <w:rFonts w:ascii="Times New Roman" w:hAnsi="Times New Roman"/>
          <w:color w:val="000000"/>
          <w:sz w:val="28"/>
          <w:szCs w:val="28"/>
        </w:rPr>
        <w:t xml:space="preserve"> Аналитический у</w:t>
      </w:r>
      <w:r w:rsidR="0009227C" w:rsidRPr="00A37C66">
        <w:rPr>
          <w:rFonts w:ascii="Times New Roman" w:hAnsi="Times New Roman"/>
          <w:sz w:val="28"/>
          <w:szCs w:val="28"/>
        </w:rPr>
        <w:t xml:space="preserve">чет расходов будущих периодов осуществляется в разрезе видов расходов (выплат), предусмотренных сметой, по </w:t>
      </w:r>
      <w:r w:rsidR="00A37C66">
        <w:rPr>
          <w:rFonts w:ascii="Times New Roman" w:hAnsi="Times New Roman"/>
          <w:sz w:val="28"/>
          <w:szCs w:val="28"/>
        </w:rPr>
        <w:t>муниципальным</w:t>
      </w:r>
      <w:r w:rsidR="0009227C" w:rsidRPr="00A37C66">
        <w:rPr>
          <w:rFonts w:ascii="Times New Roman" w:hAnsi="Times New Roman"/>
          <w:sz w:val="28"/>
          <w:szCs w:val="28"/>
        </w:rPr>
        <w:t xml:space="preserve"> контрактам (договорам), соглашениям в Карточке учета средств и расчетов </w:t>
      </w:r>
      <w:r w:rsidR="006B6948" w:rsidRPr="00A37C66">
        <w:rPr>
          <w:rFonts w:ascii="Times New Roman" w:hAnsi="Times New Roman"/>
          <w:sz w:val="28"/>
          <w:szCs w:val="28"/>
        </w:rPr>
        <w:t>(</w:t>
      </w:r>
      <w:r w:rsidR="0009227C" w:rsidRPr="00A37C66">
        <w:rPr>
          <w:rFonts w:ascii="Times New Roman" w:hAnsi="Times New Roman"/>
          <w:sz w:val="28"/>
          <w:szCs w:val="28"/>
        </w:rPr>
        <w:t xml:space="preserve">ф. </w:t>
      </w:r>
      <w:hyperlink r:id="rId33" w:history="1">
        <w:r w:rsidR="0009227C" w:rsidRPr="00A37C66">
          <w:rPr>
            <w:rFonts w:ascii="Times New Roman" w:hAnsi="Times New Roman"/>
            <w:sz w:val="28"/>
            <w:szCs w:val="28"/>
          </w:rPr>
          <w:t>0504051</w:t>
        </w:r>
      </w:hyperlink>
      <w:r w:rsidR="006B6948" w:rsidRPr="00A37C66">
        <w:rPr>
          <w:rFonts w:ascii="Times New Roman" w:hAnsi="Times New Roman"/>
          <w:sz w:val="28"/>
          <w:szCs w:val="28"/>
        </w:rPr>
        <w:t>)</w:t>
      </w:r>
      <w:r w:rsidR="0009227C" w:rsidRPr="00A37C66">
        <w:rPr>
          <w:rFonts w:ascii="Times New Roman" w:hAnsi="Times New Roman"/>
          <w:sz w:val="28"/>
          <w:szCs w:val="28"/>
        </w:rPr>
        <w:t xml:space="preserve">. </w:t>
      </w:r>
    </w:p>
    <w:p w:rsidR="00BD72B5" w:rsidRPr="00A37C66" w:rsidRDefault="0009227C" w:rsidP="00BD72B5">
      <w:pPr>
        <w:widowControl/>
        <w:ind w:firstLine="540"/>
        <w:jc w:val="both"/>
        <w:rPr>
          <w:sz w:val="28"/>
          <w:szCs w:val="28"/>
        </w:rPr>
      </w:pPr>
      <w:r w:rsidRPr="00A37C66">
        <w:rPr>
          <w:sz w:val="28"/>
          <w:szCs w:val="28"/>
        </w:rPr>
        <w:t>3.2</w:t>
      </w:r>
      <w:r w:rsidR="00A37C66">
        <w:rPr>
          <w:sz w:val="28"/>
          <w:szCs w:val="28"/>
        </w:rPr>
        <w:t>2</w:t>
      </w:r>
      <w:r w:rsidR="00BD72B5" w:rsidRPr="00A37C66">
        <w:rPr>
          <w:sz w:val="28"/>
          <w:szCs w:val="28"/>
        </w:rPr>
        <w:t>. Учет резервов предстоящих расходов.</w:t>
      </w:r>
    </w:p>
    <w:p w:rsidR="00BD72B5" w:rsidRDefault="0009227C" w:rsidP="00F83CFB">
      <w:pPr>
        <w:widowControl/>
        <w:ind w:firstLine="539"/>
        <w:jc w:val="both"/>
        <w:rPr>
          <w:sz w:val="28"/>
          <w:szCs w:val="28"/>
        </w:rPr>
      </w:pPr>
      <w:r>
        <w:rPr>
          <w:sz w:val="28"/>
          <w:szCs w:val="28"/>
        </w:rPr>
        <w:lastRenderedPageBreak/>
        <w:t>3</w:t>
      </w:r>
      <w:r w:rsidR="00BD72B5" w:rsidRPr="00C60C98">
        <w:rPr>
          <w:sz w:val="28"/>
          <w:szCs w:val="28"/>
        </w:rPr>
        <w:t>.2</w:t>
      </w:r>
      <w:r w:rsidR="00A37C66">
        <w:rPr>
          <w:sz w:val="28"/>
          <w:szCs w:val="28"/>
        </w:rPr>
        <w:t>2</w:t>
      </w:r>
      <w:r w:rsidR="00BD72B5" w:rsidRPr="00C60C98">
        <w:rPr>
          <w:sz w:val="28"/>
          <w:szCs w:val="28"/>
        </w:rPr>
        <w:t>.1</w:t>
      </w:r>
      <w:r w:rsidR="00BD72B5">
        <w:rPr>
          <w:sz w:val="28"/>
          <w:szCs w:val="28"/>
        </w:rPr>
        <w:t>. </w:t>
      </w:r>
      <w:proofErr w:type="gramStart"/>
      <w:r w:rsidR="00BD72B5" w:rsidRPr="00C60C98">
        <w:rPr>
          <w:sz w:val="28"/>
          <w:szCs w:val="28"/>
        </w:rPr>
        <w:t xml:space="preserve">Для обобщения информации о состоянии и движении сумм, зарезервированных в целях равномерного включения расходов на финансовый результат </w:t>
      </w:r>
      <w:r w:rsidR="00A37C66">
        <w:rPr>
          <w:sz w:val="28"/>
          <w:szCs w:val="28"/>
        </w:rPr>
        <w:t>Финуправления</w:t>
      </w:r>
      <w:r w:rsidR="00BD72B5" w:rsidRPr="00C60C98">
        <w:rPr>
          <w:sz w:val="28"/>
          <w:szCs w:val="28"/>
        </w:rPr>
        <w:t>, по обязательствам, неопределенным по величине и (или) времени исполнения</w:t>
      </w:r>
      <w:r w:rsidR="00BD72B5">
        <w:rPr>
          <w:sz w:val="28"/>
          <w:szCs w:val="28"/>
        </w:rPr>
        <w:t xml:space="preserve"> </w:t>
      </w:r>
      <w:r w:rsidR="00BD72B5" w:rsidRPr="00C60C98">
        <w:rPr>
          <w:sz w:val="28"/>
          <w:szCs w:val="28"/>
        </w:rPr>
        <w:t>(предстоящей оплаты отпусков за фактически отработанное время или компенсаций за неиспользованный отпуск</w:t>
      </w:r>
      <w:r w:rsidR="00162217">
        <w:rPr>
          <w:sz w:val="28"/>
          <w:szCs w:val="28"/>
        </w:rPr>
        <w:t xml:space="preserve"> </w:t>
      </w:r>
      <w:r w:rsidR="00BD72B5">
        <w:rPr>
          <w:sz w:val="28"/>
          <w:szCs w:val="28"/>
        </w:rPr>
        <w:t>применяется счет 140160000 «Резервы предстоящих расходов».</w:t>
      </w:r>
      <w:proofErr w:type="gramEnd"/>
    </w:p>
    <w:p w:rsidR="00F83CFB" w:rsidRDefault="00F83CFB" w:rsidP="00F83CFB">
      <w:pPr>
        <w:widowControl/>
        <w:ind w:firstLine="539"/>
        <w:jc w:val="both"/>
        <w:rPr>
          <w:sz w:val="28"/>
          <w:szCs w:val="28"/>
        </w:rPr>
      </w:pPr>
      <w:r>
        <w:rPr>
          <w:sz w:val="28"/>
          <w:szCs w:val="28"/>
        </w:rPr>
        <w:t>3.2</w:t>
      </w:r>
      <w:r w:rsidR="00162217">
        <w:rPr>
          <w:sz w:val="28"/>
          <w:szCs w:val="28"/>
        </w:rPr>
        <w:t>2</w:t>
      </w:r>
      <w:r>
        <w:rPr>
          <w:sz w:val="28"/>
          <w:szCs w:val="28"/>
        </w:rPr>
        <w:t>.2. Резерв должен использоваться только на покрытие тех затрат, в отношении которых этот резерв был изначально создан.</w:t>
      </w:r>
    </w:p>
    <w:p w:rsidR="00F83CFB" w:rsidRDefault="00F83CFB" w:rsidP="00F83CFB">
      <w:pPr>
        <w:widowControl/>
        <w:ind w:firstLine="540"/>
        <w:jc w:val="both"/>
        <w:rPr>
          <w:sz w:val="28"/>
          <w:szCs w:val="28"/>
        </w:rPr>
      </w:pPr>
      <w:r>
        <w:rPr>
          <w:sz w:val="28"/>
          <w:szCs w:val="28"/>
        </w:rPr>
        <w:t>3.2</w:t>
      </w:r>
      <w:r w:rsidR="00162217">
        <w:rPr>
          <w:sz w:val="28"/>
          <w:szCs w:val="28"/>
        </w:rPr>
        <w:t>2</w:t>
      </w:r>
      <w:r>
        <w:rPr>
          <w:sz w:val="28"/>
          <w:szCs w:val="28"/>
        </w:rPr>
        <w:t>.3. Признание в учете расходов, в отношении которых сформирован резерв предстоящих расходов, осуществляется за счет суммы созданного резерва.</w:t>
      </w:r>
    </w:p>
    <w:p w:rsidR="00BD72B5" w:rsidRPr="009569E8" w:rsidRDefault="00F83CFB" w:rsidP="00F83CFB">
      <w:pPr>
        <w:widowControl/>
        <w:ind w:firstLine="540"/>
        <w:jc w:val="both"/>
        <w:rPr>
          <w:sz w:val="28"/>
          <w:szCs w:val="28"/>
        </w:rPr>
      </w:pPr>
      <w:r>
        <w:rPr>
          <w:sz w:val="28"/>
          <w:szCs w:val="28"/>
        </w:rPr>
        <w:t>3.2</w:t>
      </w:r>
      <w:r w:rsidR="00162217">
        <w:rPr>
          <w:sz w:val="28"/>
          <w:szCs w:val="28"/>
        </w:rPr>
        <w:t>2</w:t>
      </w:r>
      <w:r>
        <w:rPr>
          <w:sz w:val="28"/>
          <w:szCs w:val="28"/>
        </w:rPr>
        <w:t>.4.</w:t>
      </w:r>
      <w:r w:rsidR="00BD72B5">
        <w:rPr>
          <w:sz w:val="28"/>
          <w:szCs w:val="28"/>
        </w:rPr>
        <w:t> </w:t>
      </w:r>
      <w:r w:rsidR="00BD72B5" w:rsidRPr="0067569B">
        <w:rPr>
          <w:sz w:val="28"/>
          <w:szCs w:val="28"/>
        </w:rPr>
        <w:t>Оценочное обязательство в виде резерва на оплату отпусков за фактически отработанное время определя</w:t>
      </w:r>
      <w:r w:rsidR="00BD72B5">
        <w:rPr>
          <w:sz w:val="28"/>
          <w:szCs w:val="28"/>
        </w:rPr>
        <w:t>е</w:t>
      </w:r>
      <w:r w:rsidR="00BD72B5" w:rsidRPr="0067569B">
        <w:rPr>
          <w:sz w:val="28"/>
          <w:szCs w:val="28"/>
        </w:rPr>
        <w:t>тся ежегодно на последний день года, исходя из данных количества дней неиспользованного отпуска по всем сотрудникам на указанную дату</w:t>
      </w:r>
      <w:r w:rsidR="00BD72B5">
        <w:rPr>
          <w:sz w:val="28"/>
          <w:szCs w:val="28"/>
        </w:rPr>
        <w:t>.</w:t>
      </w:r>
    </w:p>
    <w:p w:rsidR="00BD72B5" w:rsidRPr="0067569B" w:rsidRDefault="00F83CFB" w:rsidP="00BD72B5">
      <w:pPr>
        <w:widowControl/>
        <w:ind w:firstLine="540"/>
        <w:jc w:val="both"/>
        <w:rPr>
          <w:sz w:val="28"/>
          <w:szCs w:val="28"/>
        </w:rPr>
      </w:pPr>
      <w:r>
        <w:rPr>
          <w:sz w:val="28"/>
          <w:szCs w:val="28"/>
        </w:rPr>
        <w:t>3</w:t>
      </w:r>
      <w:r w:rsidR="00BD72B5">
        <w:rPr>
          <w:sz w:val="28"/>
          <w:szCs w:val="28"/>
        </w:rPr>
        <w:t>.2</w:t>
      </w:r>
      <w:r w:rsidR="00162217">
        <w:rPr>
          <w:sz w:val="28"/>
          <w:szCs w:val="28"/>
        </w:rPr>
        <w:t>2</w:t>
      </w:r>
      <w:r w:rsidR="00BD72B5">
        <w:rPr>
          <w:sz w:val="28"/>
          <w:szCs w:val="28"/>
        </w:rPr>
        <w:t>.</w:t>
      </w:r>
      <w:r>
        <w:rPr>
          <w:sz w:val="28"/>
          <w:szCs w:val="28"/>
        </w:rPr>
        <w:t>5</w:t>
      </w:r>
      <w:r w:rsidR="00BD72B5">
        <w:rPr>
          <w:sz w:val="28"/>
          <w:szCs w:val="28"/>
        </w:rPr>
        <w:t>. </w:t>
      </w:r>
      <w:proofErr w:type="gramStart"/>
      <w:r w:rsidR="00BD72B5" w:rsidRPr="0067569B">
        <w:rPr>
          <w:sz w:val="28"/>
          <w:szCs w:val="28"/>
        </w:rPr>
        <w:t>Резерв при этом рассчитывается ежегодно, как сумма оплаты отпусков работникам за фактически отработанное время, на дату расчета</w:t>
      </w:r>
      <w:r w:rsidR="00BD72B5">
        <w:rPr>
          <w:sz w:val="28"/>
          <w:szCs w:val="28"/>
        </w:rPr>
        <w:t>,</w:t>
      </w:r>
      <w:r w:rsidR="00A625B3">
        <w:rPr>
          <w:sz w:val="28"/>
          <w:szCs w:val="28"/>
        </w:rPr>
        <w:t xml:space="preserve"> материальная помощь</w:t>
      </w:r>
      <w:r w:rsidR="004842A9">
        <w:rPr>
          <w:sz w:val="28"/>
          <w:szCs w:val="28"/>
        </w:rPr>
        <w:t>, единовременная выплата к отпуску в размере двух окладов денежного содержания</w:t>
      </w:r>
      <w:r w:rsidR="00BD72B5" w:rsidRPr="0067569B">
        <w:rPr>
          <w:sz w:val="28"/>
          <w:szCs w:val="28"/>
        </w:rPr>
        <w:t xml:space="preserve"> и сумма страховых взносов на обязательное пенсионное страхование, обязательное социальное страхование на случай временной</w:t>
      </w:r>
      <w:r w:rsidR="00BD72B5" w:rsidRPr="0067569B">
        <w:rPr>
          <w:rFonts w:ascii="Arial" w:hAnsi="Arial" w:cs="Arial"/>
        </w:rPr>
        <w:t xml:space="preserve"> </w:t>
      </w:r>
      <w:r w:rsidR="00BD72B5" w:rsidRPr="0067569B">
        <w:rPr>
          <w:sz w:val="28"/>
          <w:szCs w:val="28"/>
        </w:rPr>
        <w:t>нетрудоспособности и в связи с материнством, обязательное медицинское страхование, обязательное социальное страхование от несчастных случаев на производстве</w:t>
      </w:r>
      <w:proofErr w:type="gramEnd"/>
      <w:r w:rsidR="00BD72B5" w:rsidRPr="0067569B">
        <w:rPr>
          <w:sz w:val="28"/>
          <w:szCs w:val="28"/>
        </w:rPr>
        <w:t xml:space="preserve"> и профессиональных заболеваний.</w:t>
      </w:r>
    </w:p>
    <w:p w:rsidR="00BD72B5" w:rsidRPr="0067569B" w:rsidRDefault="00F83CFB" w:rsidP="00BD72B5">
      <w:pPr>
        <w:widowControl/>
        <w:ind w:firstLine="540"/>
        <w:jc w:val="both"/>
        <w:rPr>
          <w:sz w:val="28"/>
          <w:szCs w:val="28"/>
        </w:rPr>
      </w:pPr>
      <w:r>
        <w:rPr>
          <w:sz w:val="28"/>
          <w:szCs w:val="28"/>
        </w:rPr>
        <w:t>3</w:t>
      </w:r>
      <w:r w:rsidR="00BD72B5">
        <w:rPr>
          <w:sz w:val="28"/>
          <w:szCs w:val="28"/>
        </w:rPr>
        <w:t>.2</w:t>
      </w:r>
      <w:r w:rsidR="00162217">
        <w:rPr>
          <w:sz w:val="28"/>
          <w:szCs w:val="28"/>
        </w:rPr>
        <w:t>2</w:t>
      </w:r>
      <w:r w:rsidR="00BD72B5">
        <w:rPr>
          <w:sz w:val="28"/>
          <w:szCs w:val="28"/>
        </w:rPr>
        <w:t>.</w:t>
      </w:r>
      <w:r>
        <w:rPr>
          <w:sz w:val="28"/>
          <w:szCs w:val="28"/>
        </w:rPr>
        <w:t>6</w:t>
      </w:r>
      <w:r w:rsidR="00BD72B5" w:rsidRPr="0067569B">
        <w:rPr>
          <w:sz w:val="28"/>
          <w:szCs w:val="28"/>
        </w:rPr>
        <w:t>. Сумма расходов на оплату предстоящих отпусков определяется по отдельным категориям сотрудников</w:t>
      </w:r>
      <w:r w:rsidR="00BD72B5">
        <w:rPr>
          <w:sz w:val="28"/>
          <w:szCs w:val="28"/>
        </w:rPr>
        <w:t>.</w:t>
      </w:r>
    </w:p>
    <w:p w:rsidR="00BD72B5" w:rsidRDefault="00F83CFB" w:rsidP="00BD72B5">
      <w:pPr>
        <w:ind w:firstLine="567"/>
        <w:jc w:val="both"/>
        <w:rPr>
          <w:sz w:val="28"/>
          <w:szCs w:val="28"/>
        </w:rPr>
      </w:pPr>
      <w:r>
        <w:rPr>
          <w:sz w:val="28"/>
          <w:szCs w:val="28"/>
        </w:rPr>
        <w:t>3</w:t>
      </w:r>
      <w:r w:rsidR="00BD72B5" w:rsidRPr="001F427F">
        <w:rPr>
          <w:sz w:val="28"/>
          <w:szCs w:val="28"/>
        </w:rPr>
        <w:t>.2</w:t>
      </w:r>
      <w:r w:rsidR="00162217">
        <w:rPr>
          <w:sz w:val="28"/>
          <w:szCs w:val="28"/>
        </w:rPr>
        <w:t>2</w:t>
      </w:r>
      <w:r w:rsidR="00BD72B5" w:rsidRPr="001F427F">
        <w:rPr>
          <w:sz w:val="28"/>
          <w:szCs w:val="28"/>
        </w:rPr>
        <w:t>.</w:t>
      </w:r>
      <w:r w:rsidR="00162217">
        <w:rPr>
          <w:sz w:val="28"/>
          <w:szCs w:val="28"/>
        </w:rPr>
        <w:t>7.</w:t>
      </w:r>
      <w:r w:rsidR="00BD72B5">
        <w:rPr>
          <w:sz w:val="28"/>
          <w:szCs w:val="28"/>
        </w:rPr>
        <w:t xml:space="preserve"> Формирование резерва предстоящих расходов на оплату отпусков за фактически отработанное время по выплатам работникам и резерва страховых взносов </w:t>
      </w:r>
      <w:r w:rsidR="00BD72B5" w:rsidRPr="001F427F">
        <w:rPr>
          <w:sz w:val="28"/>
          <w:szCs w:val="28"/>
        </w:rPr>
        <w:t xml:space="preserve">на </w:t>
      </w:r>
      <w:r w:rsidR="00BD72B5">
        <w:rPr>
          <w:sz w:val="28"/>
          <w:szCs w:val="28"/>
        </w:rPr>
        <w:t>выплаты по оплате труда</w:t>
      </w:r>
      <w:r w:rsidR="00162217">
        <w:rPr>
          <w:sz w:val="28"/>
          <w:szCs w:val="28"/>
        </w:rPr>
        <w:t xml:space="preserve"> </w:t>
      </w:r>
      <w:r w:rsidR="00BD72B5" w:rsidRPr="006B75E1">
        <w:rPr>
          <w:sz w:val="28"/>
          <w:szCs w:val="28"/>
        </w:rPr>
        <w:t xml:space="preserve">отражаются по дебету соответствующих счетов аналитического учета счета </w:t>
      </w:r>
      <w:r w:rsidR="00BD72B5">
        <w:rPr>
          <w:sz w:val="28"/>
          <w:szCs w:val="28"/>
        </w:rPr>
        <w:t>1</w:t>
      </w:r>
      <w:r w:rsidR="00BD72B5" w:rsidRPr="006B75E1">
        <w:rPr>
          <w:sz w:val="28"/>
          <w:szCs w:val="28"/>
        </w:rPr>
        <w:t xml:space="preserve">40120200 «Расходы хозяйствующего субъекта» и кредиту счетов аналитического учета счета </w:t>
      </w:r>
      <w:r w:rsidR="00BD72B5">
        <w:rPr>
          <w:sz w:val="28"/>
          <w:szCs w:val="28"/>
        </w:rPr>
        <w:t>1</w:t>
      </w:r>
      <w:r w:rsidR="00BD72B5" w:rsidRPr="006B75E1">
        <w:rPr>
          <w:sz w:val="28"/>
          <w:szCs w:val="28"/>
        </w:rPr>
        <w:t>40160000 «Резервы предстоящих расходов»</w:t>
      </w:r>
      <w:r w:rsidR="00BD72B5">
        <w:rPr>
          <w:sz w:val="28"/>
          <w:szCs w:val="28"/>
        </w:rPr>
        <w:t>.</w:t>
      </w:r>
    </w:p>
    <w:p w:rsidR="00BD72B5" w:rsidRDefault="00F83CFB" w:rsidP="00BD72B5">
      <w:pPr>
        <w:ind w:firstLine="567"/>
        <w:jc w:val="both"/>
        <w:rPr>
          <w:bCs/>
          <w:sz w:val="28"/>
          <w:szCs w:val="28"/>
        </w:rPr>
      </w:pPr>
      <w:r>
        <w:rPr>
          <w:sz w:val="28"/>
          <w:szCs w:val="28"/>
        </w:rPr>
        <w:t>3</w:t>
      </w:r>
      <w:r w:rsidR="00BD72B5">
        <w:rPr>
          <w:sz w:val="28"/>
          <w:szCs w:val="28"/>
        </w:rPr>
        <w:t>.2</w:t>
      </w:r>
      <w:r w:rsidR="002105B5">
        <w:rPr>
          <w:sz w:val="28"/>
          <w:szCs w:val="28"/>
        </w:rPr>
        <w:t>2</w:t>
      </w:r>
      <w:r w:rsidR="00BD72B5">
        <w:rPr>
          <w:sz w:val="28"/>
          <w:szCs w:val="28"/>
        </w:rPr>
        <w:t>.</w:t>
      </w:r>
      <w:r w:rsidR="002105B5">
        <w:rPr>
          <w:sz w:val="28"/>
          <w:szCs w:val="28"/>
        </w:rPr>
        <w:t>8</w:t>
      </w:r>
      <w:r w:rsidR="00BD72B5">
        <w:rPr>
          <w:sz w:val="28"/>
          <w:szCs w:val="28"/>
        </w:rPr>
        <w:t>. Начисление</w:t>
      </w:r>
      <w:r w:rsidR="00BD72B5" w:rsidRPr="00027FBE">
        <w:rPr>
          <w:bCs/>
          <w:sz w:val="28"/>
          <w:szCs w:val="28"/>
        </w:rPr>
        <w:t xml:space="preserve"> </w:t>
      </w:r>
      <w:r w:rsidR="00BD72B5" w:rsidRPr="006B75E1">
        <w:rPr>
          <w:bCs/>
          <w:sz w:val="28"/>
          <w:szCs w:val="28"/>
        </w:rPr>
        <w:t>расходов, на которые был ранее образован резерв, отражается по дебету</w:t>
      </w:r>
      <w:r w:rsidR="00BD72B5" w:rsidRPr="00027FBE">
        <w:rPr>
          <w:sz w:val="28"/>
          <w:szCs w:val="28"/>
        </w:rPr>
        <w:t xml:space="preserve"> </w:t>
      </w:r>
      <w:r w:rsidR="00BD72B5" w:rsidRPr="006B75E1">
        <w:rPr>
          <w:sz w:val="28"/>
          <w:szCs w:val="28"/>
        </w:rPr>
        <w:t>счетов аналитического учета</w:t>
      </w:r>
      <w:r w:rsidR="00BD72B5" w:rsidRPr="006B75E1">
        <w:rPr>
          <w:bCs/>
          <w:sz w:val="28"/>
          <w:szCs w:val="28"/>
        </w:rPr>
        <w:t xml:space="preserve"> счета </w:t>
      </w:r>
      <w:r w:rsidR="00BD72B5">
        <w:rPr>
          <w:bCs/>
          <w:sz w:val="28"/>
          <w:szCs w:val="28"/>
        </w:rPr>
        <w:t>1</w:t>
      </w:r>
      <w:r w:rsidR="00BD72B5" w:rsidRPr="006B75E1">
        <w:rPr>
          <w:bCs/>
          <w:sz w:val="28"/>
          <w:szCs w:val="28"/>
        </w:rPr>
        <w:t xml:space="preserve">40160000 «Резервы предстоящих расходов» и кредиту соответствующих счетов аналитического учета счета </w:t>
      </w:r>
      <w:r w:rsidR="00BD72B5">
        <w:rPr>
          <w:bCs/>
          <w:sz w:val="28"/>
          <w:szCs w:val="28"/>
        </w:rPr>
        <w:t>1</w:t>
      </w:r>
      <w:r w:rsidR="00BD72B5" w:rsidRPr="006B75E1">
        <w:rPr>
          <w:bCs/>
          <w:sz w:val="28"/>
          <w:szCs w:val="28"/>
        </w:rPr>
        <w:t>30200000 «Расчеты по принятым обязательствам»</w:t>
      </w:r>
      <w:r w:rsidR="00BD72B5">
        <w:rPr>
          <w:bCs/>
          <w:sz w:val="28"/>
          <w:szCs w:val="28"/>
        </w:rPr>
        <w:t>, 130300000 «Расчеты по платежам в бюджет».</w:t>
      </w:r>
    </w:p>
    <w:p w:rsidR="00BD72B5" w:rsidRDefault="00F83CFB" w:rsidP="00BD72B5">
      <w:pPr>
        <w:ind w:firstLine="567"/>
        <w:jc w:val="both"/>
        <w:rPr>
          <w:bCs/>
          <w:sz w:val="28"/>
          <w:szCs w:val="28"/>
        </w:rPr>
      </w:pPr>
      <w:r>
        <w:rPr>
          <w:bCs/>
          <w:sz w:val="28"/>
          <w:szCs w:val="28"/>
        </w:rPr>
        <w:t>3</w:t>
      </w:r>
      <w:r w:rsidR="00BD72B5">
        <w:rPr>
          <w:bCs/>
          <w:sz w:val="28"/>
          <w:szCs w:val="28"/>
        </w:rPr>
        <w:t>.2</w:t>
      </w:r>
      <w:r w:rsidR="002105B5">
        <w:rPr>
          <w:bCs/>
          <w:sz w:val="28"/>
          <w:szCs w:val="28"/>
        </w:rPr>
        <w:t>2</w:t>
      </w:r>
      <w:r w:rsidR="00BD72B5">
        <w:rPr>
          <w:bCs/>
          <w:sz w:val="28"/>
          <w:szCs w:val="28"/>
        </w:rPr>
        <w:t>.</w:t>
      </w:r>
      <w:r w:rsidR="002105B5">
        <w:rPr>
          <w:bCs/>
          <w:sz w:val="28"/>
          <w:szCs w:val="28"/>
        </w:rPr>
        <w:t>9</w:t>
      </w:r>
      <w:r w:rsidR="00BD72B5">
        <w:rPr>
          <w:bCs/>
          <w:sz w:val="28"/>
          <w:szCs w:val="28"/>
        </w:rPr>
        <w:t>. В случае</w:t>
      </w:r>
      <w:proofErr w:type="gramStart"/>
      <w:r w:rsidR="00BD72B5">
        <w:rPr>
          <w:bCs/>
          <w:sz w:val="28"/>
          <w:szCs w:val="28"/>
        </w:rPr>
        <w:t>,</w:t>
      </w:r>
      <w:proofErr w:type="gramEnd"/>
      <w:r w:rsidR="00BD72B5">
        <w:rPr>
          <w:bCs/>
          <w:sz w:val="28"/>
          <w:szCs w:val="28"/>
        </w:rPr>
        <w:t xml:space="preserve"> если сумма резерва </w:t>
      </w:r>
      <w:r w:rsidR="00DF158B">
        <w:rPr>
          <w:bCs/>
          <w:sz w:val="28"/>
          <w:szCs w:val="28"/>
        </w:rPr>
        <w:t>предстоящих расходов,</w:t>
      </w:r>
      <w:r w:rsidR="00BD72B5">
        <w:rPr>
          <w:bCs/>
          <w:sz w:val="28"/>
          <w:szCs w:val="28"/>
        </w:rPr>
        <w:t xml:space="preserve"> меньше фактически начисленных (произведенных) соответствующих расходов, на сумму превышения составляется бухгалтерская проводка по дебету </w:t>
      </w:r>
      <w:r w:rsidR="00BD72B5" w:rsidRPr="00027FBE">
        <w:rPr>
          <w:sz w:val="28"/>
          <w:szCs w:val="28"/>
        </w:rPr>
        <w:t>счетов</w:t>
      </w:r>
      <w:r w:rsidR="00BD72B5" w:rsidRPr="006B75E1">
        <w:rPr>
          <w:sz w:val="28"/>
          <w:szCs w:val="28"/>
        </w:rPr>
        <w:t xml:space="preserve"> аналитического учета</w:t>
      </w:r>
      <w:r w:rsidR="00BD72B5" w:rsidRPr="006B75E1">
        <w:rPr>
          <w:bCs/>
          <w:sz w:val="28"/>
          <w:szCs w:val="28"/>
        </w:rPr>
        <w:t xml:space="preserve"> счета</w:t>
      </w:r>
      <w:r w:rsidR="00BD72B5">
        <w:rPr>
          <w:bCs/>
          <w:sz w:val="28"/>
          <w:szCs w:val="28"/>
        </w:rPr>
        <w:t xml:space="preserve"> </w:t>
      </w:r>
      <w:r w:rsidR="00BD72B5">
        <w:rPr>
          <w:sz w:val="28"/>
          <w:szCs w:val="28"/>
        </w:rPr>
        <w:t>1</w:t>
      </w:r>
      <w:r w:rsidR="00BD72B5" w:rsidRPr="006B75E1">
        <w:rPr>
          <w:sz w:val="28"/>
          <w:szCs w:val="28"/>
        </w:rPr>
        <w:t>40120200 «Расходы хозяйствующего субъекта»</w:t>
      </w:r>
      <w:r w:rsidR="00BD72B5">
        <w:rPr>
          <w:sz w:val="28"/>
          <w:szCs w:val="28"/>
        </w:rPr>
        <w:t xml:space="preserve"> в кредит </w:t>
      </w:r>
      <w:r w:rsidR="00BD72B5" w:rsidRPr="006B75E1">
        <w:rPr>
          <w:bCs/>
          <w:sz w:val="28"/>
          <w:szCs w:val="28"/>
        </w:rPr>
        <w:t xml:space="preserve">соответствующих счетов аналитического учета счета </w:t>
      </w:r>
      <w:r w:rsidR="00BD72B5">
        <w:rPr>
          <w:bCs/>
          <w:sz w:val="28"/>
          <w:szCs w:val="28"/>
        </w:rPr>
        <w:t>1</w:t>
      </w:r>
      <w:r w:rsidR="00BD72B5" w:rsidRPr="006B75E1">
        <w:rPr>
          <w:bCs/>
          <w:sz w:val="28"/>
          <w:szCs w:val="28"/>
        </w:rPr>
        <w:t>30200000 «Расчеты по принятым обязательствам»</w:t>
      </w:r>
      <w:r w:rsidR="00BD72B5">
        <w:rPr>
          <w:bCs/>
          <w:sz w:val="28"/>
          <w:szCs w:val="28"/>
        </w:rPr>
        <w:t>, 130300000 «Расчеты по платежам в бюджет».</w:t>
      </w:r>
    </w:p>
    <w:p w:rsidR="00BD72B5" w:rsidRPr="00D87776" w:rsidRDefault="00DF158B" w:rsidP="00BD72B5">
      <w:pPr>
        <w:widowControl/>
        <w:ind w:firstLine="540"/>
        <w:jc w:val="both"/>
        <w:rPr>
          <w:sz w:val="28"/>
          <w:szCs w:val="28"/>
        </w:rPr>
      </w:pPr>
      <w:r>
        <w:rPr>
          <w:bCs/>
          <w:sz w:val="28"/>
          <w:szCs w:val="28"/>
        </w:rPr>
        <w:t>3</w:t>
      </w:r>
      <w:r w:rsidR="00BD72B5" w:rsidRPr="00D87776">
        <w:rPr>
          <w:bCs/>
          <w:sz w:val="28"/>
          <w:szCs w:val="28"/>
        </w:rPr>
        <w:t>.2</w:t>
      </w:r>
      <w:r w:rsidR="002105B5">
        <w:rPr>
          <w:bCs/>
          <w:sz w:val="28"/>
          <w:szCs w:val="28"/>
        </w:rPr>
        <w:t>2</w:t>
      </w:r>
      <w:r w:rsidR="00BD72B5" w:rsidRPr="00D87776">
        <w:rPr>
          <w:bCs/>
          <w:sz w:val="28"/>
          <w:szCs w:val="28"/>
        </w:rPr>
        <w:t>.</w:t>
      </w:r>
      <w:r w:rsidR="002105B5">
        <w:rPr>
          <w:bCs/>
          <w:sz w:val="28"/>
          <w:szCs w:val="28"/>
        </w:rPr>
        <w:t>10</w:t>
      </w:r>
      <w:r w:rsidR="00BD72B5" w:rsidRPr="00D87776">
        <w:rPr>
          <w:bCs/>
          <w:sz w:val="28"/>
          <w:szCs w:val="28"/>
        </w:rPr>
        <w:t>.</w:t>
      </w:r>
      <w:r w:rsidR="00BD72B5" w:rsidRPr="00D87776">
        <w:rPr>
          <w:sz w:val="28"/>
          <w:szCs w:val="28"/>
        </w:rPr>
        <w:t xml:space="preserve"> </w:t>
      </w:r>
      <w:proofErr w:type="gramStart"/>
      <w:r w:rsidR="00BD72B5" w:rsidRPr="00D87776">
        <w:rPr>
          <w:sz w:val="28"/>
          <w:szCs w:val="28"/>
        </w:rPr>
        <w:t xml:space="preserve">Аналитический учет по счету </w:t>
      </w:r>
      <w:r w:rsidR="00BD72B5">
        <w:rPr>
          <w:sz w:val="28"/>
          <w:szCs w:val="28"/>
        </w:rPr>
        <w:t xml:space="preserve">140160000 «Резервы предстоящих расходов» </w:t>
      </w:r>
      <w:r w:rsidR="00BD72B5" w:rsidRPr="00D87776">
        <w:rPr>
          <w:sz w:val="28"/>
          <w:szCs w:val="28"/>
        </w:rPr>
        <w:t>ведется в или в Карточке учета средств и расчетов</w:t>
      </w:r>
      <w:r w:rsidR="00BD72B5">
        <w:rPr>
          <w:sz w:val="28"/>
          <w:szCs w:val="28"/>
        </w:rPr>
        <w:t xml:space="preserve">  </w:t>
      </w:r>
      <w:r w:rsidR="006B6948">
        <w:rPr>
          <w:sz w:val="28"/>
          <w:szCs w:val="28"/>
        </w:rPr>
        <w:t>(</w:t>
      </w:r>
      <w:r w:rsidR="00BD72B5">
        <w:rPr>
          <w:sz w:val="28"/>
          <w:szCs w:val="28"/>
        </w:rPr>
        <w:t>ф.0504051</w:t>
      </w:r>
      <w:r w:rsidR="006B6948">
        <w:rPr>
          <w:sz w:val="28"/>
          <w:szCs w:val="28"/>
        </w:rPr>
        <w:t>)</w:t>
      </w:r>
      <w:r w:rsidR="00BD72B5" w:rsidRPr="00D87776">
        <w:rPr>
          <w:sz w:val="28"/>
          <w:szCs w:val="28"/>
        </w:rPr>
        <w:t xml:space="preserve"> по видам создаваемых резервов.</w:t>
      </w:r>
      <w:proofErr w:type="gramEnd"/>
    </w:p>
    <w:p w:rsidR="00BD72B5" w:rsidRPr="0009144F" w:rsidRDefault="00DF158B" w:rsidP="00BD72B5">
      <w:pPr>
        <w:shd w:val="clear" w:color="auto" w:fill="FFFFFF"/>
        <w:tabs>
          <w:tab w:val="left" w:pos="567"/>
        </w:tabs>
        <w:spacing w:before="5" w:line="322" w:lineRule="exact"/>
        <w:ind w:right="62" w:firstLine="567"/>
        <w:jc w:val="both"/>
        <w:rPr>
          <w:sz w:val="28"/>
          <w:szCs w:val="28"/>
        </w:rPr>
      </w:pPr>
      <w:r>
        <w:rPr>
          <w:sz w:val="28"/>
          <w:szCs w:val="28"/>
        </w:rPr>
        <w:t>3</w:t>
      </w:r>
      <w:r w:rsidR="00BD72B5">
        <w:rPr>
          <w:sz w:val="28"/>
          <w:szCs w:val="28"/>
        </w:rPr>
        <w:t>.2</w:t>
      </w:r>
      <w:r w:rsidR="002105B5">
        <w:rPr>
          <w:sz w:val="28"/>
          <w:szCs w:val="28"/>
        </w:rPr>
        <w:t>3</w:t>
      </w:r>
      <w:r w:rsidR="00BD72B5">
        <w:rPr>
          <w:sz w:val="28"/>
          <w:szCs w:val="28"/>
        </w:rPr>
        <w:t>. </w:t>
      </w:r>
      <w:r w:rsidR="00BD72B5" w:rsidRPr="00982B50">
        <w:rPr>
          <w:sz w:val="28"/>
          <w:szCs w:val="28"/>
        </w:rPr>
        <w:t xml:space="preserve">Учет </w:t>
      </w:r>
      <w:r w:rsidR="00BD72B5">
        <w:rPr>
          <w:sz w:val="28"/>
          <w:szCs w:val="28"/>
        </w:rPr>
        <w:t>санкционирования расходов.</w:t>
      </w:r>
    </w:p>
    <w:p w:rsidR="00BD72B5" w:rsidRDefault="00DF158B" w:rsidP="00BD72B5">
      <w:pPr>
        <w:shd w:val="clear" w:color="auto" w:fill="FFFFFF"/>
        <w:tabs>
          <w:tab w:val="left" w:pos="851"/>
        </w:tabs>
        <w:spacing w:before="5" w:line="322" w:lineRule="exact"/>
        <w:ind w:right="62" w:firstLine="567"/>
        <w:jc w:val="both"/>
        <w:rPr>
          <w:sz w:val="28"/>
          <w:szCs w:val="28"/>
        </w:rPr>
      </w:pPr>
      <w:r>
        <w:rPr>
          <w:sz w:val="28"/>
          <w:szCs w:val="28"/>
        </w:rPr>
        <w:lastRenderedPageBreak/>
        <w:t>3</w:t>
      </w:r>
      <w:r w:rsidR="00BD72B5">
        <w:rPr>
          <w:sz w:val="28"/>
          <w:szCs w:val="28"/>
        </w:rPr>
        <w:t>.2</w:t>
      </w:r>
      <w:r w:rsidR="002105B5">
        <w:rPr>
          <w:sz w:val="28"/>
          <w:szCs w:val="28"/>
        </w:rPr>
        <w:t>3</w:t>
      </w:r>
      <w:r w:rsidR="00BD72B5">
        <w:rPr>
          <w:sz w:val="28"/>
          <w:szCs w:val="28"/>
        </w:rPr>
        <w:t>.1. Учет операций по бюджетным ассигнованиям, лимитам бюджетных обязательств текущего финансового года, первого и второго года планового периода и внесенных в текущем финансовом году изменений в показатели ведется на следующих счетах:</w:t>
      </w:r>
    </w:p>
    <w:p w:rsidR="00BD72B5" w:rsidRDefault="00BD72B5" w:rsidP="00BD72B5">
      <w:pPr>
        <w:shd w:val="clear" w:color="auto" w:fill="FFFFFF"/>
        <w:tabs>
          <w:tab w:val="left" w:pos="851"/>
        </w:tabs>
        <w:spacing w:before="5" w:line="322" w:lineRule="exact"/>
        <w:ind w:right="62" w:firstLine="709"/>
        <w:jc w:val="both"/>
        <w:rPr>
          <w:sz w:val="28"/>
          <w:szCs w:val="28"/>
        </w:rPr>
      </w:pPr>
      <w:r>
        <w:rPr>
          <w:sz w:val="28"/>
          <w:szCs w:val="28"/>
        </w:rPr>
        <w:t>1501</w:t>
      </w:r>
      <w:r w:rsidR="002105B5">
        <w:rPr>
          <w:sz w:val="28"/>
          <w:szCs w:val="28"/>
        </w:rPr>
        <w:t>1</w:t>
      </w:r>
      <w:r>
        <w:rPr>
          <w:sz w:val="28"/>
          <w:szCs w:val="28"/>
        </w:rPr>
        <w:t>3000 «Лимиты бюджетных обязательств получателей бюджетных средств»</w:t>
      </w:r>
      <w:r w:rsidR="006B6948">
        <w:rPr>
          <w:sz w:val="28"/>
          <w:szCs w:val="28"/>
        </w:rPr>
        <w:t>;</w:t>
      </w:r>
    </w:p>
    <w:p w:rsidR="00BD72B5" w:rsidRDefault="002105B5" w:rsidP="00BD72B5">
      <w:pPr>
        <w:shd w:val="clear" w:color="auto" w:fill="FFFFFF"/>
        <w:tabs>
          <w:tab w:val="left" w:pos="851"/>
        </w:tabs>
        <w:spacing w:before="5" w:line="322" w:lineRule="exact"/>
        <w:ind w:right="62" w:firstLine="709"/>
        <w:jc w:val="both"/>
        <w:rPr>
          <w:sz w:val="28"/>
          <w:szCs w:val="28"/>
        </w:rPr>
      </w:pPr>
      <w:r>
        <w:rPr>
          <w:sz w:val="28"/>
          <w:szCs w:val="28"/>
        </w:rPr>
        <w:t>1501</w:t>
      </w:r>
      <w:r w:rsidR="00743513">
        <w:rPr>
          <w:sz w:val="28"/>
          <w:szCs w:val="28"/>
        </w:rPr>
        <w:t>0</w:t>
      </w:r>
      <w:r w:rsidR="00BD72B5">
        <w:rPr>
          <w:sz w:val="28"/>
          <w:szCs w:val="28"/>
        </w:rPr>
        <w:t>5000 «Полученные лимиты бюджетных обязательств</w:t>
      </w:r>
      <w:r w:rsidR="006B6948">
        <w:rPr>
          <w:sz w:val="28"/>
          <w:szCs w:val="28"/>
        </w:rPr>
        <w:t>;</w:t>
      </w:r>
    </w:p>
    <w:p w:rsidR="00BD72B5" w:rsidRDefault="00BD72B5" w:rsidP="00BD72B5">
      <w:pPr>
        <w:shd w:val="clear" w:color="auto" w:fill="FFFFFF"/>
        <w:tabs>
          <w:tab w:val="left" w:pos="851"/>
        </w:tabs>
        <w:spacing w:before="5" w:line="322" w:lineRule="exact"/>
        <w:ind w:right="62" w:firstLine="709"/>
        <w:jc w:val="both"/>
        <w:rPr>
          <w:sz w:val="28"/>
          <w:szCs w:val="28"/>
        </w:rPr>
      </w:pPr>
      <w:r>
        <w:rPr>
          <w:sz w:val="28"/>
          <w:szCs w:val="28"/>
        </w:rPr>
        <w:t>1503</w:t>
      </w:r>
      <w:r w:rsidR="00743513">
        <w:rPr>
          <w:sz w:val="28"/>
          <w:szCs w:val="28"/>
        </w:rPr>
        <w:t>0</w:t>
      </w:r>
      <w:r>
        <w:rPr>
          <w:sz w:val="28"/>
          <w:szCs w:val="28"/>
        </w:rPr>
        <w:t>3000 «Бюджетные ассигнования получателей бюджетных средств и администраторов выплат по источникам»</w:t>
      </w:r>
      <w:r w:rsidR="006B6948">
        <w:rPr>
          <w:sz w:val="28"/>
          <w:szCs w:val="28"/>
        </w:rPr>
        <w:t>;</w:t>
      </w:r>
    </w:p>
    <w:p w:rsidR="00BD72B5" w:rsidRDefault="00BD72B5" w:rsidP="00DF158B">
      <w:pPr>
        <w:shd w:val="clear" w:color="auto" w:fill="FFFFFF"/>
        <w:tabs>
          <w:tab w:val="left" w:pos="851"/>
        </w:tabs>
        <w:ind w:right="62" w:firstLine="709"/>
        <w:jc w:val="both"/>
        <w:rPr>
          <w:sz w:val="28"/>
          <w:szCs w:val="28"/>
        </w:rPr>
      </w:pPr>
      <w:r>
        <w:rPr>
          <w:sz w:val="28"/>
          <w:szCs w:val="28"/>
        </w:rPr>
        <w:t>1503</w:t>
      </w:r>
      <w:r w:rsidR="00743513">
        <w:rPr>
          <w:sz w:val="28"/>
          <w:szCs w:val="28"/>
        </w:rPr>
        <w:t>0</w:t>
      </w:r>
      <w:r>
        <w:rPr>
          <w:sz w:val="28"/>
          <w:szCs w:val="28"/>
        </w:rPr>
        <w:t>5000 «Полученные бюджетные ассигнования».</w:t>
      </w:r>
    </w:p>
    <w:p w:rsidR="00BD72B5" w:rsidRDefault="00DF158B" w:rsidP="00DF158B">
      <w:pPr>
        <w:shd w:val="clear" w:color="auto" w:fill="FFFFFF"/>
        <w:tabs>
          <w:tab w:val="left" w:pos="851"/>
        </w:tabs>
        <w:ind w:right="62" w:firstLine="709"/>
        <w:jc w:val="both"/>
        <w:rPr>
          <w:sz w:val="28"/>
          <w:szCs w:val="28"/>
        </w:rPr>
      </w:pPr>
      <w:r>
        <w:rPr>
          <w:sz w:val="28"/>
          <w:szCs w:val="28"/>
        </w:rPr>
        <w:t>3</w:t>
      </w:r>
      <w:r w:rsidR="00BD72B5">
        <w:rPr>
          <w:sz w:val="28"/>
          <w:szCs w:val="28"/>
        </w:rPr>
        <w:t>.2</w:t>
      </w:r>
      <w:r w:rsidR="002105B5">
        <w:rPr>
          <w:sz w:val="28"/>
          <w:szCs w:val="28"/>
        </w:rPr>
        <w:t>3</w:t>
      </w:r>
      <w:r w:rsidR="00BD72B5">
        <w:rPr>
          <w:sz w:val="28"/>
          <w:szCs w:val="28"/>
        </w:rPr>
        <w:t xml:space="preserve">.2.  Бюджетный учет операций с бюджетными ассигнованиями, лимитами бюджетных обязательств осуществляется на основании показателей, доведенных до </w:t>
      </w:r>
      <w:r w:rsidR="002B7355">
        <w:rPr>
          <w:sz w:val="28"/>
          <w:szCs w:val="28"/>
        </w:rPr>
        <w:t>Финуправления</w:t>
      </w:r>
      <w:r w:rsidR="00BD72B5">
        <w:rPr>
          <w:sz w:val="28"/>
          <w:szCs w:val="28"/>
        </w:rPr>
        <w:t xml:space="preserve"> документами, предусмотренными действующим Порядком составления и ведения сводной бюджетной росписи бюджета</w:t>
      </w:r>
      <w:r w:rsidR="002B7355">
        <w:rPr>
          <w:sz w:val="28"/>
          <w:szCs w:val="28"/>
        </w:rPr>
        <w:t xml:space="preserve"> муниципального образования «</w:t>
      </w:r>
      <w:r w:rsidR="005E4485">
        <w:rPr>
          <w:sz w:val="28"/>
          <w:szCs w:val="28"/>
        </w:rPr>
        <w:t>Смоленский муниципальный округ» Смоленской области.</w:t>
      </w:r>
    </w:p>
    <w:p w:rsidR="00BD72B5" w:rsidRDefault="00DF158B" w:rsidP="00BD72B5">
      <w:pPr>
        <w:shd w:val="clear" w:color="auto" w:fill="FFFFFF"/>
        <w:tabs>
          <w:tab w:val="left" w:pos="851"/>
        </w:tabs>
        <w:spacing w:before="5" w:line="322" w:lineRule="exact"/>
        <w:ind w:right="62" w:firstLine="709"/>
        <w:jc w:val="both"/>
        <w:rPr>
          <w:sz w:val="28"/>
          <w:szCs w:val="28"/>
        </w:rPr>
      </w:pPr>
      <w:r>
        <w:rPr>
          <w:sz w:val="28"/>
          <w:szCs w:val="28"/>
        </w:rPr>
        <w:t>3</w:t>
      </w:r>
      <w:r w:rsidR="00BD72B5" w:rsidRPr="00AF0851">
        <w:rPr>
          <w:sz w:val="28"/>
          <w:szCs w:val="28"/>
        </w:rPr>
        <w:t>.2</w:t>
      </w:r>
      <w:r w:rsidR="002105B5">
        <w:rPr>
          <w:sz w:val="28"/>
          <w:szCs w:val="28"/>
        </w:rPr>
        <w:t>3</w:t>
      </w:r>
      <w:r w:rsidR="00BD72B5" w:rsidRPr="00AF0851">
        <w:rPr>
          <w:sz w:val="28"/>
          <w:szCs w:val="28"/>
        </w:rPr>
        <w:t xml:space="preserve">.3. </w:t>
      </w:r>
      <w:proofErr w:type="gramStart"/>
      <w:r w:rsidR="00BD72B5" w:rsidRPr="009E5D9B">
        <w:rPr>
          <w:sz w:val="28"/>
          <w:szCs w:val="28"/>
        </w:rPr>
        <w:t>Суммы бюджетных ассигнований,</w:t>
      </w:r>
      <w:r w:rsidR="00BD72B5" w:rsidRPr="00AF0851">
        <w:rPr>
          <w:sz w:val="28"/>
          <w:szCs w:val="28"/>
        </w:rPr>
        <w:t xml:space="preserve"> </w:t>
      </w:r>
      <w:r w:rsidR="00BD72B5" w:rsidRPr="009E5D9B">
        <w:rPr>
          <w:sz w:val="28"/>
          <w:szCs w:val="28"/>
        </w:rPr>
        <w:t xml:space="preserve">полученных в установленном порядке </w:t>
      </w:r>
      <w:proofErr w:type="spellStart"/>
      <w:r w:rsidR="002B7355">
        <w:rPr>
          <w:sz w:val="28"/>
          <w:szCs w:val="28"/>
        </w:rPr>
        <w:t>Финуправлением</w:t>
      </w:r>
      <w:proofErr w:type="spellEnd"/>
      <w:r w:rsidR="00BD72B5">
        <w:rPr>
          <w:sz w:val="28"/>
          <w:szCs w:val="28"/>
        </w:rPr>
        <w:t xml:space="preserve">, как </w:t>
      </w:r>
      <w:r w:rsidR="00BD72B5" w:rsidRPr="009E5D9B">
        <w:rPr>
          <w:sz w:val="28"/>
          <w:szCs w:val="28"/>
        </w:rPr>
        <w:t>получателем бюджетных средств,</w:t>
      </w:r>
      <w:r w:rsidR="00BD72B5" w:rsidRPr="00AF0851">
        <w:rPr>
          <w:sz w:val="28"/>
          <w:szCs w:val="28"/>
        </w:rPr>
        <w:t xml:space="preserve"> </w:t>
      </w:r>
      <w:r w:rsidR="00BD72B5" w:rsidRPr="009E5D9B">
        <w:rPr>
          <w:sz w:val="28"/>
          <w:szCs w:val="28"/>
        </w:rPr>
        <w:t>администратором источников финансирования дефицита бюджета</w:t>
      </w:r>
      <w:r w:rsidR="00BD72B5">
        <w:rPr>
          <w:sz w:val="28"/>
          <w:szCs w:val="28"/>
        </w:rPr>
        <w:t xml:space="preserve"> </w:t>
      </w:r>
      <w:r w:rsidR="00BD72B5" w:rsidRPr="00AF0851">
        <w:rPr>
          <w:sz w:val="28"/>
          <w:szCs w:val="28"/>
        </w:rPr>
        <w:t xml:space="preserve">на текущий, очередной финансовый год, первый и второй года планового периода, </w:t>
      </w:r>
      <w:r w:rsidR="00BD72B5" w:rsidRPr="009E5D9B">
        <w:rPr>
          <w:sz w:val="28"/>
          <w:szCs w:val="28"/>
        </w:rPr>
        <w:t>а</w:t>
      </w:r>
      <w:r w:rsidR="00BD72B5" w:rsidRPr="00AF0851">
        <w:rPr>
          <w:sz w:val="28"/>
          <w:szCs w:val="28"/>
        </w:rPr>
        <w:t xml:space="preserve"> </w:t>
      </w:r>
      <w:r w:rsidR="00BD72B5" w:rsidRPr="009E5D9B">
        <w:rPr>
          <w:sz w:val="28"/>
          <w:szCs w:val="28"/>
        </w:rPr>
        <w:t xml:space="preserve">также суммы изменений, внесенных </w:t>
      </w:r>
      <w:r w:rsidR="00BD72B5" w:rsidRPr="00AF0851">
        <w:rPr>
          <w:sz w:val="28"/>
          <w:szCs w:val="28"/>
        </w:rPr>
        <w:t>изменений в показатели бюджетных ассигнований</w:t>
      </w:r>
      <w:r w:rsidR="00BD72B5" w:rsidRPr="009E5D9B">
        <w:rPr>
          <w:sz w:val="28"/>
          <w:szCs w:val="28"/>
        </w:rPr>
        <w:t xml:space="preserve"> в течение финансового года</w:t>
      </w:r>
      <w:r w:rsidR="00BD72B5" w:rsidRPr="00BA38EB">
        <w:rPr>
          <w:sz w:val="28"/>
          <w:szCs w:val="28"/>
        </w:rPr>
        <w:t xml:space="preserve"> </w:t>
      </w:r>
      <w:r w:rsidR="00BD72B5">
        <w:rPr>
          <w:sz w:val="28"/>
          <w:szCs w:val="28"/>
        </w:rPr>
        <w:t>отражаются по дебету счета 1503</w:t>
      </w:r>
      <w:r w:rsidR="00743513">
        <w:rPr>
          <w:sz w:val="28"/>
          <w:szCs w:val="28"/>
        </w:rPr>
        <w:t>0</w:t>
      </w:r>
      <w:r w:rsidR="00BD72B5">
        <w:rPr>
          <w:sz w:val="28"/>
          <w:szCs w:val="28"/>
        </w:rPr>
        <w:t xml:space="preserve">5000 «Полученные бюджетные ассигнования» в корреспонденции с кредитом </w:t>
      </w:r>
      <w:r w:rsidR="00BD72B5" w:rsidRPr="00FA44EB">
        <w:rPr>
          <w:sz w:val="28"/>
          <w:szCs w:val="28"/>
        </w:rPr>
        <w:t xml:space="preserve"> соответствующих счетов аналитического учета счета</w:t>
      </w:r>
      <w:r w:rsidR="00BD72B5" w:rsidRPr="006B75E1">
        <w:rPr>
          <w:sz w:val="28"/>
          <w:szCs w:val="28"/>
        </w:rPr>
        <w:t xml:space="preserve"> </w:t>
      </w:r>
      <w:r w:rsidR="00BD72B5">
        <w:rPr>
          <w:sz w:val="28"/>
          <w:szCs w:val="28"/>
        </w:rPr>
        <w:t>1503</w:t>
      </w:r>
      <w:r w:rsidR="00743513">
        <w:rPr>
          <w:sz w:val="28"/>
          <w:szCs w:val="28"/>
        </w:rPr>
        <w:t>0</w:t>
      </w:r>
      <w:r w:rsidR="00BD72B5">
        <w:rPr>
          <w:sz w:val="28"/>
          <w:szCs w:val="28"/>
        </w:rPr>
        <w:t>3000</w:t>
      </w:r>
      <w:proofErr w:type="gramEnd"/>
      <w:r w:rsidR="00BD72B5">
        <w:rPr>
          <w:sz w:val="28"/>
          <w:szCs w:val="28"/>
        </w:rPr>
        <w:t xml:space="preserve"> «Бюджетные ассигнования получателей бюджетных средств и администраторов выплат по источникам».</w:t>
      </w:r>
    </w:p>
    <w:p w:rsidR="00BD72B5" w:rsidRPr="001C2FB0" w:rsidRDefault="00DF158B" w:rsidP="00BD72B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w:t>
      </w:r>
      <w:r w:rsidR="00BD72B5">
        <w:rPr>
          <w:rFonts w:ascii="Times New Roman" w:hAnsi="Times New Roman" w:cs="Times New Roman"/>
          <w:sz w:val="28"/>
          <w:szCs w:val="28"/>
        </w:rPr>
        <w:t>.2</w:t>
      </w:r>
      <w:r w:rsidR="002105B5">
        <w:rPr>
          <w:rFonts w:ascii="Times New Roman" w:hAnsi="Times New Roman" w:cs="Times New Roman"/>
          <w:sz w:val="28"/>
          <w:szCs w:val="28"/>
        </w:rPr>
        <w:t>3</w:t>
      </w:r>
      <w:r w:rsidR="00BD72B5">
        <w:rPr>
          <w:rFonts w:ascii="Times New Roman" w:hAnsi="Times New Roman" w:cs="Times New Roman"/>
          <w:sz w:val="28"/>
          <w:szCs w:val="28"/>
        </w:rPr>
        <w:t>.4. </w:t>
      </w:r>
      <w:proofErr w:type="gramStart"/>
      <w:r w:rsidR="00BD72B5">
        <w:rPr>
          <w:rFonts w:ascii="Times New Roman" w:hAnsi="Times New Roman" w:cs="Times New Roman"/>
          <w:sz w:val="28"/>
          <w:szCs w:val="28"/>
        </w:rPr>
        <w:t>Д</w:t>
      </w:r>
      <w:r w:rsidR="00BD72B5" w:rsidRPr="001C2FB0">
        <w:rPr>
          <w:rFonts w:ascii="Times New Roman" w:hAnsi="Times New Roman" w:cs="Times New Roman"/>
          <w:sz w:val="28"/>
          <w:szCs w:val="28"/>
        </w:rPr>
        <w:t>етализация показателей бюджетных ассигнований, утвержденных и доведенных</w:t>
      </w:r>
      <w:r w:rsidR="00BD72B5">
        <w:rPr>
          <w:sz w:val="28"/>
          <w:szCs w:val="28"/>
        </w:rPr>
        <w:t xml:space="preserve"> </w:t>
      </w:r>
      <w:proofErr w:type="spellStart"/>
      <w:r w:rsidR="002B7355">
        <w:rPr>
          <w:rFonts w:ascii="Times New Roman" w:hAnsi="Times New Roman" w:cs="Times New Roman"/>
          <w:sz w:val="28"/>
          <w:szCs w:val="28"/>
        </w:rPr>
        <w:t>Финуправлению</w:t>
      </w:r>
      <w:proofErr w:type="spellEnd"/>
      <w:r w:rsidR="002B7355">
        <w:rPr>
          <w:rFonts w:ascii="Times New Roman" w:hAnsi="Times New Roman" w:cs="Times New Roman"/>
          <w:sz w:val="28"/>
          <w:szCs w:val="28"/>
        </w:rPr>
        <w:t xml:space="preserve">, </w:t>
      </w:r>
      <w:r w:rsidR="00BD72B5">
        <w:rPr>
          <w:sz w:val="28"/>
          <w:szCs w:val="28"/>
        </w:rPr>
        <w:t xml:space="preserve"> </w:t>
      </w:r>
      <w:r w:rsidR="00BD72B5" w:rsidRPr="00F02EB2">
        <w:rPr>
          <w:rFonts w:ascii="Times New Roman" w:hAnsi="Times New Roman" w:cs="Times New Roman"/>
          <w:sz w:val="28"/>
          <w:szCs w:val="28"/>
        </w:rPr>
        <w:t>как</w:t>
      </w:r>
      <w:r w:rsidR="00BD72B5" w:rsidRPr="001C2FB0">
        <w:rPr>
          <w:rFonts w:ascii="Times New Roman" w:hAnsi="Times New Roman" w:cs="Times New Roman"/>
          <w:sz w:val="28"/>
          <w:szCs w:val="28"/>
        </w:rPr>
        <w:t xml:space="preserve"> получателю бюджетных средств, администратору источников финансирования дефицита бюджета, на соответствующий период по кодам статей, подстатей КОСГУ</w:t>
      </w:r>
      <w:r w:rsidR="00BD72B5">
        <w:rPr>
          <w:rFonts w:ascii="Times New Roman" w:hAnsi="Times New Roman" w:cs="Times New Roman"/>
          <w:sz w:val="28"/>
          <w:szCs w:val="28"/>
        </w:rPr>
        <w:t>, а также суммы изменений, внесенных в течение финансового года (увеличение со знаком «плюс», уменьшение со знаком «минус»),</w:t>
      </w:r>
      <w:r w:rsidR="00BD72B5">
        <w:rPr>
          <w:sz w:val="28"/>
          <w:szCs w:val="28"/>
        </w:rPr>
        <w:t xml:space="preserve">  </w:t>
      </w:r>
      <w:r w:rsidR="00BD72B5" w:rsidRPr="001C2FB0">
        <w:rPr>
          <w:rFonts w:ascii="Times New Roman" w:hAnsi="Times New Roman" w:cs="Times New Roman"/>
          <w:sz w:val="28"/>
          <w:szCs w:val="28"/>
        </w:rPr>
        <w:t xml:space="preserve">отражается по дебету соответствующего аналитического учета счета </w:t>
      </w:r>
      <w:r w:rsidR="00BD72B5">
        <w:rPr>
          <w:rFonts w:ascii="Times New Roman" w:hAnsi="Times New Roman" w:cs="Times New Roman"/>
          <w:sz w:val="28"/>
          <w:szCs w:val="28"/>
        </w:rPr>
        <w:t>1</w:t>
      </w:r>
      <w:r w:rsidR="00BD72B5" w:rsidRPr="001C2FB0">
        <w:rPr>
          <w:rFonts w:ascii="Times New Roman" w:hAnsi="Times New Roman" w:cs="Times New Roman"/>
          <w:sz w:val="28"/>
          <w:szCs w:val="28"/>
        </w:rPr>
        <w:t>503</w:t>
      </w:r>
      <w:r w:rsidR="00743513">
        <w:rPr>
          <w:rFonts w:ascii="Times New Roman" w:hAnsi="Times New Roman" w:cs="Times New Roman"/>
          <w:sz w:val="28"/>
          <w:szCs w:val="28"/>
        </w:rPr>
        <w:t>0</w:t>
      </w:r>
      <w:r w:rsidR="00BD72B5" w:rsidRPr="001C2FB0">
        <w:rPr>
          <w:rFonts w:ascii="Times New Roman" w:hAnsi="Times New Roman" w:cs="Times New Roman"/>
          <w:sz w:val="28"/>
          <w:szCs w:val="28"/>
        </w:rPr>
        <w:t xml:space="preserve">3000 </w:t>
      </w:r>
      <w:r w:rsidR="006B6948">
        <w:rPr>
          <w:rFonts w:ascii="Times New Roman" w:hAnsi="Times New Roman" w:cs="Times New Roman"/>
          <w:sz w:val="28"/>
          <w:szCs w:val="28"/>
        </w:rPr>
        <w:t>«</w:t>
      </w:r>
      <w:r w:rsidR="00BD72B5" w:rsidRPr="001C2FB0">
        <w:rPr>
          <w:rFonts w:ascii="Times New Roman" w:hAnsi="Times New Roman" w:cs="Times New Roman"/>
          <w:sz w:val="28"/>
          <w:szCs w:val="28"/>
        </w:rPr>
        <w:t>Бюджетные ассигнования получателей бюджетных средств и администраторов выплат по источникам</w:t>
      </w:r>
      <w:proofErr w:type="gramEnd"/>
      <w:r w:rsidR="006B6948">
        <w:rPr>
          <w:rFonts w:ascii="Times New Roman" w:hAnsi="Times New Roman" w:cs="Times New Roman"/>
          <w:sz w:val="28"/>
          <w:szCs w:val="28"/>
        </w:rPr>
        <w:t>»</w:t>
      </w:r>
      <w:r w:rsidR="00BD72B5" w:rsidRPr="001C2FB0">
        <w:rPr>
          <w:rFonts w:ascii="Times New Roman" w:hAnsi="Times New Roman" w:cs="Times New Roman"/>
          <w:sz w:val="28"/>
          <w:szCs w:val="28"/>
        </w:rPr>
        <w:t xml:space="preserve"> в корреспонденции с кредитом соответствующего аналитического учета счета </w:t>
      </w:r>
      <w:r w:rsidR="00BD72B5">
        <w:rPr>
          <w:rFonts w:ascii="Times New Roman" w:hAnsi="Times New Roman" w:cs="Times New Roman"/>
          <w:sz w:val="28"/>
          <w:szCs w:val="28"/>
        </w:rPr>
        <w:t>1</w:t>
      </w:r>
      <w:r w:rsidR="002B7355">
        <w:rPr>
          <w:rFonts w:ascii="Times New Roman" w:hAnsi="Times New Roman" w:cs="Times New Roman"/>
          <w:sz w:val="28"/>
          <w:szCs w:val="28"/>
        </w:rPr>
        <w:t>503</w:t>
      </w:r>
      <w:r w:rsidR="00743513">
        <w:rPr>
          <w:rFonts w:ascii="Times New Roman" w:hAnsi="Times New Roman" w:cs="Times New Roman"/>
          <w:sz w:val="28"/>
          <w:szCs w:val="28"/>
        </w:rPr>
        <w:t>0</w:t>
      </w:r>
      <w:r w:rsidR="002B7355">
        <w:rPr>
          <w:rFonts w:ascii="Times New Roman" w:hAnsi="Times New Roman" w:cs="Times New Roman"/>
          <w:sz w:val="28"/>
          <w:szCs w:val="28"/>
        </w:rPr>
        <w:t>3</w:t>
      </w:r>
      <w:r w:rsidR="00BD72B5" w:rsidRPr="001C2FB0">
        <w:rPr>
          <w:rFonts w:ascii="Times New Roman" w:hAnsi="Times New Roman" w:cs="Times New Roman"/>
          <w:sz w:val="28"/>
          <w:szCs w:val="28"/>
        </w:rPr>
        <w:t xml:space="preserve">000 </w:t>
      </w:r>
      <w:r w:rsidR="006B6948">
        <w:rPr>
          <w:rFonts w:ascii="Times New Roman" w:hAnsi="Times New Roman" w:cs="Times New Roman"/>
          <w:sz w:val="28"/>
          <w:szCs w:val="28"/>
        </w:rPr>
        <w:t>«</w:t>
      </w:r>
      <w:r w:rsidR="00BD72B5" w:rsidRPr="001C2FB0">
        <w:rPr>
          <w:rFonts w:ascii="Times New Roman" w:hAnsi="Times New Roman" w:cs="Times New Roman"/>
          <w:sz w:val="28"/>
          <w:szCs w:val="28"/>
        </w:rPr>
        <w:t>Бюджетные ассигнования получателей бюджетных средств и администраторов выплат по источникам</w:t>
      </w:r>
      <w:r w:rsidR="006B6948">
        <w:rPr>
          <w:rFonts w:ascii="Times New Roman" w:hAnsi="Times New Roman" w:cs="Times New Roman"/>
          <w:sz w:val="28"/>
          <w:szCs w:val="28"/>
        </w:rPr>
        <w:t>»</w:t>
      </w:r>
      <w:r w:rsidR="00BD72B5" w:rsidRPr="001C2FB0">
        <w:rPr>
          <w:rFonts w:ascii="Times New Roman" w:hAnsi="Times New Roman" w:cs="Times New Roman"/>
          <w:sz w:val="28"/>
          <w:szCs w:val="28"/>
        </w:rPr>
        <w:t>, содержащего, соответственно код статьи, подстатьи КОСГУ.</w:t>
      </w:r>
    </w:p>
    <w:p w:rsidR="00BD72B5" w:rsidRPr="00FA44EB" w:rsidRDefault="00BD72B5" w:rsidP="00DF158B">
      <w:pPr>
        <w:pStyle w:val="ConsPlusCell"/>
        <w:jc w:val="both"/>
        <w:rPr>
          <w:rFonts w:ascii="Times New Roman" w:hAnsi="Times New Roman" w:cs="Times New Roman"/>
          <w:sz w:val="28"/>
          <w:szCs w:val="28"/>
        </w:rPr>
      </w:pPr>
      <w:r>
        <w:rPr>
          <w:rFonts w:ascii="Courier New" w:hAnsi="Courier New" w:cs="Courier New"/>
        </w:rPr>
        <w:tab/>
      </w:r>
      <w:r w:rsidR="00DF158B" w:rsidRPr="00DF158B">
        <w:rPr>
          <w:rFonts w:ascii="Times New Roman" w:hAnsi="Times New Roman" w:cs="Times New Roman"/>
          <w:sz w:val="28"/>
          <w:szCs w:val="28"/>
        </w:rPr>
        <w:t>3</w:t>
      </w:r>
      <w:r w:rsidRPr="00DF158B">
        <w:rPr>
          <w:rFonts w:ascii="Times New Roman" w:hAnsi="Times New Roman" w:cs="Times New Roman"/>
          <w:sz w:val="28"/>
          <w:szCs w:val="28"/>
        </w:rPr>
        <w:t>.</w:t>
      </w:r>
      <w:r w:rsidRPr="00FA44EB">
        <w:rPr>
          <w:rFonts w:ascii="Times New Roman" w:hAnsi="Times New Roman" w:cs="Times New Roman"/>
          <w:sz w:val="28"/>
          <w:szCs w:val="28"/>
        </w:rPr>
        <w:t>2</w:t>
      </w:r>
      <w:r w:rsidR="002105B5">
        <w:rPr>
          <w:rFonts w:ascii="Times New Roman" w:hAnsi="Times New Roman" w:cs="Times New Roman"/>
          <w:sz w:val="28"/>
          <w:szCs w:val="28"/>
        </w:rPr>
        <w:t>3</w:t>
      </w:r>
      <w:r w:rsidRPr="00FA44EB">
        <w:rPr>
          <w:rFonts w:ascii="Times New Roman" w:hAnsi="Times New Roman" w:cs="Times New Roman"/>
          <w:sz w:val="28"/>
          <w:szCs w:val="28"/>
        </w:rPr>
        <w:t>.5.</w:t>
      </w:r>
      <w:r>
        <w:rPr>
          <w:rFonts w:ascii="Times New Roman" w:hAnsi="Times New Roman" w:cs="Times New Roman"/>
          <w:sz w:val="28"/>
          <w:szCs w:val="28"/>
        </w:rPr>
        <w:t>  </w:t>
      </w:r>
      <w:proofErr w:type="gramStart"/>
      <w:r>
        <w:rPr>
          <w:rFonts w:ascii="Times New Roman" w:hAnsi="Times New Roman" w:cs="Times New Roman"/>
          <w:sz w:val="28"/>
          <w:szCs w:val="28"/>
        </w:rPr>
        <w:t>Суммы лимитов бюджетных обязательств, полученных</w:t>
      </w:r>
      <w:r w:rsidRPr="00FA44EB">
        <w:rPr>
          <w:rFonts w:ascii="Times New Roman" w:hAnsi="Times New Roman" w:cs="Times New Roman"/>
          <w:sz w:val="28"/>
          <w:szCs w:val="28"/>
        </w:rPr>
        <w:t xml:space="preserve"> </w:t>
      </w:r>
      <w:proofErr w:type="spellStart"/>
      <w:r w:rsidR="0078683C">
        <w:rPr>
          <w:rFonts w:ascii="Times New Roman" w:hAnsi="Times New Roman" w:cs="Times New Roman"/>
          <w:sz w:val="28"/>
          <w:szCs w:val="28"/>
        </w:rPr>
        <w:t>Финуправлением</w:t>
      </w:r>
      <w:proofErr w:type="spellEnd"/>
      <w:r>
        <w:rPr>
          <w:rFonts w:ascii="Times New Roman" w:hAnsi="Times New Roman" w:cs="Times New Roman"/>
          <w:sz w:val="28"/>
          <w:szCs w:val="28"/>
        </w:rPr>
        <w:t xml:space="preserve">   в установленном порядке,</w:t>
      </w:r>
      <w:r w:rsidRPr="00742D2F">
        <w:t xml:space="preserve"> </w:t>
      </w:r>
      <w:r w:rsidRPr="00742D2F">
        <w:rPr>
          <w:rFonts w:ascii="Times New Roman" w:hAnsi="Times New Roman" w:cs="Times New Roman"/>
          <w:sz w:val="28"/>
          <w:szCs w:val="28"/>
        </w:rPr>
        <w:t>на текущий, очередной финансовый год, первый и второй года планового периода,</w:t>
      </w:r>
      <w:r>
        <w:rPr>
          <w:rFonts w:ascii="Times New Roman" w:hAnsi="Times New Roman" w:cs="Times New Roman"/>
          <w:sz w:val="28"/>
          <w:szCs w:val="28"/>
        </w:rPr>
        <w:t xml:space="preserve"> а также суммы изменений, внесенных в течение финансового года (увеличение со знаком «плюс», уменьшение со знаком «минус»), </w:t>
      </w:r>
      <w:r w:rsidRPr="005C6AA6">
        <w:rPr>
          <w:rFonts w:ascii="Times New Roman" w:hAnsi="Times New Roman" w:cs="Times New Roman"/>
          <w:sz w:val="28"/>
          <w:szCs w:val="28"/>
        </w:rPr>
        <w:t>отражаются п</w:t>
      </w:r>
      <w:r w:rsidRPr="00FA44EB">
        <w:rPr>
          <w:rFonts w:ascii="Times New Roman" w:hAnsi="Times New Roman" w:cs="Times New Roman"/>
          <w:sz w:val="28"/>
          <w:szCs w:val="28"/>
        </w:rPr>
        <w:t xml:space="preserve">о дебету счета </w:t>
      </w:r>
      <w:r w:rsidRPr="005C6AA6">
        <w:rPr>
          <w:rFonts w:ascii="Times New Roman" w:hAnsi="Times New Roman" w:cs="Times New Roman"/>
          <w:sz w:val="28"/>
          <w:szCs w:val="28"/>
        </w:rPr>
        <w:t>1501</w:t>
      </w:r>
      <w:r w:rsidR="00743513">
        <w:rPr>
          <w:rFonts w:ascii="Times New Roman" w:hAnsi="Times New Roman" w:cs="Times New Roman"/>
          <w:sz w:val="28"/>
          <w:szCs w:val="28"/>
        </w:rPr>
        <w:t>0</w:t>
      </w:r>
      <w:r w:rsidRPr="005C6AA6">
        <w:rPr>
          <w:rFonts w:ascii="Times New Roman" w:hAnsi="Times New Roman" w:cs="Times New Roman"/>
          <w:sz w:val="28"/>
          <w:szCs w:val="28"/>
        </w:rPr>
        <w:t xml:space="preserve">5000 «Полученные лимиты бюджетных обязательств» </w:t>
      </w:r>
      <w:r w:rsidRPr="00FA44EB">
        <w:rPr>
          <w:rFonts w:ascii="Times New Roman" w:hAnsi="Times New Roman" w:cs="Times New Roman"/>
          <w:sz w:val="28"/>
          <w:szCs w:val="28"/>
        </w:rPr>
        <w:t xml:space="preserve">в корреспонденции с кредитом соответствующих счетов аналитического учета счета </w:t>
      </w:r>
      <w:r>
        <w:rPr>
          <w:rFonts w:ascii="Times New Roman" w:hAnsi="Times New Roman" w:cs="Times New Roman"/>
          <w:sz w:val="28"/>
          <w:szCs w:val="28"/>
        </w:rPr>
        <w:t>1</w:t>
      </w:r>
      <w:r w:rsidRPr="00FA44EB">
        <w:rPr>
          <w:rFonts w:ascii="Times New Roman" w:hAnsi="Times New Roman" w:cs="Times New Roman"/>
          <w:sz w:val="28"/>
          <w:szCs w:val="28"/>
        </w:rPr>
        <w:t>501</w:t>
      </w:r>
      <w:r w:rsidR="00743513">
        <w:rPr>
          <w:rFonts w:ascii="Times New Roman" w:hAnsi="Times New Roman" w:cs="Times New Roman"/>
          <w:sz w:val="28"/>
          <w:szCs w:val="28"/>
        </w:rPr>
        <w:t>0</w:t>
      </w:r>
      <w:r w:rsidRPr="00FA44EB">
        <w:rPr>
          <w:rFonts w:ascii="Times New Roman" w:hAnsi="Times New Roman" w:cs="Times New Roman"/>
          <w:sz w:val="28"/>
          <w:szCs w:val="28"/>
        </w:rPr>
        <w:t xml:space="preserve">3000 </w:t>
      </w:r>
      <w:r>
        <w:rPr>
          <w:rFonts w:ascii="Times New Roman" w:hAnsi="Times New Roman" w:cs="Times New Roman"/>
          <w:sz w:val="28"/>
          <w:szCs w:val="28"/>
        </w:rPr>
        <w:t>«</w:t>
      </w:r>
      <w:r w:rsidRPr="00FA44EB">
        <w:rPr>
          <w:rFonts w:ascii="Times New Roman" w:hAnsi="Times New Roman" w:cs="Times New Roman"/>
          <w:sz w:val="28"/>
          <w:szCs w:val="28"/>
        </w:rPr>
        <w:t>Лимиты бюджетных обязательств получателей</w:t>
      </w:r>
      <w:proofErr w:type="gramEnd"/>
      <w:r w:rsidRPr="00FA44EB">
        <w:rPr>
          <w:rFonts w:ascii="Times New Roman" w:hAnsi="Times New Roman" w:cs="Times New Roman"/>
          <w:sz w:val="28"/>
          <w:szCs w:val="28"/>
        </w:rPr>
        <w:t xml:space="preserve"> бюджетных средств</w:t>
      </w:r>
      <w:r>
        <w:rPr>
          <w:rFonts w:ascii="Times New Roman" w:hAnsi="Times New Roman" w:cs="Times New Roman"/>
          <w:sz w:val="28"/>
          <w:szCs w:val="28"/>
        </w:rPr>
        <w:t>»</w:t>
      </w:r>
      <w:r w:rsidR="006B6948">
        <w:rPr>
          <w:rFonts w:ascii="Times New Roman" w:hAnsi="Times New Roman" w:cs="Times New Roman"/>
          <w:sz w:val="28"/>
          <w:szCs w:val="28"/>
        </w:rPr>
        <w:t>.</w:t>
      </w:r>
    </w:p>
    <w:p w:rsidR="00BD72B5" w:rsidRPr="00742D2F" w:rsidRDefault="00BD72B5" w:rsidP="00BD72B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ab/>
      </w:r>
      <w:r w:rsidR="00DF158B">
        <w:rPr>
          <w:rFonts w:ascii="Times New Roman" w:hAnsi="Times New Roman" w:cs="Times New Roman"/>
          <w:sz w:val="28"/>
          <w:szCs w:val="28"/>
        </w:rPr>
        <w:t>3</w:t>
      </w:r>
      <w:r>
        <w:rPr>
          <w:rFonts w:ascii="Times New Roman" w:hAnsi="Times New Roman" w:cs="Times New Roman"/>
          <w:sz w:val="28"/>
          <w:szCs w:val="28"/>
        </w:rPr>
        <w:t>.2</w:t>
      </w:r>
      <w:r w:rsidR="002105B5">
        <w:rPr>
          <w:rFonts w:ascii="Times New Roman" w:hAnsi="Times New Roman" w:cs="Times New Roman"/>
          <w:sz w:val="28"/>
          <w:szCs w:val="28"/>
        </w:rPr>
        <w:t>3</w:t>
      </w:r>
      <w:r>
        <w:rPr>
          <w:rFonts w:ascii="Times New Roman" w:hAnsi="Times New Roman" w:cs="Times New Roman"/>
          <w:sz w:val="28"/>
          <w:szCs w:val="28"/>
        </w:rPr>
        <w:t>.6</w:t>
      </w:r>
      <w:r w:rsidRPr="00742D2F">
        <w:rPr>
          <w:rFonts w:ascii="Times New Roman" w:hAnsi="Times New Roman" w:cs="Times New Roman"/>
          <w:sz w:val="28"/>
          <w:szCs w:val="28"/>
        </w:rPr>
        <w:t xml:space="preserve">. </w:t>
      </w:r>
      <w:proofErr w:type="gramStart"/>
      <w:r w:rsidRPr="00742D2F">
        <w:rPr>
          <w:rFonts w:ascii="Times New Roman" w:hAnsi="Times New Roman" w:cs="Times New Roman"/>
          <w:sz w:val="28"/>
          <w:szCs w:val="28"/>
        </w:rPr>
        <w:t xml:space="preserve">Детализация показателей, утвержденных и доведенных </w:t>
      </w:r>
      <w:proofErr w:type="spellStart"/>
      <w:r w:rsidR="0078683C">
        <w:rPr>
          <w:rFonts w:ascii="Times New Roman" w:hAnsi="Times New Roman" w:cs="Times New Roman"/>
          <w:sz w:val="28"/>
          <w:szCs w:val="28"/>
        </w:rPr>
        <w:t>Финуправлению</w:t>
      </w:r>
      <w:proofErr w:type="spellEnd"/>
      <w:r w:rsidRPr="00742D2F">
        <w:rPr>
          <w:rFonts w:ascii="Times New Roman" w:hAnsi="Times New Roman" w:cs="Times New Roman"/>
          <w:sz w:val="28"/>
          <w:szCs w:val="28"/>
        </w:rPr>
        <w:t xml:space="preserve"> на соответствующий период лимитов бюджетных обязательств по </w:t>
      </w:r>
      <w:r w:rsidRPr="00742D2F">
        <w:rPr>
          <w:rFonts w:ascii="Times New Roman" w:hAnsi="Times New Roman" w:cs="Times New Roman"/>
          <w:sz w:val="28"/>
          <w:szCs w:val="28"/>
        </w:rPr>
        <w:lastRenderedPageBreak/>
        <w:t xml:space="preserve">кодам статей, подстатей КОСГУ, осуществляемая получателями бюджетных средств, (внесенных изменений в детализацию показателей), отражается по дебету соответствующего аналитического учета счета </w:t>
      </w:r>
      <w:r>
        <w:rPr>
          <w:rFonts w:ascii="Times New Roman" w:hAnsi="Times New Roman" w:cs="Times New Roman"/>
          <w:sz w:val="28"/>
          <w:szCs w:val="28"/>
        </w:rPr>
        <w:t>1</w:t>
      </w:r>
      <w:r w:rsidRPr="00742D2F">
        <w:rPr>
          <w:rFonts w:ascii="Times New Roman" w:hAnsi="Times New Roman" w:cs="Times New Roman"/>
          <w:sz w:val="28"/>
          <w:szCs w:val="28"/>
        </w:rPr>
        <w:t>501</w:t>
      </w:r>
      <w:r w:rsidR="00743513">
        <w:rPr>
          <w:rFonts w:ascii="Times New Roman" w:hAnsi="Times New Roman" w:cs="Times New Roman"/>
          <w:sz w:val="28"/>
          <w:szCs w:val="28"/>
        </w:rPr>
        <w:t>0</w:t>
      </w:r>
      <w:r w:rsidRPr="00742D2F">
        <w:rPr>
          <w:rFonts w:ascii="Times New Roman" w:hAnsi="Times New Roman" w:cs="Times New Roman"/>
          <w:sz w:val="28"/>
          <w:szCs w:val="28"/>
        </w:rPr>
        <w:t xml:space="preserve">3000 </w:t>
      </w:r>
      <w:r>
        <w:rPr>
          <w:rFonts w:ascii="Times New Roman" w:hAnsi="Times New Roman" w:cs="Times New Roman"/>
          <w:sz w:val="28"/>
          <w:szCs w:val="28"/>
        </w:rPr>
        <w:t>«</w:t>
      </w:r>
      <w:r w:rsidRPr="00742D2F">
        <w:rPr>
          <w:rFonts w:ascii="Times New Roman" w:hAnsi="Times New Roman" w:cs="Times New Roman"/>
          <w:sz w:val="28"/>
          <w:szCs w:val="28"/>
        </w:rPr>
        <w:t>Лимиты бюджетных обязательств получателей бюджетных средств</w:t>
      </w:r>
      <w:r>
        <w:rPr>
          <w:rFonts w:ascii="Times New Roman" w:hAnsi="Times New Roman" w:cs="Times New Roman"/>
          <w:sz w:val="28"/>
          <w:szCs w:val="28"/>
        </w:rPr>
        <w:t>» в ко</w:t>
      </w:r>
      <w:r w:rsidRPr="00742D2F">
        <w:rPr>
          <w:rFonts w:ascii="Times New Roman" w:hAnsi="Times New Roman" w:cs="Times New Roman"/>
          <w:sz w:val="28"/>
          <w:szCs w:val="28"/>
        </w:rPr>
        <w:t xml:space="preserve">рреспонденции с кредитом соответствующего аналитического учета счета </w:t>
      </w:r>
      <w:r>
        <w:rPr>
          <w:rFonts w:ascii="Times New Roman" w:hAnsi="Times New Roman" w:cs="Times New Roman"/>
          <w:sz w:val="28"/>
          <w:szCs w:val="28"/>
        </w:rPr>
        <w:t>1</w:t>
      </w:r>
      <w:r w:rsidRPr="00742D2F">
        <w:rPr>
          <w:rFonts w:ascii="Times New Roman" w:hAnsi="Times New Roman" w:cs="Times New Roman"/>
          <w:sz w:val="28"/>
          <w:szCs w:val="28"/>
        </w:rPr>
        <w:t>501</w:t>
      </w:r>
      <w:r w:rsidR="00743513">
        <w:rPr>
          <w:rFonts w:ascii="Times New Roman" w:hAnsi="Times New Roman" w:cs="Times New Roman"/>
          <w:sz w:val="28"/>
          <w:szCs w:val="28"/>
        </w:rPr>
        <w:t>0</w:t>
      </w:r>
      <w:r w:rsidR="0078683C">
        <w:rPr>
          <w:rFonts w:ascii="Times New Roman" w:hAnsi="Times New Roman" w:cs="Times New Roman"/>
          <w:sz w:val="28"/>
          <w:szCs w:val="28"/>
        </w:rPr>
        <w:t>3</w:t>
      </w:r>
      <w:r w:rsidRPr="00742D2F">
        <w:rPr>
          <w:rFonts w:ascii="Times New Roman" w:hAnsi="Times New Roman" w:cs="Times New Roman"/>
          <w:sz w:val="28"/>
          <w:szCs w:val="28"/>
        </w:rPr>
        <w:t xml:space="preserve">000 </w:t>
      </w:r>
      <w:r>
        <w:rPr>
          <w:rFonts w:ascii="Times New Roman" w:hAnsi="Times New Roman" w:cs="Times New Roman"/>
          <w:sz w:val="28"/>
          <w:szCs w:val="28"/>
        </w:rPr>
        <w:t>«</w:t>
      </w:r>
      <w:r w:rsidRPr="00742D2F">
        <w:rPr>
          <w:rFonts w:ascii="Times New Roman" w:hAnsi="Times New Roman" w:cs="Times New Roman"/>
          <w:sz w:val="28"/>
          <w:szCs w:val="28"/>
        </w:rPr>
        <w:t>Лимиты бюджетных обязательств получателей бюджетных средств</w:t>
      </w:r>
      <w:r>
        <w:rPr>
          <w:rFonts w:ascii="Times New Roman" w:hAnsi="Times New Roman" w:cs="Times New Roman"/>
          <w:sz w:val="28"/>
          <w:szCs w:val="28"/>
        </w:rPr>
        <w:t>»</w:t>
      </w:r>
      <w:r w:rsidRPr="00742D2F">
        <w:rPr>
          <w:rFonts w:ascii="Times New Roman" w:hAnsi="Times New Roman" w:cs="Times New Roman"/>
          <w:sz w:val="28"/>
          <w:szCs w:val="28"/>
        </w:rPr>
        <w:t>, содержащего, соответственно код статьи, подстатьи</w:t>
      </w:r>
      <w:proofErr w:type="gramEnd"/>
      <w:r w:rsidRPr="00742D2F">
        <w:rPr>
          <w:rFonts w:ascii="Times New Roman" w:hAnsi="Times New Roman" w:cs="Times New Roman"/>
          <w:sz w:val="28"/>
          <w:szCs w:val="28"/>
        </w:rPr>
        <w:t xml:space="preserve"> КОСГУ.</w:t>
      </w:r>
    </w:p>
    <w:p w:rsidR="00BD72B5" w:rsidRPr="00DB6785" w:rsidRDefault="00BD72B5" w:rsidP="00BD72B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ab/>
      </w:r>
      <w:r w:rsidR="00DF158B">
        <w:rPr>
          <w:rFonts w:ascii="Times New Roman" w:hAnsi="Times New Roman" w:cs="Times New Roman"/>
          <w:sz w:val="28"/>
          <w:szCs w:val="28"/>
        </w:rPr>
        <w:t>3</w:t>
      </w:r>
      <w:r>
        <w:rPr>
          <w:rFonts w:ascii="Times New Roman" w:hAnsi="Times New Roman" w:cs="Times New Roman"/>
          <w:sz w:val="28"/>
          <w:szCs w:val="28"/>
        </w:rPr>
        <w:t>.2</w:t>
      </w:r>
      <w:r w:rsidR="002105B5">
        <w:rPr>
          <w:rFonts w:ascii="Times New Roman" w:hAnsi="Times New Roman" w:cs="Times New Roman"/>
          <w:sz w:val="28"/>
          <w:szCs w:val="28"/>
        </w:rPr>
        <w:t>3</w:t>
      </w:r>
      <w:r>
        <w:rPr>
          <w:rFonts w:ascii="Times New Roman" w:hAnsi="Times New Roman" w:cs="Times New Roman"/>
          <w:sz w:val="28"/>
          <w:szCs w:val="28"/>
        </w:rPr>
        <w:t>.7.  Для учета принятых и переданных лимитов бюджетных обязательств (бюджетных ассигнований)</w:t>
      </w:r>
      <w:r w:rsidRPr="00DB6785">
        <w:t xml:space="preserve"> </w:t>
      </w:r>
      <w:r w:rsidRPr="00DB6785">
        <w:rPr>
          <w:rFonts w:ascii="Times New Roman" w:hAnsi="Times New Roman" w:cs="Times New Roman"/>
          <w:sz w:val="28"/>
          <w:szCs w:val="28"/>
        </w:rPr>
        <w:t>текущего года применяется</w:t>
      </w:r>
      <w:r w:rsidRPr="005C6AA6">
        <w:rPr>
          <w:rFonts w:ascii="Times New Roman" w:hAnsi="Times New Roman" w:cs="Times New Roman"/>
          <w:sz w:val="28"/>
          <w:szCs w:val="28"/>
        </w:rPr>
        <w:t xml:space="preserve"> </w:t>
      </w:r>
      <w:r w:rsidRPr="00DB6785">
        <w:rPr>
          <w:rFonts w:ascii="Times New Roman" w:hAnsi="Times New Roman" w:cs="Times New Roman"/>
          <w:sz w:val="28"/>
          <w:szCs w:val="28"/>
        </w:rPr>
        <w:t xml:space="preserve">Карточка учета лимитов бюджетных обязательств (бюджетных ассигнований) </w:t>
      </w:r>
      <w:r w:rsidR="006B6948">
        <w:rPr>
          <w:rFonts w:ascii="Times New Roman" w:hAnsi="Times New Roman" w:cs="Times New Roman"/>
          <w:sz w:val="28"/>
          <w:szCs w:val="28"/>
        </w:rPr>
        <w:t>(</w:t>
      </w:r>
      <w:r w:rsidRPr="00DB6785">
        <w:rPr>
          <w:rFonts w:ascii="Times New Roman" w:hAnsi="Times New Roman" w:cs="Times New Roman"/>
          <w:sz w:val="28"/>
          <w:szCs w:val="28"/>
        </w:rPr>
        <w:t>ф.</w:t>
      </w:r>
      <w:r w:rsidR="003727A2">
        <w:rPr>
          <w:rFonts w:ascii="Times New Roman" w:hAnsi="Times New Roman" w:cs="Times New Roman"/>
          <w:sz w:val="28"/>
          <w:szCs w:val="28"/>
        </w:rPr>
        <w:t> </w:t>
      </w:r>
      <w:r w:rsidRPr="00DB6785">
        <w:rPr>
          <w:rFonts w:ascii="Times New Roman" w:hAnsi="Times New Roman" w:cs="Times New Roman"/>
          <w:sz w:val="28"/>
          <w:szCs w:val="28"/>
        </w:rPr>
        <w:t>0504062</w:t>
      </w:r>
      <w:r w:rsidR="006B6948">
        <w:rPr>
          <w:rFonts w:ascii="Times New Roman" w:hAnsi="Times New Roman" w:cs="Times New Roman"/>
          <w:sz w:val="28"/>
          <w:szCs w:val="28"/>
        </w:rPr>
        <w:t>)</w:t>
      </w:r>
      <w:r>
        <w:rPr>
          <w:rFonts w:ascii="Times New Roman" w:hAnsi="Times New Roman" w:cs="Times New Roman"/>
          <w:sz w:val="28"/>
          <w:szCs w:val="28"/>
        </w:rPr>
        <w:t>.</w:t>
      </w:r>
      <w:r w:rsidRPr="00DB6785">
        <w:rPr>
          <w:rFonts w:ascii="Times New Roman" w:hAnsi="Times New Roman" w:cs="Times New Roman"/>
          <w:sz w:val="28"/>
          <w:szCs w:val="28"/>
        </w:rPr>
        <w:t xml:space="preserve"> Данные формируются нарастающим итогом с начала года на основании Уведомлений о лимитах бюджетных обязательств (бюджетных ассигнований) </w:t>
      </w:r>
      <w:r w:rsidR="006B6948">
        <w:rPr>
          <w:rFonts w:ascii="Times New Roman" w:hAnsi="Times New Roman" w:cs="Times New Roman"/>
          <w:sz w:val="28"/>
          <w:szCs w:val="28"/>
        </w:rPr>
        <w:t>(</w:t>
      </w:r>
      <w:r w:rsidRPr="00DB6785">
        <w:rPr>
          <w:rFonts w:ascii="Times New Roman" w:hAnsi="Times New Roman" w:cs="Times New Roman"/>
          <w:sz w:val="28"/>
          <w:szCs w:val="28"/>
        </w:rPr>
        <w:t>ф. 0504822</w:t>
      </w:r>
      <w:r w:rsidR="006B6948">
        <w:rPr>
          <w:rFonts w:ascii="Times New Roman" w:hAnsi="Times New Roman" w:cs="Times New Roman"/>
          <w:sz w:val="28"/>
          <w:szCs w:val="28"/>
        </w:rPr>
        <w:t>)</w:t>
      </w:r>
      <w:r w:rsidRPr="00DB6785">
        <w:rPr>
          <w:rFonts w:ascii="Times New Roman" w:hAnsi="Times New Roman" w:cs="Times New Roman"/>
          <w:sz w:val="28"/>
          <w:szCs w:val="28"/>
        </w:rPr>
        <w:t xml:space="preserve"> главного распорядителя, распорядителя бюджетных средств по кодам бюджетной классификации Российской Федерации.</w:t>
      </w:r>
    </w:p>
    <w:p w:rsidR="00BD72B5" w:rsidRDefault="00DF158B" w:rsidP="00BD72B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w:t>
      </w:r>
      <w:r w:rsidR="00BD72B5">
        <w:rPr>
          <w:rFonts w:ascii="Times New Roman" w:hAnsi="Times New Roman" w:cs="Times New Roman"/>
          <w:sz w:val="28"/>
          <w:szCs w:val="28"/>
        </w:rPr>
        <w:t>.2</w:t>
      </w:r>
      <w:r w:rsidR="002105B5">
        <w:rPr>
          <w:rFonts w:ascii="Times New Roman" w:hAnsi="Times New Roman" w:cs="Times New Roman"/>
          <w:sz w:val="28"/>
          <w:szCs w:val="28"/>
        </w:rPr>
        <w:t>3</w:t>
      </w:r>
      <w:r w:rsidR="00BD72B5">
        <w:rPr>
          <w:rFonts w:ascii="Times New Roman" w:hAnsi="Times New Roman" w:cs="Times New Roman"/>
          <w:sz w:val="28"/>
          <w:szCs w:val="28"/>
        </w:rPr>
        <w:t>.8.  </w:t>
      </w:r>
      <w:proofErr w:type="gramStart"/>
      <w:r w:rsidR="00BD72B5">
        <w:rPr>
          <w:rFonts w:ascii="Times New Roman" w:hAnsi="Times New Roman" w:cs="Times New Roman"/>
          <w:sz w:val="28"/>
          <w:szCs w:val="28"/>
        </w:rPr>
        <w:t>У</w:t>
      </w:r>
      <w:r w:rsidR="00BD72B5" w:rsidRPr="00982B50">
        <w:rPr>
          <w:rFonts w:ascii="Times New Roman" w:hAnsi="Times New Roman" w:cs="Times New Roman"/>
          <w:sz w:val="28"/>
          <w:szCs w:val="28"/>
        </w:rPr>
        <w:t>чет показателей принятых обязательств</w:t>
      </w:r>
      <w:r w:rsidR="00BD72B5">
        <w:rPr>
          <w:rFonts w:ascii="Times New Roman" w:hAnsi="Times New Roman" w:cs="Times New Roman"/>
          <w:sz w:val="28"/>
          <w:szCs w:val="28"/>
        </w:rPr>
        <w:t xml:space="preserve"> </w:t>
      </w:r>
      <w:r w:rsidR="00BD72B5" w:rsidRPr="00DC21E8">
        <w:rPr>
          <w:rFonts w:ascii="Times New Roman" w:hAnsi="Times New Roman" w:cs="Times New Roman"/>
          <w:sz w:val="28"/>
          <w:szCs w:val="28"/>
        </w:rPr>
        <w:t>(</w:t>
      </w:r>
      <w:r w:rsidR="00BD72B5" w:rsidRPr="00982B50">
        <w:rPr>
          <w:rFonts w:ascii="Times New Roman" w:hAnsi="Times New Roman" w:cs="Times New Roman"/>
          <w:sz w:val="28"/>
          <w:szCs w:val="28"/>
        </w:rPr>
        <w:t>денежных обязательств) текущего финансового года, первого и второго года планового периода и внесенных в текущем финансовом году изменений в показатели принятых обязательств (денежных обязательств)</w:t>
      </w:r>
      <w:r w:rsidR="00BD72B5">
        <w:rPr>
          <w:rFonts w:ascii="Times New Roman" w:hAnsi="Times New Roman" w:cs="Times New Roman"/>
          <w:sz w:val="28"/>
          <w:szCs w:val="28"/>
        </w:rPr>
        <w:t>, а также принимаемых обязательств на текущий финансовый год,</w:t>
      </w:r>
      <w:r w:rsidR="00BD72B5" w:rsidRPr="00982B50">
        <w:rPr>
          <w:rFonts w:ascii="Times New Roman" w:hAnsi="Times New Roman" w:cs="Times New Roman"/>
          <w:sz w:val="28"/>
          <w:szCs w:val="28"/>
        </w:rPr>
        <w:t xml:space="preserve"> </w:t>
      </w:r>
      <w:r w:rsidR="00BD72B5">
        <w:rPr>
          <w:rFonts w:ascii="Times New Roman" w:hAnsi="Times New Roman" w:cs="Times New Roman"/>
          <w:sz w:val="28"/>
          <w:szCs w:val="28"/>
        </w:rPr>
        <w:t>на первый и второй год, следующий за текущим, на второй год, следующий за очередным, и отложенных обязательств ведется на следующих счетах:</w:t>
      </w:r>
      <w:proofErr w:type="gramEnd"/>
    </w:p>
    <w:p w:rsidR="00BD72B5" w:rsidRPr="00982B50" w:rsidRDefault="00BD72B5" w:rsidP="00BD72B5">
      <w:pPr>
        <w:pStyle w:val="ConsPlusDocList"/>
        <w:widowControl/>
        <w:ind w:firstLine="540"/>
        <w:jc w:val="both"/>
        <w:rPr>
          <w:rFonts w:ascii="Times New Roman" w:hAnsi="Times New Roman" w:cs="Times New Roman"/>
          <w:sz w:val="28"/>
          <w:szCs w:val="28"/>
        </w:rPr>
      </w:pPr>
      <w:r>
        <w:rPr>
          <w:rFonts w:ascii="Times New Roman" w:hAnsi="Times New Roman" w:cs="Times New Roman"/>
          <w:sz w:val="28"/>
          <w:szCs w:val="28"/>
        </w:rPr>
        <w:t>1</w:t>
      </w:r>
      <w:r w:rsidRPr="00982B50">
        <w:rPr>
          <w:rFonts w:ascii="Times New Roman" w:hAnsi="Times New Roman" w:cs="Times New Roman"/>
          <w:sz w:val="28"/>
          <w:szCs w:val="28"/>
        </w:rPr>
        <w:t>502</w:t>
      </w:r>
      <w:r w:rsidR="00743513">
        <w:rPr>
          <w:rFonts w:ascii="Times New Roman" w:hAnsi="Times New Roman" w:cs="Times New Roman"/>
          <w:sz w:val="28"/>
          <w:szCs w:val="28"/>
        </w:rPr>
        <w:t>0</w:t>
      </w:r>
      <w:r w:rsidRPr="00982B50">
        <w:rPr>
          <w:rFonts w:ascii="Times New Roman" w:hAnsi="Times New Roman" w:cs="Times New Roman"/>
          <w:sz w:val="28"/>
          <w:szCs w:val="28"/>
        </w:rPr>
        <w:t xml:space="preserve">1000 </w:t>
      </w:r>
      <w:r>
        <w:rPr>
          <w:rFonts w:ascii="Times New Roman" w:hAnsi="Times New Roman" w:cs="Times New Roman"/>
          <w:sz w:val="28"/>
          <w:szCs w:val="28"/>
        </w:rPr>
        <w:t>«</w:t>
      </w:r>
      <w:r w:rsidRPr="00982B50">
        <w:rPr>
          <w:rFonts w:ascii="Times New Roman" w:hAnsi="Times New Roman" w:cs="Times New Roman"/>
          <w:sz w:val="28"/>
          <w:szCs w:val="28"/>
        </w:rPr>
        <w:t>Принятые обязательства</w:t>
      </w:r>
      <w:r w:rsidR="002105B5">
        <w:rPr>
          <w:rFonts w:ascii="Times New Roman" w:hAnsi="Times New Roman" w:cs="Times New Roman"/>
          <w:sz w:val="28"/>
          <w:szCs w:val="28"/>
        </w:rPr>
        <w:t xml:space="preserve"> на текущий финансовый год</w:t>
      </w:r>
      <w:r>
        <w:rPr>
          <w:rFonts w:ascii="Times New Roman" w:hAnsi="Times New Roman" w:cs="Times New Roman"/>
          <w:sz w:val="28"/>
          <w:szCs w:val="28"/>
        </w:rPr>
        <w:t>»</w:t>
      </w:r>
      <w:r w:rsidRPr="00982B50">
        <w:rPr>
          <w:rFonts w:ascii="Times New Roman" w:hAnsi="Times New Roman" w:cs="Times New Roman"/>
          <w:sz w:val="28"/>
          <w:szCs w:val="28"/>
        </w:rPr>
        <w:t>;</w:t>
      </w:r>
    </w:p>
    <w:p w:rsidR="00BD72B5" w:rsidRDefault="00BD72B5" w:rsidP="00BD72B5">
      <w:pPr>
        <w:pStyle w:val="ConsPlusDocList"/>
        <w:widowControl/>
        <w:ind w:firstLine="540"/>
        <w:jc w:val="both"/>
        <w:rPr>
          <w:rFonts w:ascii="Times New Roman" w:hAnsi="Times New Roman" w:cs="Times New Roman"/>
          <w:sz w:val="28"/>
          <w:szCs w:val="28"/>
        </w:rPr>
      </w:pPr>
      <w:r>
        <w:rPr>
          <w:rFonts w:ascii="Times New Roman" w:hAnsi="Times New Roman" w:cs="Times New Roman"/>
          <w:sz w:val="28"/>
          <w:szCs w:val="28"/>
        </w:rPr>
        <w:t>1</w:t>
      </w:r>
      <w:r w:rsidRPr="00982B50">
        <w:rPr>
          <w:rFonts w:ascii="Times New Roman" w:hAnsi="Times New Roman" w:cs="Times New Roman"/>
          <w:sz w:val="28"/>
          <w:szCs w:val="28"/>
        </w:rPr>
        <w:t>502</w:t>
      </w:r>
      <w:r w:rsidR="00743513">
        <w:rPr>
          <w:rFonts w:ascii="Times New Roman" w:hAnsi="Times New Roman" w:cs="Times New Roman"/>
          <w:sz w:val="28"/>
          <w:szCs w:val="28"/>
        </w:rPr>
        <w:t>0</w:t>
      </w:r>
      <w:r w:rsidRPr="00982B50">
        <w:rPr>
          <w:rFonts w:ascii="Times New Roman" w:hAnsi="Times New Roman" w:cs="Times New Roman"/>
          <w:sz w:val="28"/>
          <w:szCs w:val="28"/>
        </w:rPr>
        <w:t xml:space="preserve">2000 </w:t>
      </w:r>
      <w:r>
        <w:rPr>
          <w:rFonts w:ascii="Times New Roman" w:hAnsi="Times New Roman" w:cs="Times New Roman"/>
          <w:sz w:val="28"/>
          <w:szCs w:val="28"/>
        </w:rPr>
        <w:t>«</w:t>
      </w:r>
      <w:r w:rsidRPr="00982B50">
        <w:rPr>
          <w:rFonts w:ascii="Times New Roman" w:hAnsi="Times New Roman" w:cs="Times New Roman"/>
          <w:sz w:val="28"/>
          <w:szCs w:val="28"/>
        </w:rPr>
        <w:t>Принятые денежные обязательства</w:t>
      </w:r>
      <w:r w:rsidR="002105B5">
        <w:rPr>
          <w:rFonts w:ascii="Times New Roman" w:hAnsi="Times New Roman" w:cs="Times New Roman"/>
          <w:sz w:val="28"/>
          <w:szCs w:val="28"/>
        </w:rPr>
        <w:t xml:space="preserve"> на текущий финансовый год</w:t>
      </w:r>
      <w:r>
        <w:rPr>
          <w:rFonts w:ascii="Times New Roman" w:hAnsi="Times New Roman" w:cs="Times New Roman"/>
          <w:sz w:val="28"/>
          <w:szCs w:val="28"/>
        </w:rPr>
        <w:t>»;</w:t>
      </w:r>
    </w:p>
    <w:p w:rsidR="00BD72B5" w:rsidRDefault="00BD72B5" w:rsidP="00BD72B5">
      <w:pPr>
        <w:pStyle w:val="ConsPlusDocList"/>
        <w:widowControl/>
        <w:ind w:firstLine="540"/>
        <w:jc w:val="both"/>
        <w:rPr>
          <w:rFonts w:ascii="Times New Roman" w:hAnsi="Times New Roman" w:cs="Times New Roman"/>
          <w:sz w:val="28"/>
          <w:szCs w:val="28"/>
        </w:rPr>
      </w:pPr>
      <w:r>
        <w:rPr>
          <w:rFonts w:ascii="Times New Roman" w:hAnsi="Times New Roman" w:cs="Times New Roman"/>
          <w:sz w:val="28"/>
          <w:szCs w:val="28"/>
        </w:rPr>
        <w:t>1502</w:t>
      </w:r>
      <w:r w:rsidR="00743513">
        <w:rPr>
          <w:rFonts w:ascii="Times New Roman" w:hAnsi="Times New Roman" w:cs="Times New Roman"/>
          <w:sz w:val="28"/>
          <w:szCs w:val="28"/>
        </w:rPr>
        <w:t>0</w:t>
      </w:r>
      <w:r>
        <w:rPr>
          <w:rFonts w:ascii="Times New Roman" w:hAnsi="Times New Roman" w:cs="Times New Roman"/>
          <w:sz w:val="28"/>
          <w:szCs w:val="28"/>
        </w:rPr>
        <w:t>7000 «Принимаемые обязательства</w:t>
      </w:r>
      <w:r w:rsidR="002105B5">
        <w:rPr>
          <w:rFonts w:ascii="Times New Roman" w:hAnsi="Times New Roman" w:cs="Times New Roman"/>
          <w:sz w:val="28"/>
          <w:szCs w:val="28"/>
        </w:rPr>
        <w:t xml:space="preserve"> на текущий финансовый год</w:t>
      </w:r>
      <w:r>
        <w:rPr>
          <w:rFonts w:ascii="Times New Roman" w:hAnsi="Times New Roman" w:cs="Times New Roman"/>
          <w:sz w:val="28"/>
          <w:szCs w:val="28"/>
        </w:rPr>
        <w:t>»;</w:t>
      </w:r>
    </w:p>
    <w:p w:rsidR="00BD72B5" w:rsidRDefault="00BD72B5" w:rsidP="00BD72B5">
      <w:pPr>
        <w:pStyle w:val="ConsPlusDocList"/>
        <w:widowControl/>
        <w:ind w:firstLine="540"/>
        <w:jc w:val="both"/>
        <w:rPr>
          <w:rFonts w:ascii="Times New Roman" w:hAnsi="Times New Roman" w:cs="Times New Roman"/>
          <w:sz w:val="28"/>
          <w:szCs w:val="28"/>
        </w:rPr>
      </w:pPr>
      <w:r>
        <w:rPr>
          <w:rFonts w:ascii="Times New Roman" w:hAnsi="Times New Roman" w:cs="Times New Roman"/>
          <w:sz w:val="28"/>
          <w:szCs w:val="28"/>
        </w:rPr>
        <w:t>1502</w:t>
      </w:r>
      <w:r w:rsidR="00743513">
        <w:rPr>
          <w:rFonts w:ascii="Times New Roman" w:hAnsi="Times New Roman" w:cs="Times New Roman"/>
          <w:sz w:val="28"/>
          <w:szCs w:val="28"/>
        </w:rPr>
        <w:t>0</w:t>
      </w:r>
      <w:r>
        <w:rPr>
          <w:rFonts w:ascii="Times New Roman" w:hAnsi="Times New Roman" w:cs="Times New Roman"/>
          <w:sz w:val="28"/>
          <w:szCs w:val="28"/>
        </w:rPr>
        <w:t>9000 «Отложенные обязательства</w:t>
      </w:r>
      <w:r w:rsidR="002105B5">
        <w:rPr>
          <w:rFonts w:ascii="Times New Roman" w:hAnsi="Times New Roman" w:cs="Times New Roman"/>
          <w:sz w:val="28"/>
          <w:szCs w:val="28"/>
        </w:rPr>
        <w:t xml:space="preserve"> на текущий финансовый год</w:t>
      </w:r>
      <w:r>
        <w:rPr>
          <w:rFonts w:ascii="Times New Roman" w:hAnsi="Times New Roman" w:cs="Times New Roman"/>
          <w:sz w:val="28"/>
          <w:szCs w:val="28"/>
        </w:rPr>
        <w:t>»;</w:t>
      </w:r>
    </w:p>
    <w:p w:rsidR="00BD72B5" w:rsidRPr="00982B50" w:rsidRDefault="00BD72B5" w:rsidP="00BD72B5">
      <w:pPr>
        <w:pStyle w:val="ConsPlusDocList"/>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150400000 «Сметные (плановые, прогнозные) назначения». </w:t>
      </w:r>
    </w:p>
    <w:p w:rsidR="00BD72B5" w:rsidRDefault="00DF158B" w:rsidP="00BD72B5">
      <w:pPr>
        <w:pStyle w:val="ConsPlusNormal"/>
        <w:ind w:firstLine="540"/>
        <w:jc w:val="both"/>
        <w:rPr>
          <w:rFonts w:ascii="Times New Roman" w:hAnsi="Times New Roman" w:cs="Times New Roman"/>
          <w:sz w:val="28"/>
          <w:szCs w:val="28"/>
        </w:rPr>
      </w:pPr>
      <w:r w:rsidRPr="00DF158B">
        <w:rPr>
          <w:rFonts w:ascii="Times New Roman" w:hAnsi="Times New Roman" w:cs="Times New Roman"/>
          <w:sz w:val="28"/>
          <w:szCs w:val="28"/>
        </w:rPr>
        <w:t>3</w:t>
      </w:r>
      <w:r w:rsidR="00BD72B5" w:rsidRPr="00DF158B">
        <w:rPr>
          <w:rFonts w:ascii="Times New Roman" w:hAnsi="Times New Roman" w:cs="Times New Roman"/>
          <w:sz w:val="28"/>
          <w:szCs w:val="28"/>
        </w:rPr>
        <w:t>.</w:t>
      </w:r>
      <w:r w:rsidR="00BD72B5" w:rsidRPr="00DC21E8">
        <w:rPr>
          <w:rFonts w:ascii="Times New Roman" w:hAnsi="Times New Roman" w:cs="Times New Roman"/>
          <w:sz w:val="28"/>
          <w:szCs w:val="28"/>
        </w:rPr>
        <w:t>2</w:t>
      </w:r>
      <w:r w:rsidR="0078683C">
        <w:rPr>
          <w:rFonts w:ascii="Times New Roman" w:hAnsi="Times New Roman" w:cs="Times New Roman"/>
          <w:sz w:val="28"/>
          <w:szCs w:val="28"/>
        </w:rPr>
        <w:t>3</w:t>
      </w:r>
      <w:r w:rsidR="006B6948">
        <w:rPr>
          <w:rFonts w:ascii="Times New Roman" w:hAnsi="Times New Roman" w:cs="Times New Roman"/>
          <w:sz w:val="28"/>
          <w:szCs w:val="28"/>
        </w:rPr>
        <w:t>.9.</w:t>
      </w:r>
      <w:r w:rsidR="00BD72B5">
        <w:rPr>
          <w:sz w:val="28"/>
          <w:szCs w:val="28"/>
        </w:rPr>
        <w:t>  </w:t>
      </w:r>
      <w:r w:rsidR="00BD72B5" w:rsidRPr="00DC21E8">
        <w:rPr>
          <w:rFonts w:ascii="Times New Roman" w:hAnsi="Times New Roman" w:cs="Times New Roman"/>
          <w:sz w:val="28"/>
          <w:szCs w:val="28"/>
        </w:rPr>
        <w:t xml:space="preserve">Аналитический учет </w:t>
      </w:r>
      <w:r w:rsidR="00BD72B5" w:rsidRPr="00E74F3D">
        <w:rPr>
          <w:rFonts w:ascii="Times New Roman" w:hAnsi="Times New Roman" w:cs="Times New Roman"/>
          <w:sz w:val="28"/>
          <w:szCs w:val="28"/>
        </w:rPr>
        <w:t xml:space="preserve">принятых обязательств, денежных обязательств, принимаемых обязательств, </w:t>
      </w:r>
      <w:r w:rsidR="00BD72B5">
        <w:rPr>
          <w:rFonts w:ascii="Times New Roman" w:hAnsi="Times New Roman" w:cs="Times New Roman"/>
          <w:sz w:val="28"/>
          <w:szCs w:val="28"/>
        </w:rPr>
        <w:t>отложенных обязательств</w:t>
      </w:r>
      <w:r w:rsidR="00BD72B5" w:rsidRPr="00E74F3D">
        <w:rPr>
          <w:rFonts w:ascii="Times New Roman" w:hAnsi="Times New Roman" w:cs="Times New Roman"/>
          <w:sz w:val="28"/>
          <w:szCs w:val="28"/>
        </w:rPr>
        <w:t xml:space="preserve"> ведется в Журнале регистрации обязательств </w:t>
      </w:r>
      <w:r w:rsidR="006B6948">
        <w:rPr>
          <w:rFonts w:ascii="Times New Roman" w:hAnsi="Times New Roman" w:cs="Times New Roman"/>
          <w:sz w:val="28"/>
          <w:szCs w:val="28"/>
        </w:rPr>
        <w:t>(</w:t>
      </w:r>
      <w:r w:rsidR="00BD72B5" w:rsidRPr="00E74F3D">
        <w:rPr>
          <w:rFonts w:ascii="Times New Roman" w:hAnsi="Times New Roman" w:cs="Times New Roman"/>
          <w:sz w:val="28"/>
          <w:szCs w:val="28"/>
        </w:rPr>
        <w:t>ф.0504064</w:t>
      </w:r>
      <w:r w:rsidR="006B6948">
        <w:rPr>
          <w:rFonts w:ascii="Times New Roman" w:hAnsi="Times New Roman" w:cs="Times New Roman"/>
          <w:sz w:val="28"/>
          <w:szCs w:val="28"/>
        </w:rPr>
        <w:t>)</w:t>
      </w:r>
      <w:r w:rsidR="00BD72B5" w:rsidRPr="00E74F3D">
        <w:rPr>
          <w:rFonts w:ascii="Times New Roman" w:hAnsi="Times New Roman" w:cs="Times New Roman"/>
          <w:sz w:val="28"/>
          <w:szCs w:val="28"/>
        </w:rPr>
        <w:t xml:space="preserve"> в разрезе кодов бюджетной классификации расходов, источников финансирования дефицита бюджета. В Журнале регистрации обязательств </w:t>
      </w:r>
      <w:r w:rsidR="006B6948">
        <w:rPr>
          <w:rFonts w:ascii="Times New Roman" w:hAnsi="Times New Roman" w:cs="Times New Roman"/>
          <w:sz w:val="28"/>
          <w:szCs w:val="28"/>
        </w:rPr>
        <w:t>(</w:t>
      </w:r>
      <w:r w:rsidR="00BD72B5" w:rsidRPr="00E74F3D">
        <w:rPr>
          <w:rFonts w:ascii="Times New Roman" w:hAnsi="Times New Roman" w:cs="Times New Roman"/>
          <w:sz w:val="28"/>
          <w:szCs w:val="28"/>
        </w:rPr>
        <w:t>ф.0504064</w:t>
      </w:r>
      <w:r w:rsidR="006B6948">
        <w:rPr>
          <w:rFonts w:ascii="Times New Roman" w:hAnsi="Times New Roman" w:cs="Times New Roman"/>
          <w:sz w:val="28"/>
          <w:szCs w:val="28"/>
        </w:rPr>
        <w:t>)</w:t>
      </w:r>
      <w:r w:rsidR="00BD72B5" w:rsidRPr="00E74F3D">
        <w:rPr>
          <w:rFonts w:ascii="Times New Roman" w:hAnsi="Times New Roman" w:cs="Times New Roman"/>
          <w:sz w:val="28"/>
          <w:szCs w:val="28"/>
        </w:rPr>
        <w:t xml:space="preserve"> указывается основание для принятия обязательств (наименование, номер и дата документа), номер счета бюджетного учета, сумма, дата постановки обязательства и дата снятия с учета. По окончании текущего финансового года, при наличии неисполненных обязательств</w:t>
      </w:r>
      <w:r w:rsidR="006B6948">
        <w:rPr>
          <w:rFonts w:ascii="Times New Roman" w:hAnsi="Times New Roman" w:cs="Times New Roman"/>
          <w:sz w:val="28"/>
          <w:szCs w:val="28"/>
        </w:rPr>
        <w:t>,</w:t>
      </w:r>
      <w:r w:rsidR="00BD72B5" w:rsidRPr="00E74F3D">
        <w:rPr>
          <w:rFonts w:ascii="Times New Roman" w:hAnsi="Times New Roman" w:cs="Times New Roman"/>
          <w:sz w:val="28"/>
          <w:szCs w:val="28"/>
        </w:rPr>
        <w:t xml:space="preserve"> в следующем финансовом году они должны быть приняты к учету (перерегистрированы) при открытии Журнала регистрации обязательств </w:t>
      </w:r>
      <w:r w:rsidR="006B6948">
        <w:rPr>
          <w:rFonts w:ascii="Times New Roman" w:hAnsi="Times New Roman" w:cs="Times New Roman"/>
          <w:sz w:val="28"/>
          <w:szCs w:val="28"/>
        </w:rPr>
        <w:t>(</w:t>
      </w:r>
      <w:r w:rsidR="00BD72B5" w:rsidRPr="00E74F3D">
        <w:rPr>
          <w:rFonts w:ascii="Times New Roman" w:hAnsi="Times New Roman" w:cs="Times New Roman"/>
          <w:sz w:val="28"/>
          <w:szCs w:val="28"/>
        </w:rPr>
        <w:t>ф.0504064</w:t>
      </w:r>
      <w:r w:rsidR="006B6948">
        <w:rPr>
          <w:rFonts w:ascii="Times New Roman" w:hAnsi="Times New Roman" w:cs="Times New Roman"/>
          <w:sz w:val="28"/>
          <w:szCs w:val="28"/>
        </w:rPr>
        <w:t>)</w:t>
      </w:r>
      <w:r w:rsidR="00BD72B5" w:rsidRPr="00E74F3D">
        <w:rPr>
          <w:rFonts w:ascii="Times New Roman" w:hAnsi="Times New Roman" w:cs="Times New Roman"/>
          <w:sz w:val="28"/>
          <w:szCs w:val="28"/>
        </w:rPr>
        <w:t xml:space="preserve"> на очередной финансовый год в объеме, запланированном к исполнению</w:t>
      </w:r>
      <w:r w:rsidR="00BD72B5">
        <w:rPr>
          <w:rFonts w:ascii="Times New Roman" w:hAnsi="Times New Roman" w:cs="Times New Roman"/>
          <w:sz w:val="28"/>
          <w:szCs w:val="28"/>
        </w:rPr>
        <w:t>.</w:t>
      </w:r>
    </w:p>
    <w:p w:rsidR="00BD72B5" w:rsidRPr="00982B50" w:rsidRDefault="00BD72B5" w:rsidP="00BD72B5">
      <w:pPr>
        <w:widowControl/>
        <w:jc w:val="both"/>
        <w:rPr>
          <w:sz w:val="28"/>
          <w:szCs w:val="28"/>
        </w:rPr>
      </w:pPr>
      <w:r>
        <w:rPr>
          <w:sz w:val="28"/>
          <w:szCs w:val="28"/>
        </w:rPr>
        <w:t xml:space="preserve"> </w:t>
      </w:r>
      <w:r>
        <w:rPr>
          <w:sz w:val="28"/>
          <w:szCs w:val="28"/>
        </w:rPr>
        <w:tab/>
      </w:r>
      <w:r w:rsidR="00DF158B">
        <w:rPr>
          <w:sz w:val="28"/>
          <w:szCs w:val="28"/>
        </w:rPr>
        <w:t>3</w:t>
      </w:r>
      <w:r>
        <w:rPr>
          <w:sz w:val="28"/>
          <w:szCs w:val="28"/>
        </w:rPr>
        <w:t>.2</w:t>
      </w:r>
      <w:r w:rsidR="003052E3">
        <w:rPr>
          <w:sz w:val="28"/>
          <w:szCs w:val="28"/>
        </w:rPr>
        <w:t>3</w:t>
      </w:r>
      <w:r>
        <w:rPr>
          <w:sz w:val="28"/>
          <w:szCs w:val="28"/>
        </w:rPr>
        <w:t>.1</w:t>
      </w:r>
      <w:r w:rsidR="006B6948">
        <w:rPr>
          <w:sz w:val="28"/>
          <w:szCs w:val="28"/>
        </w:rPr>
        <w:t>0</w:t>
      </w:r>
      <w:r>
        <w:rPr>
          <w:sz w:val="28"/>
          <w:szCs w:val="28"/>
        </w:rPr>
        <w:t>.</w:t>
      </w:r>
      <w:r>
        <w:rPr>
          <w:sz w:val="28"/>
          <w:szCs w:val="28"/>
          <w:lang w:val="en-US"/>
        </w:rPr>
        <w:t> </w:t>
      </w:r>
      <w:r>
        <w:rPr>
          <w:sz w:val="28"/>
          <w:szCs w:val="28"/>
        </w:rPr>
        <w:t> Принятые обязательства принимаются в пределах доведенных лимитов бюджетных обязательств (бюджетных ассигнований)</w:t>
      </w:r>
      <w:r w:rsidRPr="00982B50">
        <w:rPr>
          <w:sz w:val="28"/>
          <w:szCs w:val="28"/>
        </w:rPr>
        <w:t>:</w:t>
      </w:r>
    </w:p>
    <w:p w:rsidR="00BD72B5" w:rsidRPr="00982B50" w:rsidRDefault="00BD72B5" w:rsidP="00BD72B5">
      <w:pPr>
        <w:pStyle w:val="ConsPlusDocList"/>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982B50">
        <w:rPr>
          <w:rFonts w:ascii="Times New Roman" w:hAnsi="Times New Roman" w:cs="Times New Roman"/>
          <w:sz w:val="28"/>
          <w:szCs w:val="28"/>
        </w:rPr>
        <w:t>при заключении договора (</w:t>
      </w:r>
      <w:r w:rsidR="001D7836">
        <w:rPr>
          <w:rFonts w:ascii="Times New Roman" w:hAnsi="Times New Roman" w:cs="Times New Roman"/>
          <w:sz w:val="28"/>
          <w:szCs w:val="28"/>
        </w:rPr>
        <w:t>муниципального</w:t>
      </w:r>
      <w:r w:rsidRPr="00982B50">
        <w:rPr>
          <w:rFonts w:ascii="Times New Roman" w:hAnsi="Times New Roman" w:cs="Times New Roman"/>
          <w:sz w:val="28"/>
          <w:szCs w:val="28"/>
        </w:rPr>
        <w:t xml:space="preserve"> контракта) на поставку товаров, </w:t>
      </w:r>
      <w:r>
        <w:rPr>
          <w:rFonts w:ascii="Times New Roman" w:hAnsi="Times New Roman" w:cs="Times New Roman"/>
          <w:sz w:val="28"/>
          <w:szCs w:val="28"/>
        </w:rPr>
        <w:t>(</w:t>
      </w:r>
      <w:r w:rsidRPr="00982B50">
        <w:rPr>
          <w:rFonts w:ascii="Times New Roman" w:hAnsi="Times New Roman" w:cs="Times New Roman"/>
          <w:sz w:val="28"/>
          <w:szCs w:val="28"/>
        </w:rPr>
        <w:t>выполнение работ, оказани</w:t>
      </w:r>
      <w:r>
        <w:rPr>
          <w:rFonts w:ascii="Times New Roman" w:hAnsi="Times New Roman" w:cs="Times New Roman"/>
          <w:sz w:val="28"/>
          <w:szCs w:val="28"/>
        </w:rPr>
        <w:t>е</w:t>
      </w:r>
      <w:r w:rsidRPr="00982B50">
        <w:rPr>
          <w:rFonts w:ascii="Times New Roman" w:hAnsi="Times New Roman" w:cs="Times New Roman"/>
          <w:sz w:val="28"/>
          <w:szCs w:val="28"/>
        </w:rPr>
        <w:t xml:space="preserve"> услу</w:t>
      </w:r>
      <w:r>
        <w:rPr>
          <w:rFonts w:ascii="Times New Roman" w:hAnsi="Times New Roman" w:cs="Times New Roman"/>
          <w:sz w:val="28"/>
          <w:szCs w:val="28"/>
        </w:rPr>
        <w:t>г) </w:t>
      </w:r>
      <w:r w:rsidRPr="00982B50">
        <w:rPr>
          <w:rFonts w:ascii="Times New Roman" w:hAnsi="Times New Roman" w:cs="Times New Roman"/>
          <w:sz w:val="28"/>
          <w:szCs w:val="28"/>
        </w:rPr>
        <w:t>-</w:t>
      </w:r>
      <w:r>
        <w:rPr>
          <w:rFonts w:ascii="Times New Roman" w:hAnsi="Times New Roman" w:cs="Times New Roman"/>
          <w:sz w:val="28"/>
          <w:szCs w:val="28"/>
        </w:rPr>
        <w:t xml:space="preserve"> в размере стоимости </w:t>
      </w:r>
      <w:r w:rsidRPr="00982B50">
        <w:rPr>
          <w:rFonts w:ascii="Times New Roman" w:hAnsi="Times New Roman" w:cs="Times New Roman"/>
          <w:sz w:val="28"/>
          <w:szCs w:val="28"/>
        </w:rPr>
        <w:t>договор</w:t>
      </w:r>
      <w:r>
        <w:rPr>
          <w:rFonts w:ascii="Times New Roman" w:hAnsi="Times New Roman" w:cs="Times New Roman"/>
          <w:sz w:val="28"/>
          <w:szCs w:val="28"/>
        </w:rPr>
        <w:t>а</w:t>
      </w:r>
      <w:r w:rsidRPr="00982B50">
        <w:rPr>
          <w:rFonts w:ascii="Times New Roman" w:hAnsi="Times New Roman" w:cs="Times New Roman"/>
          <w:sz w:val="28"/>
          <w:szCs w:val="28"/>
        </w:rPr>
        <w:t xml:space="preserve"> (</w:t>
      </w:r>
      <w:r w:rsidR="001D7836">
        <w:rPr>
          <w:rFonts w:ascii="Times New Roman" w:hAnsi="Times New Roman" w:cs="Times New Roman"/>
          <w:sz w:val="28"/>
          <w:szCs w:val="28"/>
        </w:rPr>
        <w:t>муниципального</w:t>
      </w:r>
      <w:r w:rsidRPr="00982B50">
        <w:rPr>
          <w:rFonts w:ascii="Times New Roman" w:hAnsi="Times New Roman" w:cs="Times New Roman"/>
          <w:sz w:val="28"/>
          <w:szCs w:val="28"/>
        </w:rPr>
        <w:t xml:space="preserve"> контракт</w:t>
      </w:r>
      <w:r>
        <w:rPr>
          <w:rFonts w:ascii="Times New Roman" w:hAnsi="Times New Roman" w:cs="Times New Roman"/>
          <w:sz w:val="28"/>
          <w:szCs w:val="28"/>
        </w:rPr>
        <w:t>а</w:t>
      </w:r>
      <w:r w:rsidRPr="00982B50">
        <w:rPr>
          <w:rFonts w:ascii="Times New Roman" w:hAnsi="Times New Roman" w:cs="Times New Roman"/>
          <w:sz w:val="28"/>
          <w:szCs w:val="28"/>
        </w:rPr>
        <w:t>)</w:t>
      </w:r>
      <w:r>
        <w:rPr>
          <w:rFonts w:ascii="Times New Roman" w:hAnsi="Times New Roman" w:cs="Times New Roman"/>
          <w:sz w:val="28"/>
          <w:szCs w:val="28"/>
        </w:rPr>
        <w:t xml:space="preserve"> и отражаются в бюджетном учете в день подписания соответствующих договоров (</w:t>
      </w:r>
      <w:r w:rsidR="001D7836">
        <w:rPr>
          <w:rFonts w:ascii="Times New Roman" w:hAnsi="Times New Roman" w:cs="Times New Roman"/>
          <w:sz w:val="28"/>
          <w:szCs w:val="28"/>
        </w:rPr>
        <w:t>муниципальных</w:t>
      </w:r>
      <w:r>
        <w:rPr>
          <w:rFonts w:ascii="Times New Roman" w:hAnsi="Times New Roman" w:cs="Times New Roman"/>
          <w:sz w:val="28"/>
          <w:szCs w:val="28"/>
        </w:rPr>
        <w:t xml:space="preserve"> контрактов)</w:t>
      </w:r>
      <w:r w:rsidRPr="00982B50">
        <w:rPr>
          <w:rFonts w:ascii="Times New Roman" w:hAnsi="Times New Roman" w:cs="Times New Roman"/>
          <w:sz w:val="28"/>
          <w:szCs w:val="28"/>
        </w:rPr>
        <w:t>.</w:t>
      </w:r>
      <w:r>
        <w:rPr>
          <w:rFonts w:ascii="Times New Roman" w:hAnsi="Times New Roman" w:cs="Times New Roman"/>
          <w:sz w:val="28"/>
          <w:szCs w:val="28"/>
        </w:rPr>
        <w:t xml:space="preserve"> </w:t>
      </w:r>
      <w:r w:rsidRPr="00982B50">
        <w:rPr>
          <w:rFonts w:ascii="Times New Roman" w:hAnsi="Times New Roman" w:cs="Times New Roman"/>
          <w:sz w:val="28"/>
          <w:szCs w:val="28"/>
        </w:rPr>
        <w:t>В случае если в договоре не определена сумма, бюджетное обязательство принимается на основании расчета плановой суммы;</w:t>
      </w:r>
    </w:p>
    <w:p w:rsidR="00BD72B5" w:rsidRDefault="00BD72B5" w:rsidP="00BD72B5">
      <w:pPr>
        <w:pStyle w:val="ConsPlusDocList"/>
        <w:widowControl/>
        <w:ind w:firstLine="540"/>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982B50">
        <w:rPr>
          <w:rFonts w:ascii="Times New Roman" w:hAnsi="Times New Roman" w:cs="Times New Roman"/>
          <w:sz w:val="28"/>
          <w:szCs w:val="28"/>
        </w:rPr>
        <w:t xml:space="preserve">при </w:t>
      </w:r>
      <w:r>
        <w:rPr>
          <w:rFonts w:ascii="Times New Roman" w:hAnsi="Times New Roman" w:cs="Times New Roman"/>
          <w:sz w:val="28"/>
          <w:szCs w:val="28"/>
        </w:rPr>
        <w:t>разовых сделках без заключения договоров – на основании документов о фактически произведенных расходах (счета, акты выполненных работ или оказанных услуг, товарные накладные, товарные чеки и другие аналогичные документы) и</w:t>
      </w:r>
      <w:r w:rsidRPr="00313C42">
        <w:rPr>
          <w:rFonts w:ascii="Times New Roman" w:hAnsi="Times New Roman" w:cs="Times New Roman"/>
          <w:sz w:val="28"/>
          <w:szCs w:val="28"/>
        </w:rPr>
        <w:t xml:space="preserve"> </w:t>
      </w:r>
      <w:r>
        <w:rPr>
          <w:rFonts w:ascii="Times New Roman" w:hAnsi="Times New Roman" w:cs="Times New Roman"/>
          <w:sz w:val="28"/>
          <w:szCs w:val="28"/>
        </w:rPr>
        <w:t>отражаются в бюджетном учете на дату образования кредиторской задолженности;</w:t>
      </w:r>
    </w:p>
    <w:p w:rsidR="00BD72B5" w:rsidRDefault="00BD72B5" w:rsidP="00BD72B5">
      <w:pPr>
        <w:pStyle w:val="ConsPlusDocList"/>
        <w:widowControl/>
        <w:ind w:firstLine="540"/>
        <w:jc w:val="both"/>
        <w:rPr>
          <w:rFonts w:ascii="Times New Roman" w:hAnsi="Times New Roman" w:cs="Times New Roman"/>
          <w:sz w:val="28"/>
          <w:szCs w:val="28"/>
        </w:rPr>
      </w:pPr>
      <w:r>
        <w:rPr>
          <w:rFonts w:ascii="Times New Roman" w:hAnsi="Times New Roman" w:cs="Times New Roman"/>
          <w:sz w:val="28"/>
          <w:szCs w:val="28"/>
        </w:rPr>
        <w:t>- при расчетах с подотчетными лицами по командировочным расходам – на основании приказов о командировании и произведенных расходов по принятому авансовому отчету и отражаются в бюджетном учете на дату утверждения авансового отчета;</w:t>
      </w:r>
    </w:p>
    <w:p w:rsidR="00BD72B5" w:rsidRDefault="00BD72B5" w:rsidP="00BD72B5">
      <w:pPr>
        <w:pStyle w:val="ConsPlusDocList"/>
        <w:widowControl/>
        <w:ind w:firstLine="540"/>
        <w:jc w:val="both"/>
        <w:rPr>
          <w:rFonts w:ascii="Times New Roman" w:hAnsi="Times New Roman" w:cs="Times New Roman"/>
          <w:sz w:val="28"/>
          <w:szCs w:val="28"/>
        </w:rPr>
      </w:pPr>
      <w:r>
        <w:rPr>
          <w:rFonts w:ascii="Times New Roman" w:hAnsi="Times New Roman" w:cs="Times New Roman"/>
          <w:sz w:val="28"/>
          <w:szCs w:val="28"/>
        </w:rPr>
        <w:t>- при расчетах с подотчетными лицами по авансам, выданным на хозяйственные нужды - на дату утверждения авансового отчета;</w:t>
      </w:r>
    </w:p>
    <w:p w:rsidR="00BD72B5" w:rsidRDefault="00BD72B5" w:rsidP="00BD72B5">
      <w:pPr>
        <w:pStyle w:val="ConsPlusDocList"/>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 при расчетах по оплате труда, пособий, иных выплат – на дату получения Уведомления о лимитах бюджетных обязательств; </w:t>
      </w:r>
    </w:p>
    <w:p w:rsidR="00BD72B5" w:rsidRPr="009569E8" w:rsidRDefault="00BD72B5" w:rsidP="00BD72B5">
      <w:pPr>
        <w:shd w:val="clear" w:color="auto" w:fill="FFFFFF"/>
        <w:spacing w:before="5" w:line="322" w:lineRule="exact"/>
        <w:ind w:right="62" w:firstLine="284"/>
        <w:jc w:val="both"/>
        <w:rPr>
          <w:sz w:val="28"/>
          <w:szCs w:val="28"/>
        </w:rPr>
      </w:pPr>
      <w:r>
        <w:rPr>
          <w:sz w:val="28"/>
          <w:szCs w:val="28"/>
        </w:rPr>
        <w:t xml:space="preserve">   - при начислении </w:t>
      </w:r>
      <w:r w:rsidR="00F876E8">
        <w:rPr>
          <w:sz w:val="28"/>
          <w:szCs w:val="28"/>
        </w:rPr>
        <w:t xml:space="preserve">единого налогового платежа по </w:t>
      </w:r>
      <w:r>
        <w:rPr>
          <w:sz w:val="28"/>
          <w:szCs w:val="28"/>
        </w:rPr>
        <w:t>страховы</w:t>
      </w:r>
      <w:r w:rsidR="00F876E8">
        <w:rPr>
          <w:sz w:val="28"/>
          <w:szCs w:val="28"/>
        </w:rPr>
        <w:t>м</w:t>
      </w:r>
      <w:r>
        <w:rPr>
          <w:sz w:val="28"/>
          <w:szCs w:val="28"/>
        </w:rPr>
        <w:t xml:space="preserve"> взнос</w:t>
      </w:r>
      <w:r w:rsidR="00F876E8">
        <w:rPr>
          <w:sz w:val="28"/>
          <w:szCs w:val="28"/>
        </w:rPr>
        <w:t>ам</w:t>
      </w:r>
      <w:r>
        <w:rPr>
          <w:sz w:val="28"/>
          <w:szCs w:val="28"/>
        </w:rPr>
        <w:t xml:space="preserve">, обязательное страхование от несчастных случаев на производстве и профессиональных заболеваний </w:t>
      </w:r>
      <w:r w:rsidRPr="006B75E1">
        <w:rPr>
          <w:sz w:val="28"/>
          <w:szCs w:val="28"/>
        </w:rPr>
        <w:t xml:space="preserve">- </w:t>
      </w:r>
      <w:r>
        <w:rPr>
          <w:sz w:val="28"/>
          <w:szCs w:val="28"/>
        </w:rPr>
        <w:t xml:space="preserve"> согласно</w:t>
      </w:r>
      <w:r w:rsidRPr="00B30031">
        <w:rPr>
          <w:sz w:val="28"/>
          <w:szCs w:val="28"/>
        </w:rPr>
        <w:t xml:space="preserve"> </w:t>
      </w:r>
      <w:r w:rsidRPr="009569E8">
        <w:rPr>
          <w:sz w:val="28"/>
          <w:szCs w:val="28"/>
        </w:rPr>
        <w:t>Журнал</w:t>
      </w:r>
      <w:r>
        <w:rPr>
          <w:sz w:val="28"/>
          <w:szCs w:val="28"/>
        </w:rPr>
        <w:t>у</w:t>
      </w:r>
      <w:r w:rsidRPr="009569E8">
        <w:rPr>
          <w:sz w:val="28"/>
          <w:szCs w:val="28"/>
        </w:rPr>
        <w:t xml:space="preserve"> операций расчетов по оплате труда</w:t>
      </w:r>
      <w:r>
        <w:rPr>
          <w:sz w:val="28"/>
          <w:szCs w:val="28"/>
        </w:rPr>
        <w:t>, денежному довольствию и стипендиям</w:t>
      </w:r>
      <w:r w:rsidRPr="007D243C">
        <w:rPr>
          <w:sz w:val="28"/>
          <w:szCs w:val="28"/>
        </w:rPr>
        <w:t xml:space="preserve"> </w:t>
      </w:r>
      <w:r>
        <w:rPr>
          <w:sz w:val="28"/>
          <w:szCs w:val="28"/>
        </w:rPr>
        <w:t>не позднее последнего дня месяца, за который производится начисление;</w:t>
      </w:r>
    </w:p>
    <w:p w:rsidR="00BD72B5" w:rsidRDefault="00BD72B5" w:rsidP="00BD72B5">
      <w:pPr>
        <w:tabs>
          <w:tab w:val="left" w:pos="465"/>
        </w:tabs>
        <w:snapToGrid w:val="0"/>
        <w:ind w:firstLine="540"/>
        <w:jc w:val="both"/>
        <w:rPr>
          <w:sz w:val="28"/>
          <w:szCs w:val="28"/>
        </w:rPr>
      </w:pPr>
      <w:r>
        <w:rPr>
          <w:sz w:val="28"/>
          <w:szCs w:val="28"/>
        </w:rPr>
        <w:t>-</w:t>
      </w:r>
      <w:r w:rsidR="006B6948">
        <w:rPr>
          <w:sz w:val="28"/>
          <w:szCs w:val="28"/>
        </w:rPr>
        <w:t> </w:t>
      </w:r>
      <w:r>
        <w:rPr>
          <w:sz w:val="28"/>
          <w:szCs w:val="28"/>
        </w:rPr>
        <w:t>при расчетах по налогам</w:t>
      </w:r>
      <w:r w:rsidRPr="006B75E1">
        <w:rPr>
          <w:sz w:val="28"/>
          <w:szCs w:val="28"/>
        </w:rPr>
        <w:t>, сбор</w:t>
      </w:r>
      <w:r>
        <w:rPr>
          <w:sz w:val="28"/>
          <w:szCs w:val="28"/>
        </w:rPr>
        <w:t>ам</w:t>
      </w:r>
      <w:r w:rsidRPr="006B75E1">
        <w:rPr>
          <w:sz w:val="28"/>
          <w:szCs w:val="28"/>
        </w:rPr>
        <w:t>, пошлин</w:t>
      </w:r>
      <w:r>
        <w:rPr>
          <w:sz w:val="28"/>
          <w:szCs w:val="28"/>
        </w:rPr>
        <w:t>ам</w:t>
      </w:r>
      <w:r w:rsidRPr="006B75E1">
        <w:rPr>
          <w:sz w:val="28"/>
          <w:szCs w:val="28"/>
        </w:rPr>
        <w:t>,</w:t>
      </w:r>
      <w:r>
        <w:rPr>
          <w:sz w:val="28"/>
          <w:szCs w:val="28"/>
        </w:rPr>
        <w:t xml:space="preserve"> </w:t>
      </w:r>
      <w:r w:rsidRPr="006B75E1">
        <w:rPr>
          <w:sz w:val="28"/>
          <w:szCs w:val="28"/>
        </w:rPr>
        <w:t>ины</w:t>
      </w:r>
      <w:r>
        <w:rPr>
          <w:sz w:val="28"/>
          <w:szCs w:val="28"/>
        </w:rPr>
        <w:t>м</w:t>
      </w:r>
      <w:r w:rsidRPr="006B75E1">
        <w:rPr>
          <w:sz w:val="28"/>
          <w:szCs w:val="28"/>
        </w:rPr>
        <w:t xml:space="preserve"> выплат</w:t>
      </w:r>
      <w:r>
        <w:rPr>
          <w:sz w:val="28"/>
          <w:szCs w:val="28"/>
        </w:rPr>
        <w:t>ам</w:t>
      </w:r>
      <w:r w:rsidRPr="006B75E1">
        <w:rPr>
          <w:sz w:val="28"/>
          <w:szCs w:val="28"/>
        </w:rPr>
        <w:t>, предусмотренны</w:t>
      </w:r>
      <w:r>
        <w:rPr>
          <w:sz w:val="28"/>
          <w:szCs w:val="28"/>
        </w:rPr>
        <w:t>х</w:t>
      </w:r>
      <w:r w:rsidRPr="006B75E1">
        <w:rPr>
          <w:sz w:val="28"/>
          <w:szCs w:val="28"/>
        </w:rPr>
        <w:t xml:space="preserve"> к исполнению за счет средств </w:t>
      </w:r>
      <w:r>
        <w:rPr>
          <w:sz w:val="28"/>
          <w:szCs w:val="28"/>
        </w:rPr>
        <w:t>бю</w:t>
      </w:r>
      <w:r w:rsidRPr="006B75E1">
        <w:rPr>
          <w:sz w:val="28"/>
          <w:szCs w:val="28"/>
        </w:rPr>
        <w:t xml:space="preserve">джета </w:t>
      </w:r>
      <w:r w:rsidR="001D7836">
        <w:rPr>
          <w:sz w:val="28"/>
          <w:szCs w:val="28"/>
        </w:rPr>
        <w:t>муниципального образования «</w:t>
      </w:r>
      <w:r w:rsidR="005C4C07">
        <w:rPr>
          <w:sz w:val="28"/>
          <w:szCs w:val="28"/>
        </w:rPr>
        <w:t>Смоленский</w:t>
      </w:r>
      <w:r w:rsidR="001D7836">
        <w:rPr>
          <w:sz w:val="28"/>
          <w:szCs w:val="28"/>
        </w:rPr>
        <w:t xml:space="preserve"> </w:t>
      </w:r>
      <w:r w:rsidR="005E4485">
        <w:rPr>
          <w:sz w:val="28"/>
          <w:szCs w:val="28"/>
        </w:rPr>
        <w:t>муниципальный округ</w:t>
      </w:r>
      <w:r w:rsidR="001D7836">
        <w:rPr>
          <w:sz w:val="28"/>
          <w:szCs w:val="28"/>
        </w:rPr>
        <w:t xml:space="preserve">» Смоленской области </w:t>
      </w:r>
      <w:r w:rsidRPr="006B75E1">
        <w:rPr>
          <w:sz w:val="28"/>
          <w:szCs w:val="28"/>
        </w:rPr>
        <w:t>в текущем финансовом году</w:t>
      </w:r>
      <w:r>
        <w:rPr>
          <w:sz w:val="28"/>
          <w:szCs w:val="28"/>
        </w:rPr>
        <w:t xml:space="preserve"> – на основании налоговых деклараций, иных документов в момент образования кредиторской задолженности;</w:t>
      </w:r>
    </w:p>
    <w:p w:rsidR="00BD72B5" w:rsidRDefault="00BD72B5" w:rsidP="00BD72B5">
      <w:pPr>
        <w:pStyle w:val="ConsPlusDocList"/>
        <w:widowControl/>
        <w:ind w:firstLine="540"/>
        <w:jc w:val="both"/>
        <w:rPr>
          <w:rFonts w:ascii="Times New Roman" w:hAnsi="Times New Roman" w:cs="Times New Roman"/>
          <w:sz w:val="28"/>
          <w:szCs w:val="28"/>
        </w:rPr>
      </w:pPr>
      <w:r w:rsidRPr="00143AF6">
        <w:rPr>
          <w:rFonts w:ascii="Times New Roman" w:hAnsi="Times New Roman" w:cs="Times New Roman"/>
          <w:sz w:val="28"/>
          <w:szCs w:val="28"/>
        </w:rPr>
        <w:t>-</w:t>
      </w:r>
      <w:r>
        <w:rPr>
          <w:rFonts w:ascii="Times New Roman" w:hAnsi="Times New Roman" w:cs="Times New Roman"/>
          <w:sz w:val="28"/>
          <w:szCs w:val="28"/>
        </w:rPr>
        <w:t xml:space="preserve"> при расчетах по принятым </w:t>
      </w:r>
      <w:r w:rsidRPr="00143AF6">
        <w:rPr>
          <w:rFonts w:ascii="Times New Roman" w:hAnsi="Times New Roman" w:cs="Times New Roman"/>
          <w:sz w:val="28"/>
          <w:szCs w:val="28"/>
        </w:rPr>
        <w:t>долговым</w:t>
      </w:r>
      <w:r>
        <w:rPr>
          <w:rFonts w:ascii="Times New Roman" w:hAnsi="Times New Roman" w:cs="Times New Roman"/>
          <w:sz w:val="28"/>
          <w:szCs w:val="28"/>
        </w:rPr>
        <w:t xml:space="preserve"> обязательствам в рамках привлечения средств -  в размере стоимости заключенных кредитных договоров (кредитных соглашений)</w:t>
      </w:r>
      <w:r w:rsidRPr="008F782D">
        <w:rPr>
          <w:rFonts w:ascii="Times New Roman" w:hAnsi="Times New Roman" w:cs="Times New Roman"/>
          <w:sz w:val="28"/>
          <w:szCs w:val="28"/>
        </w:rPr>
        <w:t xml:space="preserve"> </w:t>
      </w:r>
      <w:r>
        <w:rPr>
          <w:rFonts w:ascii="Times New Roman" w:hAnsi="Times New Roman" w:cs="Times New Roman"/>
          <w:sz w:val="28"/>
          <w:szCs w:val="28"/>
        </w:rPr>
        <w:t>и в бюджетном учете в день подписания соответствующих договоров (соглашений);</w:t>
      </w:r>
    </w:p>
    <w:p w:rsidR="00BD72B5" w:rsidRDefault="00BD72B5" w:rsidP="00BD72B5">
      <w:pPr>
        <w:pStyle w:val="ConsPlusDocList"/>
        <w:widowControl/>
        <w:ind w:firstLine="540"/>
        <w:jc w:val="both"/>
        <w:rPr>
          <w:rFonts w:ascii="Times New Roman" w:hAnsi="Times New Roman" w:cs="Times New Roman"/>
          <w:sz w:val="28"/>
          <w:szCs w:val="28"/>
        </w:rPr>
      </w:pPr>
      <w:r>
        <w:rPr>
          <w:rFonts w:ascii="Times New Roman" w:hAnsi="Times New Roman" w:cs="Times New Roman"/>
          <w:sz w:val="28"/>
          <w:szCs w:val="28"/>
        </w:rPr>
        <w:t>- при расчетах по перечислениям другим бюджетам бюджетной системы (дотаций</w:t>
      </w:r>
      <w:r w:rsidR="004257FE">
        <w:rPr>
          <w:rFonts w:ascii="Times New Roman" w:hAnsi="Times New Roman" w:cs="Times New Roman"/>
          <w:sz w:val="28"/>
          <w:szCs w:val="28"/>
        </w:rPr>
        <w:t xml:space="preserve"> </w:t>
      </w:r>
      <w:r w:rsidRPr="00D062AD">
        <w:rPr>
          <w:rFonts w:ascii="Times New Roman" w:hAnsi="Times New Roman" w:cs="Times New Roman"/>
          <w:sz w:val="28"/>
          <w:szCs w:val="28"/>
        </w:rPr>
        <w:t xml:space="preserve"> и иных межбюджетных тра</w:t>
      </w:r>
      <w:r>
        <w:rPr>
          <w:rFonts w:ascii="Times New Roman" w:hAnsi="Times New Roman" w:cs="Times New Roman"/>
          <w:sz w:val="28"/>
          <w:szCs w:val="28"/>
        </w:rPr>
        <w:t>н</w:t>
      </w:r>
      <w:r w:rsidRPr="00D062AD">
        <w:rPr>
          <w:rFonts w:ascii="Times New Roman" w:hAnsi="Times New Roman" w:cs="Times New Roman"/>
          <w:sz w:val="28"/>
          <w:szCs w:val="28"/>
        </w:rPr>
        <w:t>сфертов</w:t>
      </w:r>
      <w:r>
        <w:rPr>
          <w:rFonts w:ascii="Times New Roman" w:hAnsi="Times New Roman" w:cs="Times New Roman"/>
          <w:sz w:val="28"/>
          <w:szCs w:val="28"/>
        </w:rPr>
        <w:t>) – в объеме бюджетных ассигнований на указанные цели по дате получения Уведомлений о бюджетных ассигнованиях;</w:t>
      </w:r>
    </w:p>
    <w:p w:rsidR="00BD72B5" w:rsidRPr="00982B50" w:rsidRDefault="00DF158B" w:rsidP="00BD72B5">
      <w:pPr>
        <w:pStyle w:val="ConsPlusDocList"/>
        <w:widowControl/>
        <w:ind w:firstLine="540"/>
        <w:jc w:val="both"/>
        <w:rPr>
          <w:rFonts w:ascii="Times New Roman" w:hAnsi="Times New Roman" w:cs="Times New Roman"/>
          <w:sz w:val="28"/>
          <w:szCs w:val="28"/>
        </w:rPr>
      </w:pPr>
      <w:r>
        <w:rPr>
          <w:rFonts w:ascii="Times New Roman" w:hAnsi="Times New Roman" w:cs="Times New Roman"/>
          <w:sz w:val="28"/>
          <w:szCs w:val="28"/>
        </w:rPr>
        <w:t>3</w:t>
      </w:r>
      <w:r w:rsidR="00BD72B5">
        <w:rPr>
          <w:rFonts w:ascii="Times New Roman" w:hAnsi="Times New Roman" w:cs="Times New Roman"/>
          <w:sz w:val="28"/>
          <w:szCs w:val="28"/>
        </w:rPr>
        <w:t>.2</w:t>
      </w:r>
      <w:r w:rsidR="004257FE">
        <w:rPr>
          <w:rFonts w:ascii="Times New Roman" w:hAnsi="Times New Roman" w:cs="Times New Roman"/>
          <w:sz w:val="28"/>
          <w:szCs w:val="28"/>
        </w:rPr>
        <w:t>3</w:t>
      </w:r>
      <w:r w:rsidR="00BD72B5">
        <w:rPr>
          <w:rFonts w:ascii="Times New Roman" w:hAnsi="Times New Roman" w:cs="Times New Roman"/>
          <w:sz w:val="28"/>
          <w:szCs w:val="28"/>
        </w:rPr>
        <w:t>.1</w:t>
      </w:r>
      <w:r w:rsidR="004257FE">
        <w:rPr>
          <w:rFonts w:ascii="Times New Roman" w:hAnsi="Times New Roman" w:cs="Times New Roman"/>
          <w:sz w:val="28"/>
          <w:szCs w:val="28"/>
        </w:rPr>
        <w:t>1</w:t>
      </w:r>
      <w:r w:rsidR="00BD72B5">
        <w:rPr>
          <w:rFonts w:ascii="Times New Roman" w:hAnsi="Times New Roman" w:cs="Times New Roman"/>
          <w:sz w:val="28"/>
          <w:szCs w:val="28"/>
        </w:rPr>
        <w:t xml:space="preserve">. </w:t>
      </w:r>
      <w:proofErr w:type="gramStart"/>
      <w:r w:rsidR="00BD72B5" w:rsidRPr="00217A57">
        <w:rPr>
          <w:rFonts w:ascii="Times New Roman" w:hAnsi="Times New Roman" w:cs="Times New Roman"/>
          <w:sz w:val="28"/>
          <w:szCs w:val="28"/>
        </w:rPr>
        <w:t>Суммы принятых обязательств по расходам в пределах доведенных лимитов бюджетных обязательств</w:t>
      </w:r>
      <w:r w:rsidR="00BD72B5">
        <w:rPr>
          <w:rFonts w:ascii="Times New Roman" w:hAnsi="Times New Roman" w:cs="Times New Roman"/>
          <w:sz w:val="28"/>
          <w:szCs w:val="28"/>
        </w:rPr>
        <w:t xml:space="preserve"> без проведения конкурентных способов  определения поставщика</w:t>
      </w:r>
      <w:r w:rsidR="00BD72B5" w:rsidRPr="00217A57">
        <w:rPr>
          <w:rFonts w:ascii="Times New Roman" w:hAnsi="Times New Roman" w:cs="Times New Roman"/>
          <w:sz w:val="28"/>
          <w:szCs w:val="28"/>
        </w:rPr>
        <w:t>, а также суммы изменений, внесенных в течение финансового года (увеличение со знаком «плюс», уменьшение со знаком «минус»), отражаются  по дебету соответствующих счетов аналитического счета 1501</w:t>
      </w:r>
      <w:r w:rsidR="00743513">
        <w:rPr>
          <w:rFonts w:ascii="Times New Roman" w:hAnsi="Times New Roman" w:cs="Times New Roman"/>
          <w:sz w:val="28"/>
          <w:szCs w:val="28"/>
        </w:rPr>
        <w:t>0</w:t>
      </w:r>
      <w:r w:rsidR="00BD72B5" w:rsidRPr="00217A57">
        <w:rPr>
          <w:rFonts w:ascii="Times New Roman" w:hAnsi="Times New Roman" w:cs="Times New Roman"/>
          <w:sz w:val="28"/>
          <w:szCs w:val="28"/>
        </w:rPr>
        <w:t>3000 «Лимиты бюджетных обязательств получателей бюджетных средств» в корреспонденции с кредитом соответствующих счетов аналитического учета счета 1502</w:t>
      </w:r>
      <w:r w:rsidR="00743513">
        <w:rPr>
          <w:rFonts w:ascii="Times New Roman" w:hAnsi="Times New Roman" w:cs="Times New Roman"/>
          <w:sz w:val="28"/>
          <w:szCs w:val="28"/>
        </w:rPr>
        <w:t>0</w:t>
      </w:r>
      <w:r w:rsidR="00BD72B5" w:rsidRPr="00217A57">
        <w:rPr>
          <w:rFonts w:ascii="Times New Roman" w:hAnsi="Times New Roman" w:cs="Times New Roman"/>
          <w:sz w:val="28"/>
          <w:szCs w:val="28"/>
        </w:rPr>
        <w:t>1000 «Принятые обязательства</w:t>
      </w:r>
      <w:r w:rsidR="00BD72B5">
        <w:rPr>
          <w:rFonts w:ascii="Times New Roman" w:hAnsi="Times New Roman" w:cs="Times New Roman"/>
          <w:sz w:val="28"/>
          <w:szCs w:val="28"/>
        </w:rPr>
        <w:t>».</w:t>
      </w:r>
      <w:proofErr w:type="gramEnd"/>
    </w:p>
    <w:p w:rsidR="00BD72B5" w:rsidRDefault="00DF158B" w:rsidP="00BD72B5">
      <w:pPr>
        <w:shd w:val="clear" w:color="auto" w:fill="FFFFFF"/>
        <w:tabs>
          <w:tab w:val="left" w:pos="851"/>
        </w:tabs>
        <w:spacing w:before="5" w:line="322" w:lineRule="exact"/>
        <w:ind w:right="62" w:firstLine="709"/>
        <w:jc w:val="both"/>
        <w:rPr>
          <w:sz w:val="28"/>
          <w:szCs w:val="28"/>
        </w:rPr>
      </w:pPr>
      <w:r>
        <w:rPr>
          <w:sz w:val="28"/>
          <w:szCs w:val="28"/>
        </w:rPr>
        <w:t>3</w:t>
      </w:r>
      <w:r w:rsidR="00BD72B5" w:rsidRPr="00217A57">
        <w:rPr>
          <w:sz w:val="28"/>
          <w:szCs w:val="28"/>
        </w:rPr>
        <w:t>.2</w:t>
      </w:r>
      <w:r w:rsidR="004257FE">
        <w:rPr>
          <w:sz w:val="28"/>
          <w:szCs w:val="28"/>
        </w:rPr>
        <w:t>3</w:t>
      </w:r>
      <w:r w:rsidR="00BD72B5" w:rsidRPr="00217A57">
        <w:rPr>
          <w:sz w:val="28"/>
          <w:szCs w:val="28"/>
        </w:rPr>
        <w:t>.1</w:t>
      </w:r>
      <w:r w:rsidR="004257FE">
        <w:rPr>
          <w:sz w:val="28"/>
          <w:szCs w:val="28"/>
        </w:rPr>
        <w:t>2</w:t>
      </w:r>
      <w:r w:rsidR="00BD72B5">
        <w:rPr>
          <w:sz w:val="28"/>
          <w:szCs w:val="28"/>
        </w:rPr>
        <w:t>.</w:t>
      </w:r>
      <w:r w:rsidR="00BD72B5" w:rsidRPr="00217A57">
        <w:rPr>
          <w:sz w:val="28"/>
          <w:szCs w:val="28"/>
        </w:rPr>
        <w:t xml:space="preserve"> </w:t>
      </w:r>
      <w:proofErr w:type="gramStart"/>
      <w:r w:rsidR="00BD72B5" w:rsidRPr="00217A57">
        <w:rPr>
          <w:sz w:val="28"/>
          <w:szCs w:val="28"/>
        </w:rPr>
        <w:t xml:space="preserve">Суммы принятых обязательств по </w:t>
      </w:r>
      <w:r w:rsidR="00BD72B5">
        <w:rPr>
          <w:sz w:val="28"/>
          <w:szCs w:val="28"/>
        </w:rPr>
        <w:t xml:space="preserve">источникам финансирования дефицита бюджета в </w:t>
      </w:r>
      <w:r w:rsidR="00BD72B5" w:rsidRPr="00217A57">
        <w:rPr>
          <w:sz w:val="28"/>
          <w:szCs w:val="28"/>
        </w:rPr>
        <w:t xml:space="preserve">пределах, </w:t>
      </w:r>
      <w:r w:rsidR="00BD72B5">
        <w:rPr>
          <w:sz w:val="28"/>
          <w:szCs w:val="28"/>
        </w:rPr>
        <w:t>утвержденных ассигнований</w:t>
      </w:r>
      <w:r w:rsidR="00BD72B5" w:rsidRPr="00217A57">
        <w:rPr>
          <w:sz w:val="28"/>
          <w:szCs w:val="28"/>
        </w:rPr>
        <w:t>, а также суммы изменений, внесенных в течение финансового года (увеличение со знаком «плюс», уменьшение со знаком «минус»), отражаются  по дебету соответствующих счетов аналитического счета 150</w:t>
      </w:r>
      <w:r w:rsidR="00BD72B5">
        <w:rPr>
          <w:sz w:val="28"/>
          <w:szCs w:val="28"/>
        </w:rPr>
        <w:t>3</w:t>
      </w:r>
      <w:r w:rsidR="00743513">
        <w:rPr>
          <w:sz w:val="28"/>
          <w:szCs w:val="28"/>
        </w:rPr>
        <w:t>0</w:t>
      </w:r>
      <w:r w:rsidR="00BD72B5" w:rsidRPr="00217A57">
        <w:rPr>
          <w:sz w:val="28"/>
          <w:szCs w:val="28"/>
        </w:rPr>
        <w:t>3000</w:t>
      </w:r>
      <w:r w:rsidR="00BD72B5">
        <w:rPr>
          <w:sz w:val="28"/>
          <w:szCs w:val="28"/>
        </w:rPr>
        <w:t xml:space="preserve"> «Бюджетные ассигнования получателей бюджетных средств и администраторов выплат по источникам» </w:t>
      </w:r>
      <w:r w:rsidR="00BD72B5" w:rsidRPr="00217A57">
        <w:rPr>
          <w:sz w:val="28"/>
          <w:szCs w:val="28"/>
        </w:rPr>
        <w:t xml:space="preserve">в корреспонденции </w:t>
      </w:r>
      <w:r w:rsidR="00BD72B5" w:rsidRPr="00217A57">
        <w:rPr>
          <w:sz w:val="28"/>
          <w:szCs w:val="28"/>
        </w:rPr>
        <w:lastRenderedPageBreak/>
        <w:t>с кредитом соответствующих счетов аналитического учета счета 1502</w:t>
      </w:r>
      <w:r w:rsidR="00743513">
        <w:rPr>
          <w:sz w:val="28"/>
          <w:szCs w:val="28"/>
        </w:rPr>
        <w:t>0</w:t>
      </w:r>
      <w:r w:rsidR="00BD72B5" w:rsidRPr="00217A57">
        <w:rPr>
          <w:sz w:val="28"/>
          <w:szCs w:val="28"/>
        </w:rPr>
        <w:t>1000 «Принятые обязательства</w:t>
      </w:r>
      <w:r w:rsidR="00BD72B5">
        <w:rPr>
          <w:sz w:val="28"/>
          <w:szCs w:val="28"/>
        </w:rPr>
        <w:t>».</w:t>
      </w:r>
      <w:proofErr w:type="gramEnd"/>
    </w:p>
    <w:p w:rsidR="00BD72B5" w:rsidRPr="00C6508B" w:rsidRDefault="00DF158B" w:rsidP="00BD72B5">
      <w:pPr>
        <w:pStyle w:val="ConsPlusDocList"/>
        <w:widowControl/>
        <w:ind w:firstLine="540"/>
        <w:jc w:val="both"/>
        <w:rPr>
          <w:rFonts w:ascii="Times New Roman" w:hAnsi="Times New Roman" w:cs="Times New Roman"/>
          <w:sz w:val="28"/>
          <w:szCs w:val="28"/>
        </w:rPr>
      </w:pPr>
      <w:r>
        <w:rPr>
          <w:rFonts w:ascii="Times New Roman" w:hAnsi="Times New Roman" w:cs="Times New Roman"/>
          <w:sz w:val="28"/>
          <w:szCs w:val="28"/>
        </w:rPr>
        <w:t>3</w:t>
      </w:r>
      <w:r w:rsidR="00BD72B5" w:rsidRPr="001B5C07">
        <w:rPr>
          <w:rFonts w:ascii="Times New Roman" w:hAnsi="Times New Roman" w:cs="Times New Roman"/>
          <w:sz w:val="28"/>
          <w:szCs w:val="28"/>
        </w:rPr>
        <w:t>.</w:t>
      </w:r>
      <w:r w:rsidR="00BD72B5">
        <w:rPr>
          <w:rFonts w:ascii="Times New Roman" w:hAnsi="Times New Roman" w:cs="Times New Roman"/>
          <w:sz w:val="28"/>
          <w:szCs w:val="28"/>
        </w:rPr>
        <w:t>2</w:t>
      </w:r>
      <w:r w:rsidR="004257FE">
        <w:rPr>
          <w:rFonts w:ascii="Times New Roman" w:hAnsi="Times New Roman" w:cs="Times New Roman"/>
          <w:sz w:val="28"/>
          <w:szCs w:val="28"/>
        </w:rPr>
        <w:t>3</w:t>
      </w:r>
      <w:r w:rsidR="00BD72B5" w:rsidRPr="001B5C07">
        <w:rPr>
          <w:rFonts w:ascii="Times New Roman" w:hAnsi="Times New Roman" w:cs="Times New Roman"/>
          <w:sz w:val="28"/>
          <w:szCs w:val="28"/>
        </w:rPr>
        <w:t>.</w:t>
      </w:r>
      <w:r w:rsidR="00BD72B5">
        <w:rPr>
          <w:rFonts w:ascii="Times New Roman" w:hAnsi="Times New Roman" w:cs="Times New Roman"/>
          <w:sz w:val="28"/>
          <w:szCs w:val="28"/>
        </w:rPr>
        <w:t>1</w:t>
      </w:r>
      <w:r w:rsidR="004257FE">
        <w:rPr>
          <w:rFonts w:ascii="Times New Roman" w:hAnsi="Times New Roman" w:cs="Times New Roman"/>
          <w:sz w:val="28"/>
          <w:szCs w:val="28"/>
        </w:rPr>
        <w:t>3</w:t>
      </w:r>
      <w:r w:rsidR="00BD72B5">
        <w:rPr>
          <w:rFonts w:ascii="Times New Roman" w:hAnsi="Times New Roman" w:cs="Times New Roman"/>
          <w:sz w:val="28"/>
          <w:szCs w:val="28"/>
        </w:rPr>
        <w:t>.</w:t>
      </w:r>
      <w:r w:rsidR="00BD72B5">
        <w:rPr>
          <w:rFonts w:ascii="Times New Roman" w:hAnsi="Times New Roman" w:cs="Times New Roman"/>
          <w:sz w:val="28"/>
          <w:szCs w:val="28"/>
          <w:lang w:val="en-US"/>
        </w:rPr>
        <w:t> </w:t>
      </w:r>
      <w:r w:rsidR="00BD72B5">
        <w:rPr>
          <w:rFonts w:ascii="Times New Roman" w:hAnsi="Times New Roman" w:cs="Times New Roman"/>
          <w:sz w:val="28"/>
          <w:szCs w:val="28"/>
        </w:rPr>
        <w:t>Принятые денежные обязательства принимаются в пределах</w:t>
      </w:r>
      <w:r w:rsidR="00BD72B5" w:rsidRPr="00C6508B">
        <w:rPr>
          <w:rFonts w:ascii="Times New Roman" w:hAnsi="Times New Roman" w:cs="Times New Roman"/>
          <w:sz w:val="28"/>
          <w:szCs w:val="28"/>
        </w:rPr>
        <w:t xml:space="preserve"> доведенных лимитов бюджетных обязательств (бюджетных ассигнований):</w:t>
      </w:r>
    </w:p>
    <w:p w:rsidR="00BD72B5" w:rsidRPr="006B75E1" w:rsidRDefault="00BD72B5" w:rsidP="00BD72B5">
      <w:pPr>
        <w:tabs>
          <w:tab w:val="left" w:pos="465"/>
        </w:tabs>
        <w:snapToGrid w:val="0"/>
        <w:ind w:firstLine="540"/>
        <w:jc w:val="both"/>
        <w:rPr>
          <w:sz w:val="28"/>
          <w:szCs w:val="28"/>
        </w:rPr>
      </w:pPr>
      <w:r>
        <w:rPr>
          <w:sz w:val="28"/>
          <w:szCs w:val="28"/>
        </w:rPr>
        <w:t>- о</w:t>
      </w:r>
      <w:r w:rsidRPr="006B75E1">
        <w:rPr>
          <w:sz w:val="28"/>
          <w:szCs w:val="28"/>
        </w:rPr>
        <w:t>бязательств</w:t>
      </w:r>
      <w:r>
        <w:rPr>
          <w:sz w:val="28"/>
          <w:szCs w:val="28"/>
        </w:rPr>
        <w:t>а</w:t>
      </w:r>
      <w:r w:rsidRPr="006B75E1">
        <w:rPr>
          <w:sz w:val="28"/>
          <w:szCs w:val="28"/>
        </w:rPr>
        <w:t xml:space="preserve"> по выдаче авансов (при заключении договоров (</w:t>
      </w:r>
      <w:r w:rsidR="004257FE">
        <w:rPr>
          <w:sz w:val="28"/>
          <w:szCs w:val="28"/>
        </w:rPr>
        <w:t>муниципальных</w:t>
      </w:r>
      <w:r w:rsidRPr="006B75E1">
        <w:rPr>
          <w:sz w:val="28"/>
          <w:szCs w:val="28"/>
        </w:rPr>
        <w:t xml:space="preserve"> контрактов) о поставке товаров, выполнении работ и оказании услуг, предусматривающих авансовые платежи - в сумме авансов, предусмотренных условиями договора (</w:t>
      </w:r>
      <w:r w:rsidR="004257FE">
        <w:rPr>
          <w:sz w:val="28"/>
          <w:szCs w:val="28"/>
        </w:rPr>
        <w:t>муниципальног</w:t>
      </w:r>
      <w:r w:rsidRPr="006B75E1">
        <w:rPr>
          <w:sz w:val="28"/>
          <w:szCs w:val="28"/>
        </w:rPr>
        <w:t>о контракта)</w:t>
      </w:r>
      <w:r>
        <w:rPr>
          <w:sz w:val="28"/>
          <w:szCs w:val="28"/>
        </w:rPr>
        <w:t xml:space="preserve"> на дату перечисления денежных средств поставщикам</w:t>
      </w:r>
      <w:r w:rsidRPr="006B75E1">
        <w:rPr>
          <w:sz w:val="28"/>
          <w:szCs w:val="28"/>
        </w:rPr>
        <w:t xml:space="preserve">; </w:t>
      </w:r>
    </w:p>
    <w:p w:rsidR="00BD72B5" w:rsidRDefault="00BD72B5" w:rsidP="00BD72B5">
      <w:pPr>
        <w:tabs>
          <w:tab w:val="left" w:pos="465"/>
        </w:tabs>
        <w:snapToGrid w:val="0"/>
        <w:ind w:firstLine="540"/>
        <w:jc w:val="both"/>
        <w:rPr>
          <w:sz w:val="28"/>
          <w:szCs w:val="28"/>
        </w:rPr>
      </w:pPr>
      <w:r>
        <w:rPr>
          <w:sz w:val="28"/>
          <w:szCs w:val="28"/>
        </w:rPr>
        <w:t>- </w:t>
      </w:r>
      <w:r w:rsidRPr="006B75E1">
        <w:rPr>
          <w:sz w:val="28"/>
          <w:szCs w:val="28"/>
        </w:rPr>
        <w:t>обязательств</w:t>
      </w:r>
      <w:r>
        <w:rPr>
          <w:sz w:val="28"/>
          <w:szCs w:val="28"/>
        </w:rPr>
        <w:t>а</w:t>
      </w:r>
      <w:r w:rsidRPr="006B75E1">
        <w:rPr>
          <w:sz w:val="28"/>
          <w:szCs w:val="28"/>
        </w:rPr>
        <w:t>, возникающи</w:t>
      </w:r>
      <w:r w:rsidR="00763128">
        <w:rPr>
          <w:sz w:val="28"/>
          <w:szCs w:val="28"/>
        </w:rPr>
        <w:t>е</w:t>
      </w:r>
      <w:r w:rsidRPr="006B75E1">
        <w:rPr>
          <w:sz w:val="28"/>
          <w:szCs w:val="28"/>
        </w:rPr>
        <w:t xml:space="preserve"> в соответствии с выполненными условиями гражданско-правовой сделки (по заключенным договорам (</w:t>
      </w:r>
      <w:r w:rsidR="000355FB">
        <w:rPr>
          <w:sz w:val="28"/>
          <w:szCs w:val="28"/>
        </w:rPr>
        <w:t>муниципальным</w:t>
      </w:r>
      <w:r w:rsidRPr="006B75E1">
        <w:rPr>
          <w:sz w:val="28"/>
          <w:szCs w:val="28"/>
        </w:rPr>
        <w:t xml:space="preserve"> контрактам) – в сумме </w:t>
      </w:r>
      <w:proofErr w:type="gramStart"/>
      <w:r w:rsidRPr="006B75E1">
        <w:rPr>
          <w:sz w:val="28"/>
          <w:szCs w:val="28"/>
        </w:rPr>
        <w:t>исполненных</w:t>
      </w:r>
      <w:proofErr w:type="gramEnd"/>
      <w:r w:rsidRPr="006B75E1">
        <w:rPr>
          <w:sz w:val="28"/>
          <w:szCs w:val="28"/>
        </w:rPr>
        <w:t xml:space="preserve"> контрагентом обязательства с учетом ранее выплаченного аванса</w:t>
      </w:r>
      <w:r>
        <w:rPr>
          <w:sz w:val="28"/>
          <w:szCs w:val="28"/>
        </w:rPr>
        <w:t xml:space="preserve"> на дату образования кредиторской задолженности</w:t>
      </w:r>
      <w:r w:rsidRPr="006B75E1">
        <w:rPr>
          <w:sz w:val="28"/>
          <w:szCs w:val="28"/>
        </w:rPr>
        <w:t>;</w:t>
      </w:r>
    </w:p>
    <w:p w:rsidR="00BD72B5" w:rsidRDefault="00BD72B5" w:rsidP="00BD72B5">
      <w:pPr>
        <w:pStyle w:val="ConsPlusDocList"/>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763128">
        <w:rPr>
          <w:rFonts w:ascii="Times New Roman" w:hAnsi="Times New Roman" w:cs="Times New Roman"/>
          <w:sz w:val="28"/>
          <w:szCs w:val="28"/>
        </w:rPr>
        <w:t xml:space="preserve">обязательства по </w:t>
      </w:r>
      <w:r>
        <w:rPr>
          <w:rFonts w:ascii="Times New Roman" w:hAnsi="Times New Roman" w:cs="Times New Roman"/>
          <w:sz w:val="28"/>
          <w:szCs w:val="28"/>
        </w:rPr>
        <w:t>расчета</w:t>
      </w:r>
      <w:r w:rsidR="00763128">
        <w:rPr>
          <w:rFonts w:ascii="Times New Roman" w:hAnsi="Times New Roman" w:cs="Times New Roman"/>
          <w:sz w:val="28"/>
          <w:szCs w:val="28"/>
        </w:rPr>
        <w:t>м</w:t>
      </w:r>
      <w:r>
        <w:rPr>
          <w:rFonts w:ascii="Times New Roman" w:hAnsi="Times New Roman" w:cs="Times New Roman"/>
          <w:sz w:val="28"/>
          <w:szCs w:val="28"/>
        </w:rPr>
        <w:t xml:space="preserve"> с подотчетными лицами по командировочным расходам</w:t>
      </w:r>
      <w:r w:rsidR="00763128">
        <w:rPr>
          <w:rFonts w:ascii="Times New Roman" w:hAnsi="Times New Roman" w:cs="Times New Roman"/>
          <w:sz w:val="28"/>
          <w:szCs w:val="28"/>
        </w:rPr>
        <w:t> </w:t>
      </w:r>
      <w:r>
        <w:rPr>
          <w:rFonts w:ascii="Times New Roman" w:hAnsi="Times New Roman" w:cs="Times New Roman"/>
          <w:sz w:val="28"/>
          <w:szCs w:val="28"/>
        </w:rPr>
        <w:t xml:space="preserve"> – на основании приказов о командировании и произведенных расходов по принятому авансовому отчету и отражаются в бюджетном учете на дату утверждения авансового отчета;</w:t>
      </w:r>
    </w:p>
    <w:p w:rsidR="00BD72B5" w:rsidRDefault="00BD72B5" w:rsidP="00BD72B5">
      <w:pPr>
        <w:pStyle w:val="ConsPlusDocList"/>
        <w:widowControl/>
        <w:ind w:firstLine="540"/>
        <w:jc w:val="both"/>
        <w:rPr>
          <w:rFonts w:ascii="Times New Roman" w:hAnsi="Times New Roman" w:cs="Times New Roman"/>
          <w:sz w:val="28"/>
          <w:szCs w:val="28"/>
        </w:rPr>
      </w:pPr>
      <w:r>
        <w:rPr>
          <w:rFonts w:ascii="Times New Roman" w:hAnsi="Times New Roman" w:cs="Times New Roman"/>
          <w:sz w:val="28"/>
          <w:szCs w:val="28"/>
        </w:rPr>
        <w:t>-</w:t>
      </w:r>
      <w:r w:rsidR="00763128">
        <w:rPr>
          <w:rFonts w:ascii="Times New Roman" w:hAnsi="Times New Roman" w:cs="Times New Roman"/>
          <w:sz w:val="28"/>
          <w:szCs w:val="28"/>
        </w:rPr>
        <w:t>обязательства по</w:t>
      </w:r>
      <w:r>
        <w:rPr>
          <w:rFonts w:ascii="Times New Roman" w:hAnsi="Times New Roman" w:cs="Times New Roman"/>
          <w:sz w:val="28"/>
          <w:szCs w:val="28"/>
        </w:rPr>
        <w:t xml:space="preserve"> расчета</w:t>
      </w:r>
      <w:r w:rsidR="00763128">
        <w:rPr>
          <w:rFonts w:ascii="Times New Roman" w:hAnsi="Times New Roman" w:cs="Times New Roman"/>
          <w:sz w:val="28"/>
          <w:szCs w:val="28"/>
        </w:rPr>
        <w:t>м</w:t>
      </w:r>
      <w:r>
        <w:rPr>
          <w:rFonts w:ascii="Times New Roman" w:hAnsi="Times New Roman" w:cs="Times New Roman"/>
          <w:sz w:val="28"/>
          <w:szCs w:val="28"/>
        </w:rPr>
        <w:t xml:space="preserve"> с подотчетными лицами по авансам, выданным на хозяйственные нужды - на дату утверждения авансового отчета;</w:t>
      </w:r>
    </w:p>
    <w:p w:rsidR="00BD72B5" w:rsidRDefault="00BD72B5" w:rsidP="00BD72B5">
      <w:pPr>
        <w:tabs>
          <w:tab w:val="left" w:pos="465"/>
        </w:tabs>
        <w:snapToGrid w:val="0"/>
        <w:ind w:firstLine="540"/>
        <w:jc w:val="both"/>
        <w:rPr>
          <w:sz w:val="28"/>
          <w:szCs w:val="28"/>
        </w:rPr>
      </w:pPr>
      <w:r>
        <w:rPr>
          <w:sz w:val="28"/>
          <w:szCs w:val="28"/>
        </w:rPr>
        <w:t>- </w:t>
      </w:r>
      <w:r w:rsidRPr="0041420C">
        <w:rPr>
          <w:sz w:val="28"/>
          <w:szCs w:val="28"/>
        </w:rPr>
        <w:t>обязательств</w:t>
      </w:r>
      <w:r>
        <w:rPr>
          <w:sz w:val="28"/>
          <w:szCs w:val="28"/>
        </w:rPr>
        <w:t>а</w:t>
      </w:r>
      <w:r w:rsidRPr="0041420C">
        <w:rPr>
          <w:sz w:val="28"/>
          <w:szCs w:val="28"/>
        </w:rPr>
        <w:t xml:space="preserve"> по предоставлени</w:t>
      </w:r>
      <w:r w:rsidR="000355FB">
        <w:rPr>
          <w:sz w:val="28"/>
          <w:szCs w:val="28"/>
        </w:rPr>
        <w:t>ю в текущем финансовом году из</w:t>
      </w:r>
      <w:r w:rsidRPr="0041420C">
        <w:rPr>
          <w:sz w:val="28"/>
          <w:szCs w:val="28"/>
        </w:rPr>
        <w:t xml:space="preserve"> бюджета</w:t>
      </w:r>
      <w:r w:rsidR="000355FB">
        <w:rPr>
          <w:sz w:val="28"/>
          <w:szCs w:val="28"/>
        </w:rPr>
        <w:t xml:space="preserve"> муниципального образования «</w:t>
      </w:r>
      <w:r w:rsidR="005C4C07">
        <w:rPr>
          <w:sz w:val="28"/>
          <w:szCs w:val="28"/>
        </w:rPr>
        <w:t>Смоленский</w:t>
      </w:r>
      <w:r w:rsidR="000355FB">
        <w:rPr>
          <w:sz w:val="28"/>
          <w:szCs w:val="28"/>
        </w:rPr>
        <w:t xml:space="preserve"> </w:t>
      </w:r>
      <w:r w:rsidR="005E4485">
        <w:rPr>
          <w:sz w:val="28"/>
          <w:szCs w:val="28"/>
        </w:rPr>
        <w:t>муниципальный округ</w:t>
      </w:r>
      <w:r w:rsidR="000355FB">
        <w:rPr>
          <w:sz w:val="28"/>
          <w:szCs w:val="28"/>
        </w:rPr>
        <w:t>» Смоленской области</w:t>
      </w:r>
      <w:r w:rsidRPr="0041420C">
        <w:rPr>
          <w:sz w:val="28"/>
          <w:szCs w:val="28"/>
        </w:rPr>
        <w:t xml:space="preserve"> межбюджетных трансфертов, обусловленных законом (дотации, межбюджетные трансферты) - в объеме бюджетных ассигнований соответствующего бюджета на указанные цели</w:t>
      </w:r>
      <w:r>
        <w:rPr>
          <w:sz w:val="28"/>
          <w:szCs w:val="28"/>
        </w:rPr>
        <w:t xml:space="preserve"> на дату получения Уведомления о бюджетных ассигнованиях;</w:t>
      </w:r>
    </w:p>
    <w:p w:rsidR="00BD72B5" w:rsidRDefault="00BD72B5" w:rsidP="00BD72B5">
      <w:pPr>
        <w:pStyle w:val="ConsPlusDocList"/>
        <w:widowControl/>
        <w:ind w:firstLine="540"/>
        <w:jc w:val="both"/>
        <w:rPr>
          <w:rFonts w:ascii="Times New Roman" w:hAnsi="Times New Roman" w:cs="Times New Roman"/>
          <w:sz w:val="28"/>
          <w:szCs w:val="28"/>
        </w:rPr>
      </w:pPr>
      <w:r>
        <w:rPr>
          <w:rFonts w:ascii="Times New Roman" w:hAnsi="Times New Roman" w:cs="Times New Roman"/>
          <w:sz w:val="28"/>
          <w:szCs w:val="28"/>
        </w:rPr>
        <w:t>- обязательства</w:t>
      </w:r>
      <w:r w:rsidRPr="0031368A">
        <w:rPr>
          <w:rFonts w:ascii="Times New Roman" w:hAnsi="Times New Roman" w:cs="Times New Roman"/>
          <w:sz w:val="28"/>
          <w:szCs w:val="28"/>
        </w:rPr>
        <w:t xml:space="preserve"> </w:t>
      </w:r>
      <w:r>
        <w:rPr>
          <w:rFonts w:ascii="Times New Roman" w:hAnsi="Times New Roman" w:cs="Times New Roman"/>
          <w:sz w:val="28"/>
          <w:szCs w:val="28"/>
        </w:rPr>
        <w:t xml:space="preserve">по оплате труда, пособий, иных выплат -  на основании Журнала операций расчетов по оплате труда, денежному довольствию и стипендиям не на дату образования кредиторской задолженности; </w:t>
      </w:r>
      <w:r w:rsidRPr="007D243C">
        <w:rPr>
          <w:rFonts w:ascii="Times New Roman" w:hAnsi="Times New Roman" w:cs="Times New Roman"/>
          <w:sz w:val="28"/>
          <w:szCs w:val="28"/>
        </w:rPr>
        <w:t>не позднее последнего дня месяца, за который производится начисление</w:t>
      </w:r>
      <w:r w:rsidR="00763128">
        <w:rPr>
          <w:rFonts w:ascii="Times New Roman" w:hAnsi="Times New Roman" w:cs="Times New Roman"/>
          <w:sz w:val="28"/>
          <w:szCs w:val="28"/>
        </w:rPr>
        <w:t>;</w:t>
      </w:r>
    </w:p>
    <w:p w:rsidR="00BD72B5" w:rsidRPr="009569E8" w:rsidRDefault="00BD72B5" w:rsidP="00BD72B5">
      <w:pPr>
        <w:shd w:val="clear" w:color="auto" w:fill="FFFFFF"/>
        <w:spacing w:before="5" w:line="322" w:lineRule="exact"/>
        <w:ind w:right="62" w:firstLine="284"/>
        <w:jc w:val="both"/>
        <w:rPr>
          <w:sz w:val="28"/>
          <w:szCs w:val="28"/>
        </w:rPr>
      </w:pPr>
      <w:r>
        <w:rPr>
          <w:sz w:val="28"/>
          <w:szCs w:val="28"/>
        </w:rPr>
        <w:t xml:space="preserve">   </w:t>
      </w:r>
      <w:proofErr w:type="gramStart"/>
      <w:r>
        <w:rPr>
          <w:sz w:val="28"/>
          <w:szCs w:val="28"/>
        </w:rPr>
        <w:t>- </w:t>
      </w:r>
      <w:r w:rsidRPr="006B75E1">
        <w:rPr>
          <w:sz w:val="28"/>
          <w:szCs w:val="28"/>
        </w:rPr>
        <w:t>обязательства</w:t>
      </w:r>
      <w:r>
        <w:rPr>
          <w:sz w:val="28"/>
          <w:szCs w:val="28"/>
        </w:rPr>
        <w:t xml:space="preserve"> по уплате начисленных страховых взносов на обязательное пенсионное страхование, обязательное социальное страхование на случай временной нетрудоспособности и в связи с материнством, обязательное медицинское страхование, обязательное страхование от несчастных случаев на производстве и профессиональных заболеваний </w:t>
      </w:r>
      <w:r w:rsidRPr="006B75E1">
        <w:rPr>
          <w:sz w:val="28"/>
          <w:szCs w:val="28"/>
        </w:rPr>
        <w:t xml:space="preserve">- </w:t>
      </w:r>
      <w:r>
        <w:rPr>
          <w:sz w:val="28"/>
          <w:szCs w:val="28"/>
        </w:rPr>
        <w:t xml:space="preserve"> согласно</w:t>
      </w:r>
      <w:r w:rsidRPr="00B30031">
        <w:rPr>
          <w:sz w:val="28"/>
          <w:szCs w:val="28"/>
        </w:rPr>
        <w:t xml:space="preserve"> </w:t>
      </w:r>
      <w:r w:rsidRPr="009569E8">
        <w:rPr>
          <w:sz w:val="28"/>
          <w:szCs w:val="28"/>
        </w:rPr>
        <w:t>Журнал</w:t>
      </w:r>
      <w:r>
        <w:rPr>
          <w:sz w:val="28"/>
          <w:szCs w:val="28"/>
        </w:rPr>
        <w:t>у</w:t>
      </w:r>
      <w:r w:rsidRPr="009569E8">
        <w:rPr>
          <w:sz w:val="28"/>
          <w:szCs w:val="28"/>
        </w:rPr>
        <w:t xml:space="preserve"> операций расчетов по оплате труда</w:t>
      </w:r>
      <w:r>
        <w:rPr>
          <w:sz w:val="28"/>
          <w:szCs w:val="28"/>
        </w:rPr>
        <w:t>, денежному довольствию и стипендиям</w:t>
      </w:r>
      <w:r w:rsidRPr="007D243C">
        <w:rPr>
          <w:sz w:val="28"/>
          <w:szCs w:val="28"/>
        </w:rPr>
        <w:t xml:space="preserve"> </w:t>
      </w:r>
      <w:r>
        <w:rPr>
          <w:sz w:val="28"/>
          <w:szCs w:val="28"/>
        </w:rPr>
        <w:t>не позднее последнего дня месяца, за который производится начисление;</w:t>
      </w:r>
      <w:proofErr w:type="gramEnd"/>
    </w:p>
    <w:p w:rsidR="00BD72B5" w:rsidRDefault="00BD72B5" w:rsidP="00BD72B5">
      <w:pPr>
        <w:tabs>
          <w:tab w:val="left" w:pos="465"/>
        </w:tabs>
        <w:snapToGrid w:val="0"/>
        <w:ind w:firstLine="540"/>
        <w:jc w:val="both"/>
        <w:rPr>
          <w:sz w:val="28"/>
          <w:szCs w:val="28"/>
        </w:rPr>
      </w:pPr>
      <w:r>
        <w:rPr>
          <w:sz w:val="28"/>
          <w:szCs w:val="28"/>
        </w:rPr>
        <w:t>- обязательства по уплате налогов</w:t>
      </w:r>
      <w:r w:rsidRPr="006B75E1">
        <w:rPr>
          <w:sz w:val="28"/>
          <w:szCs w:val="28"/>
        </w:rPr>
        <w:t>, сбор</w:t>
      </w:r>
      <w:r>
        <w:rPr>
          <w:sz w:val="28"/>
          <w:szCs w:val="28"/>
        </w:rPr>
        <w:t>ов</w:t>
      </w:r>
      <w:r w:rsidRPr="006B75E1">
        <w:rPr>
          <w:sz w:val="28"/>
          <w:szCs w:val="28"/>
        </w:rPr>
        <w:t>, пошлин,</w:t>
      </w:r>
      <w:r>
        <w:rPr>
          <w:sz w:val="28"/>
          <w:szCs w:val="28"/>
        </w:rPr>
        <w:t xml:space="preserve"> </w:t>
      </w:r>
      <w:r w:rsidRPr="006B75E1">
        <w:rPr>
          <w:sz w:val="28"/>
          <w:szCs w:val="28"/>
        </w:rPr>
        <w:t>ины</w:t>
      </w:r>
      <w:r>
        <w:rPr>
          <w:sz w:val="28"/>
          <w:szCs w:val="28"/>
        </w:rPr>
        <w:t>х</w:t>
      </w:r>
      <w:r w:rsidRPr="006B75E1">
        <w:rPr>
          <w:sz w:val="28"/>
          <w:szCs w:val="28"/>
        </w:rPr>
        <w:t xml:space="preserve"> выплат, предусмотренны</w:t>
      </w:r>
      <w:r>
        <w:rPr>
          <w:sz w:val="28"/>
          <w:szCs w:val="28"/>
        </w:rPr>
        <w:t>х</w:t>
      </w:r>
      <w:r w:rsidRPr="006B75E1">
        <w:rPr>
          <w:sz w:val="28"/>
          <w:szCs w:val="28"/>
        </w:rPr>
        <w:t xml:space="preserve"> к исполнению за счет средств </w:t>
      </w:r>
      <w:r>
        <w:rPr>
          <w:sz w:val="28"/>
          <w:szCs w:val="28"/>
        </w:rPr>
        <w:t>областного бю</w:t>
      </w:r>
      <w:r w:rsidRPr="006B75E1">
        <w:rPr>
          <w:sz w:val="28"/>
          <w:szCs w:val="28"/>
        </w:rPr>
        <w:t>джета в текущем финансовом году</w:t>
      </w:r>
      <w:r>
        <w:rPr>
          <w:sz w:val="28"/>
          <w:szCs w:val="28"/>
        </w:rPr>
        <w:t xml:space="preserve"> – на основании налоговых деклараций, иных документов в момент образования кредиторской задолженности;</w:t>
      </w:r>
    </w:p>
    <w:p w:rsidR="00BD72B5" w:rsidRPr="007D6F09" w:rsidRDefault="00DF158B" w:rsidP="00BD72B5">
      <w:pPr>
        <w:widowControl/>
        <w:ind w:firstLine="540"/>
        <w:jc w:val="both"/>
        <w:rPr>
          <w:sz w:val="28"/>
          <w:szCs w:val="28"/>
        </w:rPr>
      </w:pPr>
      <w:r>
        <w:rPr>
          <w:sz w:val="28"/>
          <w:szCs w:val="28"/>
        </w:rPr>
        <w:t>3</w:t>
      </w:r>
      <w:r w:rsidR="00BD72B5" w:rsidRPr="00DB2CA9">
        <w:rPr>
          <w:sz w:val="28"/>
          <w:szCs w:val="28"/>
        </w:rPr>
        <w:t>.2</w:t>
      </w:r>
      <w:r w:rsidR="000355FB">
        <w:rPr>
          <w:sz w:val="28"/>
          <w:szCs w:val="28"/>
        </w:rPr>
        <w:t>3</w:t>
      </w:r>
      <w:r w:rsidR="00BD72B5" w:rsidRPr="00DB2CA9">
        <w:rPr>
          <w:sz w:val="28"/>
          <w:szCs w:val="28"/>
        </w:rPr>
        <w:t>.1</w:t>
      </w:r>
      <w:r w:rsidR="000355FB">
        <w:rPr>
          <w:sz w:val="28"/>
          <w:szCs w:val="28"/>
        </w:rPr>
        <w:t>4</w:t>
      </w:r>
      <w:r w:rsidR="00BD72B5" w:rsidRPr="00DB2CA9">
        <w:rPr>
          <w:sz w:val="28"/>
          <w:szCs w:val="28"/>
        </w:rPr>
        <w:t>.</w:t>
      </w:r>
      <w:r w:rsidR="00BD72B5">
        <w:rPr>
          <w:sz w:val="28"/>
          <w:szCs w:val="28"/>
        </w:rPr>
        <w:t> </w:t>
      </w:r>
      <w:proofErr w:type="gramStart"/>
      <w:r w:rsidR="00BD72B5">
        <w:rPr>
          <w:sz w:val="28"/>
          <w:szCs w:val="28"/>
        </w:rPr>
        <w:t xml:space="preserve">Суммы </w:t>
      </w:r>
      <w:r w:rsidR="00BD72B5" w:rsidRPr="007D6F09">
        <w:rPr>
          <w:sz w:val="28"/>
          <w:szCs w:val="28"/>
        </w:rPr>
        <w:t>денежных обязательств, приняты</w:t>
      </w:r>
      <w:r w:rsidR="00BD72B5">
        <w:rPr>
          <w:sz w:val="28"/>
          <w:szCs w:val="28"/>
        </w:rPr>
        <w:t>е</w:t>
      </w:r>
      <w:r w:rsidR="00BD72B5" w:rsidRPr="007D6F09">
        <w:rPr>
          <w:sz w:val="28"/>
          <w:szCs w:val="28"/>
        </w:rPr>
        <w:t xml:space="preserve"> в пределах лимитов бюджетных обязательств (бюджетных ассигнований),</w:t>
      </w:r>
      <w:r w:rsidR="00BD72B5">
        <w:rPr>
          <w:sz w:val="28"/>
          <w:szCs w:val="28"/>
        </w:rPr>
        <w:t xml:space="preserve"> </w:t>
      </w:r>
      <w:r w:rsidR="00BD72B5" w:rsidRPr="007D6F09">
        <w:rPr>
          <w:sz w:val="28"/>
          <w:szCs w:val="28"/>
        </w:rPr>
        <w:t xml:space="preserve">а также суммы внесенных изменений в объем принятых денежных обязательств </w:t>
      </w:r>
      <w:r w:rsidR="00BD72B5">
        <w:rPr>
          <w:sz w:val="28"/>
          <w:szCs w:val="28"/>
        </w:rPr>
        <w:t xml:space="preserve">отражаются </w:t>
      </w:r>
      <w:r w:rsidR="00BD72B5" w:rsidRPr="007D6F09">
        <w:rPr>
          <w:sz w:val="28"/>
          <w:szCs w:val="28"/>
        </w:rPr>
        <w:t>по</w:t>
      </w:r>
      <w:r w:rsidR="00BD72B5">
        <w:rPr>
          <w:sz w:val="28"/>
          <w:szCs w:val="28"/>
        </w:rPr>
        <w:t xml:space="preserve"> дебету </w:t>
      </w:r>
      <w:r w:rsidR="00BD72B5" w:rsidRPr="007D6F09">
        <w:rPr>
          <w:sz w:val="28"/>
          <w:szCs w:val="28"/>
        </w:rPr>
        <w:t xml:space="preserve">соответствующих счетов аналитического учета счета </w:t>
      </w:r>
      <w:r w:rsidR="00BD72B5">
        <w:rPr>
          <w:sz w:val="28"/>
          <w:szCs w:val="28"/>
        </w:rPr>
        <w:t>1</w:t>
      </w:r>
      <w:r w:rsidR="00BD72B5" w:rsidRPr="007D6F09">
        <w:rPr>
          <w:sz w:val="28"/>
          <w:szCs w:val="28"/>
        </w:rPr>
        <w:t>502</w:t>
      </w:r>
      <w:r w:rsidR="00743513">
        <w:rPr>
          <w:sz w:val="28"/>
          <w:szCs w:val="28"/>
        </w:rPr>
        <w:t>0</w:t>
      </w:r>
      <w:r w:rsidR="00BD72B5" w:rsidRPr="007D6F09">
        <w:rPr>
          <w:sz w:val="28"/>
          <w:szCs w:val="28"/>
        </w:rPr>
        <w:t xml:space="preserve">1000 </w:t>
      </w:r>
      <w:r w:rsidR="00763128">
        <w:rPr>
          <w:sz w:val="28"/>
          <w:szCs w:val="28"/>
        </w:rPr>
        <w:t>«</w:t>
      </w:r>
      <w:r w:rsidR="00BD72B5" w:rsidRPr="007D6F09">
        <w:rPr>
          <w:sz w:val="28"/>
          <w:szCs w:val="28"/>
        </w:rPr>
        <w:t>Принятые обязательства</w:t>
      </w:r>
      <w:r w:rsidR="000355FB">
        <w:rPr>
          <w:sz w:val="28"/>
          <w:szCs w:val="28"/>
        </w:rPr>
        <w:t xml:space="preserve"> на текущий финансовый год</w:t>
      </w:r>
      <w:r w:rsidR="00763128">
        <w:rPr>
          <w:sz w:val="28"/>
          <w:szCs w:val="28"/>
        </w:rPr>
        <w:t>»</w:t>
      </w:r>
      <w:r w:rsidR="00BD72B5">
        <w:rPr>
          <w:sz w:val="28"/>
          <w:szCs w:val="28"/>
        </w:rPr>
        <w:t xml:space="preserve"> в корреспонденции с кредитом </w:t>
      </w:r>
      <w:r w:rsidR="00BD72B5" w:rsidRPr="007D6F09">
        <w:rPr>
          <w:sz w:val="28"/>
          <w:szCs w:val="28"/>
        </w:rPr>
        <w:lastRenderedPageBreak/>
        <w:t xml:space="preserve">соответствующих счетов аналитического учета счета </w:t>
      </w:r>
      <w:r w:rsidR="00BD72B5">
        <w:rPr>
          <w:sz w:val="28"/>
          <w:szCs w:val="28"/>
        </w:rPr>
        <w:t>1502</w:t>
      </w:r>
      <w:r w:rsidR="00743513">
        <w:rPr>
          <w:sz w:val="28"/>
          <w:szCs w:val="28"/>
        </w:rPr>
        <w:t>0</w:t>
      </w:r>
      <w:r w:rsidR="00BD72B5">
        <w:rPr>
          <w:sz w:val="28"/>
          <w:szCs w:val="28"/>
        </w:rPr>
        <w:t>2000 «</w:t>
      </w:r>
      <w:r w:rsidR="00BD72B5" w:rsidRPr="00982B50">
        <w:rPr>
          <w:sz w:val="28"/>
          <w:szCs w:val="28"/>
        </w:rPr>
        <w:t>Принятые денежные обязательства</w:t>
      </w:r>
      <w:r w:rsidR="000355FB">
        <w:rPr>
          <w:sz w:val="28"/>
          <w:szCs w:val="28"/>
        </w:rPr>
        <w:t xml:space="preserve"> на текущий финансовый год</w:t>
      </w:r>
      <w:r w:rsidR="00BD72B5">
        <w:rPr>
          <w:sz w:val="28"/>
          <w:szCs w:val="28"/>
        </w:rPr>
        <w:t>»;</w:t>
      </w:r>
      <w:r w:rsidR="00BD72B5" w:rsidRPr="007D6F09">
        <w:rPr>
          <w:sz w:val="28"/>
          <w:szCs w:val="28"/>
        </w:rPr>
        <w:t xml:space="preserve"> </w:t>
      </w:r>
      <w:proofErr w:type="gramEnd"/>
    </w:p>
    <w:p w:rsidR="00BD72B5" w:rsidRPr="007D6F09" w:rsidRDefault="00DF158B" w:rsidP="00BD72B5">
      <w:pPr>
        <w:widowControl/>
        <w:ind w:firstLine="540"/>
        <w:jc w:val="both"/>
        <w:rPr>
          <w:sz w:val="28"/>
          <w:szCs w:val="28"/>
        </w:rPr>
      </w:pPr>
      <w:r>
        <w:rPr>
          <w:sz w:val="28"/>
          <w:szCs w:val="28"/>
        </w:rPr>
        <w:t>3</w:t>
      </w:r>
      <w:r w:rsidR="00BD72B5">
        <w:rPr>
          <w:sz w:val="28"/>
          <w:szCs w:val="28"/>
        </w:rPr>
        <w:t>.2</w:t>
      </w:r>
      <w:r w:rsidR="000355FB">
        <w:rPr>
          <w:sz w:val="28"/>
          <w:szCs w:val="28"/>
        </w:rPr>
        <w:t>3</w:t>
      </w:r>
      <w:r w:rsidR="00BD72B5">
        <w:rPr>
          <w:sz w:val="28"/>
          <w:szCs w:val="28"/>
        </w:rPr>
        <w:t>.1</w:t>
      </w:r>
      <w:r w:rsidR="000355FB">
        <w:rPr>
          <w:sz w:val="28"/>
          <w:szCs w:val="28"/>
        </w:rPr>
        <w:t>5</w:t>
      </w:r>
      <w:r w:rsidR="00BD72B5">
        <w:rPr>
          <w:sz w:val="28"/>
          <w:szCs w:val="28"/>
        </w:rPr>
        <w:t xml:space="preserve">. </w:t>
      </w:r>
      <w:r w:rsidR="00BD72B5" w:rsidRPr="007D6F09">
        <w:rPr>
          <w:sz w:val="28"/>
          <w:szCs w:val="28"/>
        </w:rPr>
        <w:t>В показатели принятых денежных обязатель</w:t>
      </w:r>
      <w:proofErr w:type="gramStart"/>
      <w:r w:rsidR="00BD72B5" w:rsidRPr="007D6F09">
        <w:rPr>
          <w:sz w:val="28"/>
          <w:szCs w:val="28"/>
        </w:rPr>
        <w:t>ств вкл</w:t>
      </w:r>
      <w:proofErr w:type="gramEnd"/>
      <w:r w:rsidR="00BD72B5" w:rsidRPr="007D6F09">
        <w:rPr>
          <w:sz w:val="28"/>
          <w:szCs w:val="28"/>
        </w:rPr>
        <w:t>ючаются:</w:t>
      </w:r>
    </w:p>
    <w:p w:rsidR="00BD72B5" w:rsidRPr="007D6F09" w:rsidRDefault="00763128" w:rsidP="00BD72B5">
      <w:pPr>
        <w:widowControl/>
        <w:ind w:firstLine="540"/>
        <w:jc w:val="both"/>
        <w:rPr>
          <w:sz w:val="28"/>
          <w:szCs w:val="28"/>
        </w:rPr>
      </w:pPr>
      <w:r>
        <w:rPr>
          <w:sz w:val="28"/>
          <w:szCs w:val="28"/>
        </w:rPr>
        <w:t>а)</w:t>
      </w:r>
      <w:r w:rsidR="00BD72B5">
        <w:rPr>
          <w:sz w:val="28"/>
          <w:szCs w:val="28"/>
        </w:rPr>
        <w:t xml:space="preserve"> </w:t>
      </w:r>
      <w:r w:rsidR="00BD72B5" w:rsidRPr="007D6F09">
        <w:rPr>
          <w:sz w:val="28"/>
          <w:szCs w:val="28"/>
        </w:rPr>
        <w:t>в части расчетов с контрагентами, за исключением расчетов с подотчетными лицами и расчетов по платежам в бюджеты бюджетной системы Российской Федерации, в разрезе получателей авансовых платежей - юридических, физических лиц, иных публично-правовых образований (контрагенты):</w:t>
      </w:r>
    </w:p>
    <w:p w:rsidR="00BD72B5" w:rsidRPr="007D6F09" w:rsidRDefault="00763128" w:rsidP="00BD72B5">
      <w:pPr>
        <w:widowControl/>
        <w:ind w:firstLine="540"/>
        <w:jc w:val="both"/>
        <w:rPr>
          <w:sz w:val="28"/>
          <w:szCs w:val="28"/>
        </w:rPr>
      </w:pPr>
      <w:proofErr w:type="gramStart"/>
      <w:r>
        <w:rPr>
          <w:sz w:val="28"/>
          <w:szCs w:val="28"/>
        </w:rPr>
        <w:t>- </w:t>
      </w:r>
      <w:r w:rsidR="00BD72B5" w:rsidRPr="007D6F09">
        <w:rPr>
          <w:sz w:val="28"/>
          <w:szCs w:val="28"/>
        </w:rPr>
        <w:t xml:space="preserve">на основании данных соответствующих счетов аналитического учета счета 120600000 </w:t>
      </w:r>
      <w:r w:rsidR="00BD72B5">
        <w:rPr>
          <w:sz w:val="28"/>
          <w:szCs w:val="28"/>
        </w:rPr>
        <w:t>«</w:t>
      </w:r>
      <w:r w:rsidR="00BD72B5" w:rsidRPr="007D6F09">
        <w:rPr>
          <w:sz w:val="28"/>
          <w:szCs w:val="28"/>
        </w:rPr>
        <w:t>Расчеты по выданным авансам</w:t>
      </w:r>
      <w:r w:rsidR="00BD72B5">
        <w:rPr>
          <w:sz w:val="28"/>
          <w:szCs w:val="28"/>
        </w:rPr>
        <w:t>»</w:t>
      </w:r>
      <w:r w:rsidR="00BD72B5" w:rsidRPr="007D6F09">
        <w:rPr>
          <w:sz w:val="28"/>
          <w:szCs w:val="28"/>
        </w:rPr>
        <w:t xml:space="preserve"> (разница дебетовых оборотов, отражающих получение контрагентами денежных средств из соответствующего бюджета, и кредитовых оборотов, отражающих возвраты выданных в текущем периоде авансовых платежей и (или) зачеты авансовых платежей в оплату начисленных (принятых) в текущем периоде обязательств) - предоставленные в текущем периоде авансовые платежи по принятым бюджетным обязательствам, за минусом</w:t>
      </w:r>
      <w:proofErr w:type="gramEnd"/>
      <w:r w:rsidR="00BD72B5" w:rsidRPr="007D6F09">
        <w:rPr>
          <w:sz w:val="28"/>
          <w:szCs w:val="28"/>
        </w:rPr>
        <w:t xml:space="preserve"> произведенных возвратов указанных авансовых платежей. Остатки выданных авансовых платежей, числящиеся на начало текущего периода по соответствующим счетам аналитического учета счета 120600000 </w:t>
      </w:r>
      <w:r w:rsidR="00BD72B5">
        <w:rPr>
          <w:sz w:val="28"/>
          <w:szCs w:val="28"/>
        </w:rPr>
        <w:t>«</w:t>
      </w:r>
      <w:r w:rsidR="00BD72B5" w:rsidRPr="007D6F09">
        <w:rPr>
          <w:sz w:val="28"/>
          <w:szCs w:val="28"/>
        </w:rPr>
        <w:t>Расчеты по выданным авансам</w:t>
      </w:r>
      <w:r w:rsidR="00BD72B5">
        <w:rPr>
          <w:sz w:val="28"/>
          <w:szCs w:val="28"/>
        </w:rPr>
        <w:t>»</w:t>
      </w:r>
      <w:r w:rsidR="00BD72B5" w:rsidRPr="007D6F09">
        <w:rPr>
          <w:sz w:val="28"/>
          <w:szCs w:val="28"/>
        </w:rPr>
        <w:t>, а также кредитовые обороты, изменяющие указанные расчеты, в показатели принятых денежных обязательств за текущий период не включаются;</w:t>
      </w:r>
    </w:p>
    <w:p w:rsidR="00BD72B5" w:rsidRPr="007D6F09" w:rsidRDefault="00763128" w:rsidP="00BD72B5">
      <w:pPr>
        <w:widowControl/>
        <w:ind w:firstLine="540"/>
        <w:jc w:val="both"/>
        <w:rPr>
          <w:sz w:val="28"/>
          <w:szCs w:val="28"/>
        </w:rPr>
      </w:pPr>
      <w:r>
        <w:rPr>
          <w:sz w:val="28"/>
          <w:szCs w:val="28"/>
        </w:rPr>
        <w:t>- </w:t>
      </w:r>
      <w:r w:rsidR="00BD72B5" w:rsidRPr="007D6F09">
        <w:rPr>
          <w:sz w:val="28"/>
          <w:szCs w:val="28"/>
        </w:rPr>
        <w:t xml:space="preserve">на основании кредитовых оборотов соответствующих счетов аналитического учета счета 130200000 </w:t>
      </w:r>
      <w:r w:rsidR="00BD72B5">
        <w:rPr>
          <w:sz w:val="28"/>
          <w:szCs w:val="28"/>
        </w:rPr>
        <w:t>«</w:t>
      </w:r>
      <w:r w:rsidR="00BD72B5" w:rsidRPr="007D6F09">
        <w:rPr>
          <w:sz w:val="28"/>
          <w:szCs w:val="28"/>
        </w:rPr>
        <w:t>Расчеты по принятым обязательствам</w:t>
      </w:r>
      <w:r w:rsidR="00BD72B5">
        <w:rPr>
          <w:sz w:val="28"/>
          <w:szCs w:val="28"/>
        </w:rPr>
        <w:t>»</w:t>
      </w:r>
      <w:r w:rsidR="00BD72B5" w:rsidRPr="007D6F09">
        <w:rPr>
          <w:sz w:val="28"/>
          <w:szCs w:val="28"/>
        </w:rPr>
        <w:t xml:space="preserve"> - начисленные (принятые) денежные обязательства, подлежащие исполнению в текущем (отчетном) финансовом году. Кредитовые и дебетовые обороты, отражающие увеличение (уменьшение) кредиторской задолженности по принятым в текущем периоде денежным обязательствам в счет авансовых платежей прошлых лет, в показатели принятых денежных обязательств за текущий период не включаются;</w:t>
      </w:r>
    </w:p>
    <w:p w:rsidR="00BD72B5" w:rsidRPr="007D6F09" w:rsidRDefault="00763128" w:rsidP="00BD72B5">
      <w:pPr>
        <w:widowControl/>
        <w:ind w:firstLine="540"/>
        <w:jc w:val="both"/>
        <w:rPr>
          <w:sz w:val="28"/>
          <w:szCs w:val="28"/>
        </w:rPr>
      </w:pPr>
      <w:r>
        <w:rPr>
          <w:sz w:val="28"/>
          <w:szCs w:val="28"/>
        </w:rPr>
        <w:t>- </w:t>
      </w:r>
      <w:r w:rsidR="00BD72B5" w:rsidRPr="007D6F09">
        <w:rPr>
          <w:sz w:val="28"/>
          <w:szCs w:val="28"/>
        </w:rPr>
        <w:t xml:space="preserve">на основании дебетовых оборотов соответствующих счетов аналитического учета счетов 130200000 </w:t>
      </w:r>
      <w:r w:rsidR="00BD72B5">
        <w:rPr>
          <w:sz w:val="28"/>
          <w:szCs w:val="28"/>
        </w:rPr>
        <w:t>«</w:t>
      </w:r>
      <w:r w:rsidR="00BD72B5" w:rsidRPr="007D6F09">
        <w:rPr>
          <w:sz w:val="28"/>
          <w:szCs w:val="28"/>
        </w:rPr>
        <w:t>Расчеты по принятым обязательствам</w:t>
      </w:r>
      <w:r w:rsidR="00BD72B5">
        <w:rPr>
          <w:sz w:val="28"/>
          <w:szCs w:val="28"/>
        </w:rPr>
        <w:t>»</w:t>
      </w:r>
      <w:r w:rsidR="00BD72B5" w:rsidRPr="007D6F09">
        <w:rPr>
          <w:sz w:val="28"/>
          <w:szCs w:val="28"/>
        </w:rPr>
        <w:t xml:space="preserve">, 130402000 </w:t>
      </w:r>
      <w:r w:rsidR="00BD72B5">
        <w:rPr>
          <w:sz w:val="28"/>
          <w:szCs w:val="28"/>
        </w:rPr>
        <w:t>«</w:t>
      </w:r>
      <w:r w:rsidR="00BD72B5" w:rsidRPr="007D6F09">
        <w:rPr>
          <w:sz w:val="28"/>
          <w:szCs w:val="28"/>
        </w:rPr>
        <w:t>Расчеты с депонентами</w:t>
      </w:r>
      <w:r w:rsidR="00BD72B5">
        <w:rPr>
          <w:sz w:val="28"/>
          <w:szCs w:val="28"/>
        </w:rPr>
        <w:t>»</w:t>
      </w:r>
      <w:r w:rsidR="00BD72B5" w:rsidRPr="007D6F09">
        <w:rPr>
          <w:sz w:val="28"/>
          <w:szCs w:val="28"/>
        </w:rPr>
        <w:t xml:space="preserve">, 130403000 </w:t>
      </w:r>
      <w:r w:rsidR="00BD72B5">
        <w:rPr>
          <w:sz w:val="28"/>
          <w:szCs w:val="28"/>
        </w:rPr>
        <w:t>«</w:t>
      </w:r>
      <w:r w:rsidR="00BD72B5" w:rsidRPr="007D6F09">
        <w:rPr>
          <w:sz w:val="28"/>
          <w:szCs w:val="28"/>
        </w:rPr>
        <w:t>Расчеты по удержаниям из выплат по оплате труда</w:t>
      </w:r>
      <w:r w:rsidR="00BD72B5">
        <w:rPr>
          <w:sz w:val="28"/>
          <w:szCs w:val="28"/>
        </w:rPr>
        <w:t>»</w:t>
      </w:r>
      <w:r w:rsidR="00BD72B5" w:rsidRPr="007D6F09">
        <w:rPr>
          <w:sz w:val="28"/>
          <w:szCs w:val="28"/>
        </w:rPr>
        <w:t xml:space="preserve"> - исполненные в текущем периоде принятые денежные обязательства прошлых лет;</w:t>
      </w:r>
    </w:p>
    <w:p w:rsidR="00BD72B5" w:rsidRPr="007D6F09" w:rsidRDefault="001448B5" w:rsidP="00BD72B5">
      <w:pPr>
        <w:widowControl/>
        <w:ind w:firstLine="540"/>
        <w:jc w:val="both"/>
        <w:rPr>
          <w:sz w:val="28"/>
          <w:szCs w:val="28"/>
        </w:rPr>
      </w:pPr>
      <w:r>
        <w:rPr>
          <w:sz w:val="28"/>
          <w:szCs w:val="28"/>
        </w:rPr>
        <w:t>б)</w:t>
      </w:r>
      <w:r w:rsidR="00BD72B5">
        <w:rPr>
          <w:sz w:val="28"/>
          <w:szCs w:val="28"/>
        </w:rPr>
        <w:t xml:space="preserve"> </w:t>
      </w:r>
      <w:r w:rsidR="00BD72B5" w:rsidRPr="007D6F09">
        <w:rPr>
          <w:sz w:val="28"/>
          <w:szCs w:val="28"/>
        </w:rPr>
        <w:t>в части расчетов с подотчетными лицами, в разрезе контрагентов (подотчетных лиц):</w:t>
      </w:r>
    </w:p>
    <w:p w:rsidR="00BD72B5" w:rsidRPr="007D6F09" w:rsidRDefault="001448B5" w:rsidP="00BD72B5">
      <w:pPr>
        <w:widowControl/>
        <w:ind w:firstLine="540"/>
        <w:jc w:val="both"/>
        <w:rPr>
          <w:sz w:val="28"/>
          <w:szCs w:val="28"/>
        </w:rPr>
      </w:pPr>
      <w:r>
        <w:rPr>
          <w:sz w:val="28"/>
          <w:szCs w:val="28"/>
        </w:rPr>
        <w:t>- </w:t>
      </w:r>
      <w:r w:rsidR="00BD72B5" w:rsidRPr="007D6F09">
        <w:rPr>
          <w:sz w:val="28"/>
          <w:szCs w:val="28"/>
        </w:rPr>
        <w:t xml:space="preserve">на основании дебетовых оборотов по соответствующим счетам аналитического учета счета 120800000 </w:t>
      </w:r>
      <w:r w:rsidR="00BD72B5">
        <w:rPr>
          <w:sz w:val="28"/>
          <w:szCs w:val="28"/>
        </w:rPr>
        <w:t>«</w:t>
      </w:r>
      <w:r w:rsidR="00BD72B5" w:rsidRPr="007D6F09">
        <w:rPr>
          <w:sz w:val="28"/>
          <w:szCs w:val="28"/>
        </w:rPr>
        <w:t>Расчеты с подотчетными лицами</w:t>
      </w:r>
      <w:r w:rsidR="00BD72B5">
        <w:rPr>
          <w:sz w:val="28"/>
          <w:szCs w:val="28"/>
        </w:rPr>
        <w:t>»</w:t>
      </w:r>
      <w:r w:rsidR="00BD72B5" w:rsidRPr="007D6F09">
        <w:rPr>
          <w:sz w:val="28"/>
          <w:szCs w:val="28"/>
        </w:rPr>
        <w:t xml:space="preserve"> за минусом кредитовых оборотов по соответствующим счетам аналитического учета счета 120800000 </w:t>
      </w:r>
      <w:r w:rsidR="00BD72B5">
        <w:rPr>
          <w:sz w:val="28"/>
          <w:szCs w:val="28"/>
        </w:rPr>
        <w:t>«</w:t>
      </w:r>
      <w:r w:rsidR="00BD72B5" w:rsidRPr="007D6F09">
        <w:rPr>
          <w:sz w:val="28"/>
          <w:szCs w:val="28"/>
        </w:rPr>
        <w:t>Расчеты с подотчетными лицами</w:t>
      </w:r>
      <w:r w:rsidR="00BD72B5">
        <w:rPr>
          <w:sz w:val="28"/>
          <w:szCs w:val="28"/>
        </w:rPr>
        <w:t>»</w:t>
      </w:r>
      <w:r w:rsidR="00BD72B5" w:rsidRPr="007D6F09">
        <w:rPr>
          <w:sz w:val="28"/>
          <w:szCs w:val="28"/>
        </w:rPr>
        <w:t xml:space="preserve"> - полученные подотчетными лицами денежные средства (вне зависимости от способа выплаты) за минусом возврата выданных в текущем периоде авансовых платежей;</w:t>
      </w:r>
    </w:p>
    <w:p w:rsidR="00BD72B5" w:rsidRPr="007D6F09" w:rsidRDefault="001448B5" w:rsidP="00BD72B5">
      <w:pPr>
        <w:widowControl/>
        <w:ind w:firstLine="540"/>
        <w:jc w:val="both"/>
        <w:rPr>
          <w:sz w:val="28"/>
          <w:szCs w:val="28"/>
        </w:rPr>
      </w:pPr>
      <w:r>
        <w:rPr>
          <w:sz w:val="28"/>
          <w:szCs w:val="28"/>
        </w:rPr>
        <w:t>- </w:t>
      </w:r>
      <w:r w:rsidR="00BD72B5" w:rsidRPr="007D6F09">
        <w:rPr>
          <w:sz w:val="28"/>
          <w:szCs w:val="28"/>
        </w:rPr>
        <w:t xml:space="preserve">на основании дебетовых оборотов по соответствующим счетам аналитического учета счета 120800000 </w:t>
      </w:r>
      <w:r w:rsidR="00BD72B5">
        <w:rPr>
          <w:sz w:val="28"/>
          <w:szCs w:val="28"/>
        </w:rPr>
        <w:t>«</w:t>
      </w:r>
      <w:r w:rsidR="00BD72B5" w:rsidRPr="007D6F09">
        <w:rPr>
          <w:sz w:val="28"/>
          <w:szCs w:val="28"/>
        </w:rPr>
        <w:t>Расчеты с подотчетными лицами</w:t>
      </w:r>
      <w:r w:rsidR="00BD72B5">
        <w:rPr>
          <w:sz w:val="28"/>
          <w:szCs w:val="28"/>
        </w:rPr>
        <w:t>»</w:t>
      </w:r>
      <w:r w:rsidR="00BD72B5" w:rsidRPr="007D6F09">
        <w:rPr>
          <w:sz w:val="28"/>
          <w:szCs w:val="28"/>
        </w:rPr>
        <w:t xml:space="preserve"> - полученные в текущем периоде подотчетными лицами денежные средства в возмещение перерасходов прошлых лет.</w:t>
      </w:r>
      <w:r w:rsidR="00BD72B5">
        <w:rPr>
          <w:sz w:val="28"/>
          <w:szCs w:val="28"/>
        </w:rPr>
        <w:t xml:space="preserve"> </w:t>
      </w:r>
      <w:r w:rsidR="00BD72B5" w:rsidRPr="007D6F09">
        <w:rPr>
          <w:sz w:val="28"/>
          <w:szCs w:val="28"/>
        </w:rPr>
        <w:t>Остатки выданных авансовых платежей подотчетным лицам, числящиеся на начало отчетного года по соответствующим счетам аналитического учета счета 120800000</w:t>
      </w:r>
      <w:r w:rsidR="00BD72B5">
        <w:rPr>
          <w:sz w:val="28"/>
          <w:szCs w:val="28"/>
        </w:rPr>
        <w:t xml:space="preserve"> «</w:t>
      </w:r>
      <w:r w:rsidR="00BD72B5" w:rsidRPr="007D6F09">
        <w:rPr>
          <w:sz w:val="28"/>
          <w:szCs w:val="28"/>
        </w:rPr>
        <w:t>Расчеты с подотчетными лицами</w:t>
      </w:r>
      <w:r w:rsidR="00BD72B5">
        <w:rPr>
          <w:sz w:val="28"/>
          <w:szCs w:val="28"/>
        </w:rPr>
        <w:t>»</w:t>
      </w:r>
      <w:r w:rsidR="00BD72B5" w:rsidRPr="007D6F09">
        <w:rPr>
          <w:sz w:val="28"/>
          <w:szCs w:val="28"/>
        </w:rPr>
        <w:t xml:space="preserve">, а </w:t>
      </w:r>
      <w:r w:rsidR="00BD72B5" w:rsidRPr="007D6F09">
        <w:rPr>
          <w:sz w:val="28"/>
          <w:szCs w:val="28"/>
        </w:rPr>
        <w:lastRenderedPageBreak/>
        <w:t>также кредитовые обороты, изменяющие указанные расчеты, в показатели принятых денежных обязательств текущего периода не включаются;</w:t>
      </w:r>
    </w:p>
    <w:p w:rsidR="00BD72B5" w:rsidRPr="007D6F09" w:rsidRDefault="001448B5" w:rsidP="00BD72B5">
      <w:pPr>
        <w:widowControl/>
        <w:ind w:firstLine="540"/>
        <w:jc w:val="both"/>
        <w:rPr>
          <w:sz w:val="28"/>
          <w:szCs w:val="28"/>
        </w:rPr>
      </w:pPr>
      <w:r>
        <w:rPr>
          <w:sz w:val="28"/>
          <w:szCs w:val="28"/>
        </w:rPr>
        <w:t>в) </w:t>
      </w:r>
      <w:r w:rsidR="00BD72B5" w:rsidRPr="007D6F09">
        <w:rPr>
          <w:sz w:val="28"/>
          <w:szCs w:val="28"/>
        </w:rPr>
        <w:t>в части расчетов по обязательным платежам в бюджеты бюджетной системы Российской Федерации на основании аналитических данных в разрезе платежей в бюджеты бюджетной системы Российской Федерации:</w:t>
      </w:r>
    </w:p>
    <w:p w:rsidR="00BD72B5" w:rsidRPr="007D6F09" w:rsidRDefault="001448B5" w:rsidP="00BD72B5">
      <w:pPr>
        <w:widowControl/>
        <w:ind w:firstLine="540"/>
        <w:jc w:val="both"/>
        <w:rPr>
          <w:sz w:val="28"/>
          <w:szCs w:val="28"/>
        </w:rPr>
      </w:pPr>
      <w:r>
        <w:rPr>
          <w:sz w:val="28"/>
          <w:szCs w:val="28"/>
        </w:rPr>
        <w:t>- </w:t>
      </w:r>
      <w:r w:rsidR="00BD72B5" w:rsidRPr="007D6F09">
        <w:rPr>
          <w:sz w:val="28"/>
          <w:szCs w:val="28"/>
        </w:rPr>
        <w:t xml:space="preserve"> на основании кредитовых оборотов соответствующих счетов аналитического учета счета 130300000 </w:t>
      </w:r>
      <w:r w:rsidR="00BD72B5">
        <w:rPr>
          <w:sz w:val="28"/>
          <w:szCs w:val="28"/>
        </w:rPr>
        <w:t>«</w:t>
      </w:r>
      <w:r w:rsidR="00BD72B5" w:rsidRPr="007D6F09">
        <w:rPr>
          <w:sz w:val="28"/>
          <w:szCs w:val="28"/>
        </w:rPr>
        <w:t>Расчеты по платежам в бюджеты</w:t>
      </w:r>
      <w:r w:rsidR="00BD72B5">
        <w:rPr>
          <w:sz w:val="28"/>
          <w:szCs w:val="28"/>
        </w:rPr>
        <w:t>»</w:t>
      </w:r>
      <w:r w:rsidR="00BD72B5" w:rsidRPr="007D6F09">
        <w:rPr>
          <w:sz w:val="28"/>
          <w:szCs w:val="28"/>
        </w:rPr>
        <w:t xml:space="preserve"> (130302730 - 130313730) - начисленные (принятые) в текущем периоде платежи (налоги, взносы, пошлины, сборы и иные обязательные платежи);</w:t>
      </w:r>
    </w:p>
    <w:p w:rsidR="00BD72B5" w:rsidRPr="007D6F09" w:rsidRDefault="00BD72B5" w:rsidP="00BD72B5">
      <w:pPr>
        <w:widowControl/>
        <w:ind w:firstLine="540"/>
        <w:jc w:val="both"/>
        <w:rPr>
          <w:sz w:val="28"/>
          <w:szCs w:val="28"/>
        </w:rPr>
      </w:pPr>
      <w:r w:rsidRPr="007D6F09">
        <w:rPr>
          <w:sz w:val="28"/>
          <w:szCs w:val="28"/>
        </w:rPr>
        <w:t xml:space="preserve"> </w:t>
      </w:r>
      <w:r w:rsidR="001448B5">
        <w:rPr>
          <w:sz w:val="28"/>
          <w:szCs w:val="28"/>
        </w:rPr>
        <w:t>- </w:t>
      </w:r>
      <w:r w:rsidRPr="007D6F09">
        <w:rPr>
          <w:sz w:val="28"/>
          <w:szCs w:val="28"/>
        </w:rPr>
        <w:t xml:space="preserve">на основании дебетовых оборотов соответствующих счетов аналитического учета счета 130300000 </w:t>
      </w:r>
      <w:r>
        <w:rPr>
          <w:sz w:val="28"/>
          <w:szCs w:val="28"/>
        </w:rPr>
        <w:t>«</w:t>
      </w:r>
      <w:r w:rsidRPr="007D6F09">
        <w:rPr>
          <w:sz w:val="28"/>
          <w:szCs w:val="28"/>
        </w:rPr>
        <w:t>Расчеты по платежам в бюджеты</w:t>
      </w:r>
      <w:r>
        <w:rPr>
          <w:sz w:val="28"/>
          <w:szCs w:val="28"/>
        </w:rPr>
        <w:t>»</w:t>
      </w:r>
      <w:r w:rsidRPr="007D6F09">
        <w:rPr>
          <w:sz w:val="28"/>
          <w:szCs w:val="28"/>
        </w:rPr>
        <w:t xml:space="preserve"> (130302830 - 130313830) - обязательства по оплате платежей (налогов, взносов, пошлин, сборов и иных обязательных платежей) прошлых лет, числящихся на начало текущего года, исполненные в текущем периоде.</w:t>
      </w:r>
      <w:r>
        <w:rPr>
          <w:sz w:val="28"/>
          <w:szCs w:val="28"/>
        </w:rPr>
        <w:t xml:space="preserve"> </w:t>
      </w:r>
      <w:r w:rsidRPr="007D6F09">
        <w:rPr>
          <w:sz w:val="28"/>
          <w:szCs w:val="28"/>
        </w:rPr>
        <w:t xml:space="preserve">Показатели расчетов по излишне уплаченным платежам (налогам, взносам, пошлинам, сборам и иным обязательным платежам), числящиеся на начало текущего периода по соответствующим счетам аналитического учета счета 130300000 </w:t>
      </w:r>
      <w:r>
        <w:rPr>
          <w:sz w:val="28"/>
          <w:szCs w:val="28"/>
        </w:rPr>
        <w:t>«</w:t>
      </w:r>
      <w:r w:rsidRPr="007D6F09">
        <w:rPr>
          <w:sz w:val="28"/>
          <w:szCs w:val="28"/>
        </w:rPr>
        <w:t>Расчеты по платежам в бюджеты</w:t>
      </w:r>
      <w:r>
        <w:rPr>
          <w:sz w:val="28"/>
          <w:szCs w:val="28"/>
        </w:rPr>
        <w:t>»</w:t>
      </w:r>
      <w:r w:rsidRPr="007D6F09">
        <w:rPr>
          <w:sz w:val="28"/>
          <w:szCs w:val="28"/>
        </w:rPr>
        <w:t>, а также кредитовые обороты, изменяющие указанные расчеты, в принятых денежных обязательствах текущего периода не учитываются;</w:t>
      </w:r>
    </w:p>
    <w:p w:rsidR="00BD72B5" w:rsidRPr="007D6F09" w:rsidRDefault="001448B5" w:rsidP="00BD72B5">
      <w:pPr>
        <w:widowControl/>
        <w:ind w:firstLine="540"/>
        <w:jc w:val="both"/>
        <w:rPr>
          <w:sz w:val="28"/>
          <w:szCs w:val="28"/>
        </w:rPr>
      </w:pPr>
      <w:r>
        <w:rPr>
          <w:sz w:val="28"/>
          <w:szCs w:val="28"/>
        </w:rPr>
        <w:t>г)</w:t>
      </w:r>
      <w:r w:rsidR="00BD72B5">
        <w:rPr>
          <w:sz w:val="28"/>
          <w:szCs w:val="28"/>
        </w:rPr>
        <w:t xml:space="preserve"> </w:t>
      </w:r>
      <w:r w:rsidR="00BD72B5" w:rsidRPr="007D6F09">
        <w:rPr>
          <w:sz w:val="28"/>
          <w:szCs w:val="28"/>
        </w:rPr>
        <w:t xml:space="preserve">в части расчетов по расходам на обслуживание долговых обязательств на основании аналитических данных по соответствующим счетам аналитического учета счета 130100000 </w:t>
      </w:r>
      <w:r w:rsidR="00BD72B5">
        <w:rPr>
          <w:sz w:val="28"/>
          <w:szCs w:val="28"/>
        </w:rPr>
        <w:t>«</w:t>
      </w:r>
      <w:r w:rsidR="00BD72B5" w:rsidRPr="007D6F09">
        <w:rPr>
          <w:sz w:val="28"/>
          <w:szCs w:val="28"/>
        </w:rPr>
        <w:t>Расчеты с кредиторами по долговым обязательствам</w:t>
      </w:r>
      <w:r w:rsidR="00BD72B5">
        <w:rPr>
          <w:sz w:val="28"/>
          <w:szCs w:val="28"/>
        </w:rPr>
        <w:t>»</w:t>
      </w:r>
      <w:r w:rsidR="00BD72B5" w:rsidRPr="007D6F09">
        <w:rPr>
          <w:sz w:val="28"/>
          <w:szCs w:val="28"/>
        </w:rPr>
        <w:t>:</w:t>
      </w:r>
    </w:p>
    <w:p w:rsidR="00BD72B5" w:rsidRPr="007D6F09" w:rsidRDefault="001448B5" w:rsidP="00BD72B5">
      <w:pPr>
        <w:widowControl/>
        <w:ind w:firstLine="540"/>
        <w:jc w:val="both"/>
        <w:rPr>
          <w:sz w:val="28"/>
          <w:szCs w:val="28"/>
        </w:rPr>
      </w:pPr>
      <w:r>
        <w:rPr>
          <w:sz w:val="28"/>
          <w:szCs w:val="28"/>
        </w:rPr>
        <w:t>- </w:t>
      </w:r>
      <w:r w:rsidR="00BD72B5" w:rsidRPr="007D6F09">
        <w:rPr>
          <w:sz w:val="28"/>
          <w:szCs w:val="28"/>
        </w:rPr>
        <w:t xml:space="preserve"> в сумме кредитовых оборотов - начисленные (принятые) в текущем периоде обязательства, подлежащие к исполнению в текущем финансовом году;</w:t>
      </w:r>
    </w:p>
    <w:p w:rsidR="00BD72B5" w:rsidRDefault="001448B5" w:rsidP="00BD72B5">
      <w:pPr>
        <w:widowControl/>
        <w:ind w:firstLine="540"/>
        <w:jc w:val="both"/>
        <w:rPr>
          <w:sz w:val="28"/>
          <w:szCs w:val="28"/>
        </w:rPr>
      </w:pPr>
      <w:r>
        <w:rPr>
          <w:sz w:val="28"/>
          <w:szCs w:val="28"/>
        </w:rPr>
        <w:t>-</w:t>
      </w:r>
      <w:r w:rsidR="00BD72B5" w:rsidRPr="007D6F09">
        <w:rPr>
          <w:sz w:val="28"/>
          <w:szCs w:val="28"/>
        </w:rPr>
        <w:t xml:space="preserve"> в сумме дебетовых оборотов - исполненные в текущем периоде обязательства прошлых лет по расходам на обслуживание долговых обязательств.</w:t>
      </w:r>
    </w:p>
    <w:p w:rsidR="00BD72B5" w:rsidRPr="006B75E1" w:rsidRDefault="00E31C4A" w:rsidP="00BD72B5">
      <w:pPr>
        <w:ind w:firstLine="540"/>
        <w:jc w:val="both"/>
        <w:outlineLvl w:val="4"/>
        <w:rPr>
          <w:sz w:val="28"/>
          <w:szCs w:val="28"/>
        </w:rPr>
      </w:pPr>
      <w:r>
        <w:rPr>
          <w:sz w:val="28"/>
          <w:szCs w:val="24"/>
        </w:rPr>
        <w:t>3</w:t>
      </w:r>
      <w:r w:rsidR="00BD72B5">
        <w:rPr>
          <w:sz w:val="28"/>
          <w:szCs w:val="24"/>
        </w:rPr>
        <w:t>.2</w:t>
      </w:r>
      <w:r w:rsidR="00BF5412">
        <w:rPr>
          <w:sz w:val="28"/>
          <w:szCs w:val="24"/>
        </w:rPr>
        <w:t>3.16</w:t>
      </w:r>
      <w:r w:rsidR="00BD72B5">
        <w:rPr>
          <w:sz w:val="28"/>
          <w:szCs w:val="24"/>
        </w:rPr>
        <w:t>. Принятые обязательства на сумму созданного резерва отражаются по дебету соответствующих</w:t>
      </w:r>
      <w:r w:rsidR="00BD72B5" w:rsidRPr="006B75E1">
        <w:rPr>
          <w:sz w:val="28"/>
          <w:szCs w:val="28"/>
        </w:rPr>
        <w:t xml:space="preserve"> счетов аналитического учета счетов </w:t>
      </w:r>
      <w:r w:rsidR="00BD72B5">
        <w:rPr>
          <w:sz w:val="28"/>
          <w:szCs w:val="28"/>
        </w:rPr>
        <w:t>1</w:t>
      </w:r>
      <w:r w:rsidR="00BD72B5" w:rsidRPr="006B75E1">
        <w:rPr>
          <w:sz w:val="28"/>
          <w:szCs w:val="28"/>
        </w:rPr>
        <w:t>501</w:t>
      </w:r>
      <w:r w:rsidR="00743513">
        <w:rPr>
          <w:sz w:val="28"/>
          <w:szCs w:val="28"/>
        </w:rPr>
        <w:t>0</w:t>
      </w:r>
      <w:r w:rsidR="00BD72B5" w:rsidRPr="006B75E1">
        <w:rPr>
          <w:sz w:val="28"/>
          <w:szCs w:val="28"/>
        </w:rPr>
        <w:t xml:space="preserve">3000 «Лимиты бюджетных обязательств получателя бюджетных средств», </w:t>
      </w:r>
      <w:r w:rsidR="00BD72B5">
        <w:rPr>
          <w:sz w:val="28"/>
          <w:szCs w:val="28"/>
        </w:rPr>
        <w:t>1</w:t>
      </w:r>
      <w:r w:rsidR="00BD72B5" w:rsidRPr="006B75E1">
        <w:rPr>
          <w:sz w:val="28"/>
          <w:szCs w:val="28"/>
        </w:rPr>
        <w:t>503</w:t>
      </w:r>
      <w:r w:rsidR="00743513">
        <w:rPr>
          <w:sz w:val="28"/>
          <w:szCs w:val="28"/>
        </w:rPr>
        <w:t>0</w:t>
      </w:r>
      <w:r w:rsidR="00BD72B5" w:rsidRPr="006B75E1">
        <w:rPr>
          <w:sz w:val="28"/>
          <w:szCs w:val="28"/>
        </w:rPr>
        <w:t>3000 «Бюджетные ассигнования получателей бюджетных средств и администраторов выплат по источникам»</w:t>
      </w:r>
      <w:r w:rsidR="00BD72B5">
        <w:rPr>
          <w:sz w:val="28"/>
          <w:szCs w:val="28"/>
        </w:rPr>
        <w:t xml:space="preserve"> в кредит соответствующих счетов счета 1502</w:t>
      </w:r>
      <w:r w:rsidR="00743513">
        <w:rPr>
          <w:sz w:val="28"/>
          <w:szCs w:val="28"/>
        </w:rPr>
        <w:t>0</w:t>
      </w:r>
      <w:r w:rsidR="00BD72B5">
        <w:rPr>
          <w:sz w:val="28"/>
          <w:szCs w:val="28"/>
        </w:rPr>
        <w:t>9000 «Отложенные обязательства»</w:t>
      </w:r>
      <w:r w:rsidR="00BF5412">
        <w:rPr>
          <w:sz w:val="28"/>
          <w:szCs w:val="28"/>
        </w:rPr>
        <w:t>.</w:t>
      </w:r>
    </w:p>
    <w:p w:rsidR="00BD72B5" w:rsidRDefault="00E31C4A" w:rsidP="00BD72B5">
      <w:pPr>
        <w:ind w:firstLine="540"/>
        <w:jc w:val="both"/>
        <w:outlineLvl w:val="4"/>
        <w:rPr>
          <w:sz w:val="28"/>
          <w:szCs w:val="28"/>
        </w:rPr>
      </w:pPr>
      <w:r>
        <w:rPr>
          <w:sz w:val="28"/>
          <w:szCs w:val="24"/>
        </w:rPr>
        <w:t>3</w:t>
      </w:r>
      <w:r w:rsidR="00BD72B5">
        <w:rPr>
          <w:sz w:val="28"/>
          <w:szCs w:val="24"/>
        </w:rPr>
        <w:t>.2</w:t>
      </w:r>
      <w:r w:rsidR="00BF5412">
        <w:rPr>
          <w:sz w:val="28"/>
          <w:szCs w:val="24"/>
        </w:rPr>
        <w:t>3</w:t>
      </w:r>
      <w:r w:rsidR="00BD72B5">
        <w:rPr>
          <w:sz w:val="28"/>
          <w:szCs w:val="24"/>
        </w:rPr>
        <w:t>.</w:t>
      </w:r>
      <w:r w:rsidR="00BF5412">
        <w:rPr>
          <w:sz w:val="28"/>
          <w:szCs w:val="24"/>
        </w:rPr>
        <w:t>17</w:t>
      </w:r>
      <w:r w:rsidR="00BD72B5">
        <w:rPr>
          <w:sz w:val="28"/>
          <w:szCs w:val="24"/>
        </w:rPr>
        <w:t>. Уменьшение отложенных обязательств за счет принятия обязательств текущего финансового года отражается</w:t>
      </w:r>
      <w:r w:rsidR="00BD72B5" w:rsidRPr="00101B96">
        <w:rPr>
          <w:sz w:val="28"/>
          <w:szCs w:val="24"/>
        </w:rPr>
        <w:t xml:space="preserve"> </w:t>
      </w:r>
      <w:r w:rsidR="00BD72B5">
        <w:rPr>
          <w:sz w:val="28"/>
          <w:szCs w:val="24"/>
        </w:rPr>
        <w:t>по дебету соответствующих</w:t>
      </w:r>
      <w:r w:rsidR="00BD72B5" w:rsidRPr="006B75E1">
        <w:rPr>
          <w:sz w:val="28"/>
          <w:szCs w:val="28"/>
        </w:rPr>
        <w:t xml:space="preserve"> счетов аналитического учета счетов </w:t>
      </w:r>
      <w:r w:rsidR="00BD72B5">
        <w:rPr>
          <w:sz w:val="28"/>
          <w:szCs w:val="28"/>
        </w:rPr>
        <w:t>1</w:t>
      </w:r>
      <w:r w:rsidR="00BD72B5" w:rsidRPr="006B75E1">
        <w:rPr>
          <w:sz w:val="28"/>
          <w:szCs w:val="28"/>
        </w:rPr>
        <w:t>501</w:t>
      </w:r>
      <w:r w:rsidR="00743513">
        <w:rPr>
          <w:sz w:val="28"/>
          <w:szCs w:val="28"/>
        </w:rPr>
        <w:t>0</w:t>
      </w:r>
      <w:r w:rsidR="00BD72B5" w:rsidRPr="006B75E1">
        <w:rPr>
          <w:sz w:val="28"/>
          <w:szCs w:val="28"/>
        </w:rPr>
        <w:t xml:space="preserve">3000 «Лимиты бюджетных обязательств получателя бюджетных средств», </w:t>
      </w:r>
      <w:r w:rsidR="00BD72B5">
        <w:rPr>
          <w:sz w:val="28"/>
          <w:szCs w:val="28"/>
        </w:rPr>
        <w:t>1</w:t>
      </w:r>
      <w:r w:rsidR="00BD72B5" w:rsidRPr="006B75E1">
        <w:rPr>
          <w:sz w:val="28"/>
          <w:szCs w:val="28"/>
        </w:rPr>
        <w:t>503</w:t>
      </w:r>
      <w:r w:rsidR="00743513">
        <w:rPr>
          <w:sz w:val="28"/>
          <w:szCs w:val="28"/>
        </w:rPr>
        <w:t>0</w:t>
      </w:r>
      <w:r w:rsidR="00BD72B5" w:rsidRPr="006B75E1">
        <w:rPr>
          <w:sz w:val="28"/>
          <w:szCs w:val="28"/>
        </w:rPr>
        <w:t>3000 «Бюджетные ассигнования получателей бюджетных средств и администраторов выплат по источникам»</w:t>
      </w:r>
      <w:r w:rsidR="00BD72B5">
        <w:rPr>
          <w:sz w:val="28"/>
          <w:szCs w:val="28"/>
        </w:rPr>
        <w:t xml:space="preserve"> в кредит соответствующих счетов счета 1502</w:t>
      </w:r>
      <w:r w:rsidR="00743513">
        <w:rPr>
          <w:sz w:val="28"/>
          <w:szCs w:val="28"/>
        </w:rPr>
        <w:t>0</w:t>
      </w:r>
      <w:r w:rsidR="00BD72B5">
        <w:rPr>
          <w:sz w:val="28"/>
          <w:szCs w:val="28"/>
        </w:rPr>
        <w:t xml:space="preserve">9000 «Отложенные обязательства» способом «Красного </w:t>
      </w:r>
      <w:proofErr w:type="spellStart"/>
      <w:r w:rsidR="00BD72B5">
        <w:rPr>
          <w:sz w:val="28"/>
          <w:szCs w:val="28"/>
        </w:rPr>
        <w:t>сторно</w:t>
      </w:r>
      <w:proofErr w:type="spellEnd"/>
      <w:r w:rsidR="00BD72B5">
        <w:rPr>
          <w:sz w:val="28"/>
          <w:szCs w:val="28"/>
        </w:rPr>
        <w:t>».</w:t>
      </w:r>
    </w:p>
    <w:p w:rsidR="00BD72B5" w:rsidRDefault="00BD72B5" w:rsidP="00BD72B5">
      <w:pPr>
        <w:ind w:firstLine="540"/>
        <w:jc w:val="both"/>
        <w:outlineLvl w:val="4"/>
        <w:rPr>
          <w:sz w:val="28"/>
          <w:szCs w:val="28"/>
        </w:rPr>
      </w:pPr>
      <w:proofErr w:type="gramStart"/>
      <w:r>
        <w:rPr>
          <w:sz w:val="28"/>
          <w:szCs w:val="28"/>
        </w:rPr>
        <w:t xml:space="preserve">Одновременно, на сумму принятых обязательств текущего года делается запись по дебету </w:t>
      </w:r>
      <w:r>
        <w:rPr>
          <w:sz w:val="28"/>
          <w:szCs w:val="24"/>
        </w:rPr>
        <w:t>соответствующих</w:t>
      </w:r>
      <w:r w:rsidRPr="006B75E1">
        <w:rPr>
          <w:sz w:val="28"/>
          <w:szCs w:val="28"/>
        </w:rPr>
        <w:t xml:space="preserve"> счетов аналитического учета счетов </w:t>
      </w:r>
      <w:r>
        <w:rPr>
          <w:sz w:val="28"/>
          <w:szCs w:val="28"/>
        </w:rPr>
        <w:t>1</w:t>
      </w:r>
      <w:r w:rsidRPr="006B75E1">
        <w:rPr>
          <w:sz w:val="28"/>
          <w:szCs w:val="28"/>
        </w:rPr>
        <w:t>501</w:t>
      </w:r>
      <w:r w:rsidR="00743513">
        <w:rPr>
          <w:sz w:val="28"/>
          <w:szCs w:val="28"/>
        </w:rPr>
        <w:t>0</w:t>
      </w:r>
      <w:r w:rsidRPr="006B75E1">
        <w:rPr>
          <w:sz w:val="28"/>
          <w:szCs w:val="28"/>
        </w:rPr>
        <w:t>3000 «Лимиты бюджетных обязательств получателя бюджетных средств</w:t>
      </w:r>
      <w:r w:rsidRPr="000C44E8">
        <w:rPr>
          <w:sz w:val="28"/>
          <w:szCs w:val="28"/>
        </w:rPr>
        <w:t xml:space="preserve"> </w:t>
      </w:r>
      <w:r w:rsidRPr="00460C8A">
        <w:rPr>
          <w:sz w:val="28"/>
          <w:szCs w:val="28"/>
        </w:rPr>
        <w:t>текущего финансового года</w:t>
      </w:r>
      <w:r w:rsidRPr="006B75E1">
        <w:rPr>
          <w:sz w:val="28"/>
          <w:szCs w:val="28"/>
        </w:rPr>
        <w:t xml:space="preserve">», </w:t>
      </w:r>
      <w:r>
        <w:rPr>
          <w:sz w:val="28"/>
          <w:szCs w:val="28"/>
        </w:rPr>
        <w:t>1</w:t>
      </w:r>
      <w:r w:rsidRPr="006B75E1">
        <w:rPr>
          <w:sz w:val="28"/>
          <w:szCs w:val="28"/>
        </w:rPr>
        <w:t>503</w:t>
      </w:r>
      <w:r w:rsidR="00743513">
        <w:rPr>
          <w:sz w:val="28"/>
          <w:szCs w:val="28"/>
        </w:rPr>
        <w:t>0</w:t>
      </w:r>
      <w:r w:rsidRPr="006B75E1">
        <w:rPr>
          <w:sz w:val="28"/>
          <w:szCs w:val="28"/>
        </w:rPr>
        <w:t>3000 «Бюджетные ассигнования получателей бюджетных средств и администраторов выплат по источникам</w:t>
      </w:r>
      <w:r w:rsidRPr="000C44E8">
        <w:rPr>
          <w:sz w:val="28"/>
          <w:szCs w:val="28"/>
        </w:rPr>
        <w:t xml:space="preserve"> </w:t>
      </w:r>
      <w:r w:rsidRPr="00460C8A">
        <w:rPr>
          <w:sz w:val="28"/>
          <w:szCs w:val="28"/>
        </w:rPr>
        <w:t>текущего финансового года</w:t>
      </w:r>
      <w:r w:rsidRPr="006B75E1">
        <w:rPr>
          <w:sz w:val="28"/>
          <w:szCs w:val="28"/>
        </w:rPr>
        <w:t>»</w:t>
      </w:r>
      <w:r>
        <w:rPr>
          <w:sz w:val="28"/>
          <w:szCs w:val="28"/>
        </w:rPr>
        <w:t xml:space="preserve"> в кредит соответствующих счетов счета 1502</w:t>
      </w:r>
      <w:r w:rsidR="00743513">
        <w:rPr>
          <w:sz w:val="28"/>
          <w:szCs w:val="28"/>
        </w:rPr>
        <w:t>0</w:t>
      </w:r>
      <w:r>
        <w:rPr>
          <w:sz w:val="28"/>
          <w:szCs w:val="28"/>
        </w:rPr>
        <w:t>1000 «</w:t>
      </w:r>
      <w:r w:rsidRPr="00460C8A">
        <w:rPr>
          <w:sz w:val="28"/>
          <w:szCs w:val="28"/>
        </w:rPr>
        <w:t xml:space="preserve">Принятые обязательства </w:t>
      </w:r>
      <w:r>
        <w:rPr>
          <w:sz w:val="28"/>
          <w:szCs w:val="28"/>
        </w:rPr>
        <w:lastRenderedPageBreak/>
        <w:t>текущего</w:t>
      </w:r>
      <w:r w:rsidRPr="00460C8A">
        <w:rPr>
          <w:sz w:val="28"/>
          <w:szCs w:val="28"/>
        </w:rPr>
        <w:t xml:space="preserve"> финансового года</w:t>
      </w:r>
      <w:r>
        <w:rPr>
          <w:sz w:val="28"/>
          <w:szCs w:val="28"/>
        </w:rPr>
        <w:t>»</w:t>
      </w:r>
      <w:proofErr w:type="gramEnd"/>
    </w:p>
    <w:p w:rsidR="00BD72B5" w:rsidRDefault="00E31C4A" w:rsidP="00BD72B5">
      <w:pPr>
        <w:ind w:firstLine="540"/>
        <w:jc w:val="both"/>
        <w:rPr>
          <w:sz w:val="28"/>
          <w:szCs w:val="28"/>
        </w:rPr>
      </w:pPr>
      <w:r>
        <w:rPr>
          <w:sz w:val="28"/>
          <w:szCs w:val="28"/>
        </w:rPr>
        <w:t>3</w:t>
      </w:r>
      <w:r w:rsidR="00BD72B5">
        <w:rPr>
          <w:sz w:val="28"/>
          <w:szCs w:val="28"/>
        </w:rPr>
        <w:t>.2</w:t>
      </w:r>
      <w:r w:rsidR="00BF5412">
        <w:rPr>
          <w:sz w:val="28"/>
          <w:szCs w:val="28"/>
        </w:rPr>
        <w:t>3.18</w:t>
      </w:r>
      <w:r w:rsidR="00BD72B5">
        <w:rPr>
          <w:sz w:val="28"/>
          <w:szCs w:val="28"/>
        </w:rPr>
        <w:t xml:space="preserve">. </w:t>
      </w:r>
      <w:proofErr w:type="gramStart"/>
      <w:r w:rsidR="00BD72B5">
        <w:rPr>
          <w:sz w:val="28"/>
          <w:szCs w:val="28"/>
        </w:rPr>
        <w:t xml:space="preserve">На счете </w:t>
      </w:r>
      <w:r w:rsidR="00BD72B5" w:rsidRPr="000C44E8">
        <w:rPr>
          <w:sz w:val="28"/>
          <w:szCs w:val="28"/>
        </w:rPr>
        <w:t>150400000 «Сметные (плановые, прогнозные) назначения»</w:t>
      </w:r>
      <w:r w:rsidR="00BD72B5">
        <w:rPr>
          <w:sz w:val="28"/>
          <w:szCs w:val="28"/>
        </w:rPr>
        <w:t xml:space="preserve">  отражается о</w:t>
      </w:r>
      <w:r w:rsidR="00BD72B5" w:rsidRPr="006B75E1">
        <w:rPr>
          <w:sz w:val="28"/>
          <w:szCs w:val="28"/>
        </w:rPr>
        <w:t>бобщен</w:t>
      </w:r>
      <w:r w:rsidR="00BD72B5">
        <w:rPr>
          <w:sz w:val="28"/>
          <w:szCs w:val="28"/>
        </w:rPr>
        <w:t>ная</w:t>
      </w:r>
      <w:r w:rsidR="00BD72B5" w:rsidRPr="006B75E1">
        <w:rPr>
          <w:sz w:val="28"/>
          <w:szCs w:val="28"/>
        </w:rPr>
        <w:t xml:space="preserve"> информаци</w:t>
      </w:r>
      <w:r w:rsidR="00BD72B5">
        <w:rPr>
          <w:sz w:val="28"/>
          <w:szCs w:val="28"/>
        </w:rPr>
        <w:t>я</w:t>
      </w:r>
      <w:r w:rsidR="00BD72B5" w:rsidRPr="006B75E1">
        <w:rPr>
          <w:sz w:val="28"/>
          <w:szCs w:val="28"/>
        </w:rPr>
        <w:t xml:space="preserve"> о прогнозируемых (планируемых) доходах</w:t>
      </w:r>
      <w:r w:rsidR="001448B5">
        <w:rPr>
          <w:sz w:val="28"/>
          <w:szCs w:val="28"/>
        </w:rPr>
        <w:t>,</w:t>
      </w:r>
      <w:r w:rsidR="00BD72B5" w:rsidRPr="006B75E1">
        <w:rPr>
          <w:sz w:val="28"/>
          <w:szCs w:val="28"/>
        </w:rPr>
        <w:t xml:space="preserve"> </w:t>
      </w:r>
      <w:r w:rsidR="00BD72B5">
        <w:rPr>
          <w:sz w:val="28"/>
          <w:szCs w:val="28"/>
        </w:rPr>
        <w:t>а также</w:t>
      </w:r>
      <w:r w:rsidR="00BD72B5" w:rsidRPr="006B75E1">
        <w:rPr>
          <w:sz w:val="28"/>
          <w:szCs w:val="28"/>
        </w:rPr>
        <w:t xml:space="preserve"> источник</w:t>
      </w:r>
      <w:r w:rsidR="00BD72B5">
        <w:rPr>
          <w:sz w:val="28"/>
          <w:szCs w:val="28"/>
        </w:rPr>
        <w:t>ах</w:t>
      </w:r>
      <w:r w:rsidR="00BD72B5" w:rsidRPr="006B75E1">
        <w:rPr>
          <w:sz w:val="28"/>
          <w:szCs w:val="28"/>
        </w:rPr>
        <w:t xml:space="preserve"> финансирования дефицита бюджета</w:t>
      </w:r>
      <w:r w:rsidR="00BD72B5">
        <w:rPr>
          <w:sz w:val="28"/>
          <w:szCs w:val="28"/>
        </w:rPr>
        <w:t xml:space="preserve">, администрируемых </w:t>
      </w:r>
      <w:proofErr w:type="spellStart"/>
      <w:r w:rsidR="00BF5412">
        <w:rPr>
          <w:sz w:val="28"/>
          <w:szCs w:val="28"/>
        </w:rPr>
        <w:t>Финуправлением</w:t>
      </w:r>
      <w:proofErr w:type="spellEnd"/>
      <w:r w:rsidR="00BD72B5">
        <w:rPr>
          <w:sz w:val="28"/>
          <w:szCs w:val="28"/>
        </w:rPr>
        <w:t>,</w:t>
      </w:r>
      <w:r w:rsidR="00BD72B5" w:rsidRPr="006B75E1">
        <w:rPr>
          <w:sz w:val="28"/>
          <w:szCs w:val="28"/>
        </w:rPr>
        <w:t xml:space="preserve"> в соответствии с объектом учета и экономическим содержанием хозяйственной операции на соответствующих счетах аналитического учета счета </w:t>
      </w:r>
      <w:r w:rsidR="00BD72B5">
        <w:rPr>
          <w:sz w:val="28"/>
          <w:szCs w:val="28"/>
        </w:rPr>
        <w:t>1</w:t>
      </w:r>
      <w:r w:rsidR="00BD72B5" w:rsidRPr="006B75E1">
        <w:rPr>
          <w:sz w:val="28"/>
          <w:szCs w:val="28"/>
        </w:rPr>
        <w:t>50400000 «Сметные (плановые, прогнозные) назначения</w:t>
      </w:r>
      <w:r w:rsidR="001448B5">
        <w:rPr>
          <w:sz w:val="28"/>
          <w:szCs w:val="28"/>
        </w:rPr>
        <w:t>»</w:t>
      </w:r>
      <w:r w:rsidR="00BD72B5" w:rsidRPr="006B75E1">
        <w:rPr>
          <w:sz w:val="28"/>
          <w:szCs w:val="28"/>
        </w:rPr>
        <w:t>,  содержащих в 24-26 разрядах номера счета соответствующий код КОСГУ, в разрезе финансовых периодов</w:t>
      </w:r>
      <w:r w:rsidR="00BD72B5">
        <w:rPr>
          <w:sz w:val="28"/>
          <w:szCs w:val="28"/>
        </w:rPr>
        <w:t>.</w:t>
      </w:r>
      <w:proofErr w:type="gramEnd"/>
    </w:p>
    <w:p w:rsidR="00BD72B5" w:rsidRDefault="00E31C4A" w:rsidP="00BD72B5">
      <w:pPr>
        <w:ind w:firstLine="540"/>
        <w:jc w:val="both"/>
        <w:rPr>
          <w:sz w:val="28"/>
          <w:szCs w:val="28"/>
        </w:rPr>
      </w:pPr>
      <w:r>
        <w:rPr>
          <w:sz w:val="28"/>
          <w:szCs w:val="28"/>
        </w:rPr>
        <w:t>3</w:t>
      </w:r>
      <w:r w:rsidR="00BD72B5">
        <w:rPr>
          <w:sz w:val="28"/>
          <w:szCs w:val="28"/>
        </w:rPr>
        <w:t>.2</w:t>
      </w:r>
      <w:r w:rsidR="00BF5412">
        <w:rPr>
          <w:sz w:val="28"/>
          <w:szCs w:val="28"/>
        </w:rPr>
        <w:t>3</w:t>
      </w:r>
      <w:r w:rsidR="00BD72B5">
        <w:rPr>
          <w:sz w:val="28"/>
          <w:szCs w:val="28"/>
        </w:rPr>
        <w:t>.</w:t>
      </w:r>
      <w:r w:rsidR="00BF5412">
        <w:rPr>
          <w:sz w:val="28"/>
          <w:szCs w:val="28"/>
        </w:rPr>
        <w:t>19</w:t>
      </w:r>
      <w:r w:rsidR="00BD72B5">
        <w:rPr>
          <w:sz w:val="28"/>
          <w:szCs w:val="28"/>
        </w:rPr>
        <w:t>. Плановые (прогнозные) назначения по доходам, содержащи</w:t>
      </w:r>
      <w:r w:rsidR="00FD0CF0">
        <w:rPr>
          <w:sz w:val="28"/>
          <w:szCs w:val="28"/>
        </w:rPr>
        <w:t>е</w:t>
      </w:r>
      <w:r w:rsidR="00BD72B5">
        <w:rPr>
          <w:sz w:val="28"/>
          <w:szCs w:val="28"/>
        </w:rPr>
        <w:t xml:space="preserve"> код элемента бюджета «01», учет по которым осуществляется </w:t>
      </w:r>
      <w:proofErr w:type="spellStart"/>
      <w:r w:rsidR="00BF5412">
        <w:rPr>
          <w:sz w:val="28"/>
          <w:szCs w:val="28"/>
        </w:rPr>
        <w:t>Финуправлением</w:t>
      </w:r>
      <w:proofErr w:type="spellEnd"/>
      <w:r w:rsidR="00BD72B5">
        <w:rPr>
          <w:sz w:val="28"/>
          <w:szCs w:val="28"/>
        </w:rPr>
        <w:t xml:space="preserve"> в объеме кассовых поступлений, на 150400000</w:t>
      </w:r>
      <w:r w:rsidR="00BD72B5" w:rsidRPr="000C44E8">
        <w:rPr>
          <w:sz w:val="28"/>
          <w:szCs w:val="28"/>
        </w:rPr>
        <w:t xml:space="preserve"> «Сметные (плановые, прогнозные) назначения»</w:t>
      </w:r>
      <w:r w:rsidR="00BD72B5">
        <w:rPr>
          <w:sz w:val="28"/>
          <w:szCs w:val="28"/>
        </w:rPr>
        <w:t xml:space="preserve"> не отражаются.</w:t>
      </w:r>
    </w:p>
    <w:p w:rsidR="00F04A7B" w:rsidRDefault="00F04A7B" w:rsidP="00F67BF6">
      <w:pPr>
        <w:ind w:firstLine="709"/>
        <w:jc w:val="center"/>
        <w:rPr>
          <w:b/>
          <w:sz w:val="28"/>
          <w:szCs w:val="28"/>
        </w:rPr>
      </w:pPr>
    </w:p>
    <w:p w:rsidR="00BD72B5" w:rsidRPr="009569E8" w:rsidRDefault="001079D5" w:rsidP="00F67BF6">
      <w:pPr>
        <w:ind w:firstLine="709"/>
        <w:jc w:val="center"/>
        <w:rPr>
          <w:sz w:val="28"/>
          <w:szCs w:val="28"/>
        </w:rPr>
      </w:pPr>
      <w:r w:rsidRPr="00F67BF6">
        <w:rPr>
          <w:b/>
          <w:sz w:val="28"/>
          <w:szCs w:val="28"/>
        </w:rPr>
        <w:t>4</w:t>
      </w:r>
      <w:r w:rsidR="00BD72B5" w:rsidRPr="00F67BF6">
        <w:rPr>
          <w:b/>
          <w:sz w:val="28"/>
          <w:szCs w:val="28"/>
        </w:rPr>
        <w:t>.</w:t>
      </w:r>
      <w:r w:rsidR="00BD72B5" w:rsidRPr="009569E8">
        <w:rPr>
          <w:b/>
          <w:sz w:val="28"/>
          <w:szCs w:val="28"/>
        </w:rPr>
        <w:t xml:space="preserve">  Документальное оформление хозяйственных операций</w:t>
      </w:r>
    </w:p>
    <w:p w:rsidR="00BD72B5" w:rsidRPr="009569E8" w:rsidRDefault="00BD72B5" w:rsidP="00F67BF6">
      <w:pPr>
        <w:shd w:val="clear" w:color="auto" w:fill="FFFFFF"/>
        <w:tabs>
          <w:tab w:val="left" w:pos="1334"/>
        </w:tabs>
        <w:spacing w:before="5" w:line="322" w:lineRule="exact"/>
        <w:ind w:right="62" w:firstLine="677"/>
        <w:jc w:val="center"/>
        <w:rPr>
          <w:sz w:val="28"/>
          <w:szCs w:val="28"/>
        </w:rPr>
      </w:pPr>
    </w:p>
    <w:p w:rsidR="00BD72B5" w:rsidRDefault="00AF5106" w:rsidP="00BD72B5">
      <w:pPr>
        <w:widowControl/>
        <w:ind w:firstLine="540"/>
        <w:jc w:val="both"/>
        <w:rPr>
          <w:rFonts w:ascii="Arial" w:hAnsi="Arial" w:cs="Arial"/>
        </w:rPr>
      </w:pPr>
      <w:r>
        <w:rPr>
          <w:spacing w:val="-15"/>
          <w:sz w:val="28"/>
          <w:szCs w:val="28"/>
        </w:rPr>
        <w:t>4</w:t>
      </w:r>
      <w:r w:rsidR="00BD72B5" w:rsidRPr="009569E8">
        <w:rPr>
          <w:spacing w:val="-15"/>
          <w:sz w:val="28"/>
          <w:szCs w:val="28"/>
        </w:rPr>
        <w:t>.</w:t>
      </w:r>
      <w:r w:rsidR="00BD72B5" w:rsidRPr="009569E8">
        <w:rPr>
          <w:sz w:val="28"/>
          <w:szCs w:val="28"/>
        </w:rPr>
        <w:t>1. </w:t>
      </w:r>
      <w:r w:rsidR="00BD72B5">
        <w:rPr>
          <w:sz w:val="28"/>
          <w:szCs w:val="28"/>
        </w:rPr>
        <w:t> Все х</w:t>
      </w:r>
      <w:r w:rsidR="00BD72B5" w:rsidRPr="009569E8">
        <w:rPr>
          <w:sz w:val="28"/>
          <w:szCs w:val="28"/>
        </w:rPr>
        <w:t xml:space="preserve">озяйственные операции, производимые </w:t>
      </w:r>
      <w:proofErr w:type="spellStart"/>
      <w:r w:rsidR="00F04A7B">
        <w:rPr>
          <w:sz w:val="28"/>
          <w:szCs w:val="28"/>
        </w:rPr>
        <w:t>Финуправлением</w:t>
      </w:r>
      <w:proofErr w:type="spellEnd"/>
      <w:r w:rsidR="00BD72B5" w:rsidRPr="009569E8">
        <w:rPr>
          <w:sz w:val="28"/>
          <w:szCs w:val="28"/>
        </w:rPr>
        <w:t>, отражаются в бюджетном учете на основании оправдательных документов (первичных учетных документов).</w:t>
      </w:r>
      <w:r w:rsidR="00BD72B5">
        <w:rPr>
          <w:sz w:val="28"/>
          <w:szCs w:val="28"/>
        </w:rPr>
        <w:t xml:space="preserve"> </w:t>
      </w:r>
      <w:r w:rsidR="00BD72B5" w:rsidRPr="006D2F2C">
        <w:rPr>
          <w:sz w:val="28"/>
          <w:szCs w:val="28"/>
        </w:rPr>
        <w:t>Не допускается принятие к б</w:t>
      </w:r>
      <w:r w:rsidR="00BD72B5">
        <w:rPr>
          <w:sz w:val="28"/>
          <w:szCs w:val="28"/>
        </w:rPr>
        <w:t>юджетному</w:t>
      </w:r>
      <w:r w:rsidR="00BD72B5" w:rsidRPr="006D2F2C">
        <w:rPr>
          <w:sz w:val="28"/>
          <w:szCs w:val="28"/>
        </w:rPr>
        <w:t xml:space="preserve"> учету документов, которыми оформляются не имевшие места факты хозяйственной жизни</w:t>
      </w:r>
      <w:r w:rsidR="00F04A7B">
        <w:rPr>
          <w:sz w:val="28"/>
          <w:szCs w:val="28"/>
        </w:rPr>
        <w:t>.</w:t>
      </w:r>
    </w:p>
    <w:p w:rsidR="00BD72B5" w:rsidRPr="00CA34A0" w:rsidRDefault="00AF5106" w:rsidP="00BD72B5">
      <w:pPr>
        <w:widowControl/>
        <w:tabs>
          <w:tab w:val="left" w:pos="709"/>
          <w:tab w:val="left" w:pos="851"/>
        </w:tabs>
        <w:autoSpaceDE/>
        <w:autoSpaceDN/>
        <w:adjustRightInd/>
        <w:ind w:firstLine="568"/>
        <w:jc w:val="both"/>
        <w:rPr>
          <w:sz w:val="28"/>
          <w:szCs w:val="28"/>
        </w:rPr>
      </w:pPr>
      <w:r>
        <w:rPr>
          <w:sz w:val="28"/>
          <w:szCs w:val="28"/>
        </w:rPr>
        <w:t>4</w:t>
      </w:r>
      <w:r w:rsidR="00BD72B5" w:rsidRPr="00FA63A4">
        <w:rPr>
          <w:sz w:val="28"/>
          <w:szCs w:val="28"/>
        </w:rPr>
        <w:t>.2.</w:t>
      </w:r>
      <w:r w:rsidR="00BD72B5" w:rsidRPr="00FA63A4">
        <w:rPr>
          <w:rFonts w:ascii="Arial" w:hAnsi="Arial" w:cs="Arial"/>
        </w:rPr>
        <w:t xml:space="preserve"> </w:t>
      </w:r>
      <w:r w:rsidR="00BD72B5" w:rsidRPr="006D2F2C">
        <w:rPr>
          <w:sz w:val="28"/>
          <w:szCs w:val="28"/>
        </w:rPr>
        <w:t>Первичны</w:t>
      </w:r>
      <w:r w:rsidR="00BD72B5">
        <w:rPr>
          <w:sz w:val="28"/>
          <w:szCs w:val="28"/>
        </w:rPr>
        <w:t>е</w:t>
      </w:r>
      <w:r w:rsidR="00BD72B5" w:rsidRPr="006D2F2C">
        <w:rPr>
          <w:sz w:val="28"/>
          <w:szCs w:val="28"/>
        </w:rPr>
        <w:t xml:space="preserve"> учетны</w:t>
      </w:r>
      <w:r w:rsidR="00BD72B5">
        <w:rPr>
          <w:sz w:val="28"/>
          <w:szCs w:val="28"/>
        </w:rPr>
        <w:t>е</w:t>
      </w:r>
      <w:r w:rsidR="00BD72B5" w:rsidRPr="006D2F2C">
        <w:rPr>
          <w:sz w:val="28"/>
          <w:szCs w:val="28"/>
        </w:rPr>
        <w:t xml:space="preserve"> документ</w:t>
      </w:r>
      <w:r w:rsidR="00BD72B5">
        <w:rPr>
          <w:sz w:val="28"/>
          <w:szCs w:val="28"/>
        </w:rPr>
        <w:t>ы</w:t>
      </w:r>
      <w:r w:rsidR="00BD72B5" w:rsidRPr="006D2F2C">
        <w:rPr>
          <w:sz w:val="28"/>
          <w:szCs w:val="28"/>
        </w:rPr>
        <w:t xml:space="preserve"> долж</w:t>
      </w:r>
      <w:r w:rsidR="00BD72B5">
        <w:rPr>
          <w:sz w:val="28"/>
          <w:szCs w:val="28"/>
        </w:rPr>
        <w:t>ны</w:t>
      </w:r>
      <w:r w:rsidR="00BD72B5" w:rsidRPr="006D2F2C">
        <w:rPr>
          <w:sz w:val="28"/>
          <w:szCs w:val="28"/>
        </w:rPr>
        <w:t xml:space="preserve"> быть составлен</w:t>
      </w:r>
      <w:r w:rsidR="00BD72B5">
        <w:rPr>
          <w:sz w:val="28"/>
          <w:szCs w:val="28"/>
        </w:rPr>
        <w:t>ы</w:t>
      </w:r>
      <w:r w:rsidR="00BD72B5" w:rsidRPr="006D2F2C">
        <w:rPr>
          <w:sz w:val="28"/>
          <w:szCs w:val="28"/>
        </w:rPr>
        <w:t xml:space="preserve"> при совершении факта хозяйственной жизни, а если это не представляется возможным - непосредственно после его окончания. </w:t>
      </w:r>
      <w:proofErr w:type="gramStart"/>
      <w:r w:rsidR="00BD72B5">
        <w:rPr>
          <w:sz w:val="28"/>
          <w:szCs w:val="28"/>
        </w:rPr>
        <w:t>Л</w:t>
      </w:r>
      <w:r w:rsidR="00BD72B5" w:rsidRPr="00CA34A0">
        <w:rPr>
          <w:sz w:val="28"/>
          <w:szCs w:val="28"/>
        </w:rPr>
        <w:t>ица</w:t>
      </w:r>
      <w:r w:rsidR="00BD72B5">
        <w:rPr>
          <w:sz w:val="28"/>
          <w:szCs w:val="28"/>
        </w:rPr>
        <w:t>,</w:t>
      </w:r>
      <w:r w:rsidR="00BD72B5" w:rsidRPr="001D6C84">
        <w:rPr>
          <w:sz w:val="28"/>
          <w:szCs w:val="28"/>
        </w:rPr>
        <w:t xml:space="preserve"> </w:t>
      </w:r>
      <w:r w:rsidR="00BD72B5" w:rsidRPr="006D2F2C">
        <w:rPr>
          <w:sz w:val="28"/>
          <w:szCs w:val="28"/>
        </w:rPr>
        <w:t>ответственн</w:t>
      </w:r>
      <w:r w:rsidR="00BD72B5">
        <w:rPr>
          <w:sz w:val="28"/>
          <w:szCs w:val="28"/>
        </w:rPr>
        <w:t>ые</w:t>
      </w:r>
      <w:r w:rsidR="00BD72B5" w:rsidRPr="006D2F2C">
        <w:rPr>
          <w:sz w:val="28"/>
          <w:szCs w:val="28"/>
        </w:rPr>
        <w:t xml:space="preserve"> за оформление факта хозяйственной жизни, </w:t>
      </w:r>
      <w:r w:rsidR="00BD72B5" w:rsidRPr="00CA34A0">
        <w:rPr>
          <w:sz w:val="28"/>
          <w:szCs w:val="28"/>
        </w:rPr>
        <w:t xml:space="preserve">несут ответственность за своевременную передачу первичных документов для регистрации содержащихся в них данных в регистрах </w:t>
      </w:r>
      <w:r w:rsidR="00BD72B5">
        <w:rPr>
          <w:sz w:val="28"/>
          <w:szCs w:val="28"/>
        </w:rPr>
        <w:t>бюджетного</w:t>
      </w:r>
      <w:r w:rsidR="00BD72B5" w:rsidRPr="00CA34A0">
        <w:rPr>
          <w:sz w:val="28"/>
          <w:szCs w:val="28"/>
        </w:rPr>
        <w:t xml:space="preserve"> учета, а также</w:t>
      </w:r>
      <w:r w:rsidR="00BD72B5">
        <w:rPr>
          <w:sz w:val="28"/>
          <w:szCs w:val="28"/>
        </w:rPr>
        <w:t xml:space="preserve"> </w:t>
      </w:r>
      <w:r w:rsidR="00BD72B5" w:rsidRPr="00CA34A0">
        <w:rPr>
          <w:sz w:val="28"/>
          <w:szCs w:val="28"/>
        </w:rPr>
        <w:t>за соответствие составленных первичных учетных документов свершившимся фактам хозяйственной жизни.</w:t>
      </w:r>
      <w:proofErr w:type="gramEnd"/>
    </w:p>
    <w:p w:rsidR="00BD72B5" w:rsidRDefault="00BD72B5" w:rsidP="00462820">
      <w:pPr>
        <w:widowControl/>
        <w:ind w:firstLine="568"/>
        <w:jc w:val="both"/>
        <w:rPr>
          <w:sz w:val="28"/>
          <w:szCs w:val="28"/>
        </w:rPr>
      </w:pPr>
      <w:r w:rsidRPr="006D2F2C">
        <w:rPr>
          <w:sz w:val="28"/>
          <w:szCs w:val="28"/>
        </w:rPr>
        <w:t xml:space="preserve"> </w:t>
      </w:r>
      <w:r>
        <w:rPr>
          <w:sz w:val="28"/>
          <w:szCs w:val="28"/>
        </w:rPr>
        <w:t xml:space="preserve">Работники отдела </w:t>
      </w:r>
      <w:r w:rsidR="00F04A7B">
        <w:rPr>
          <w:sz w:val="28"/>
          <w:szCs w:val="28"/>
        </w:rPr>
        <w:t>бухгалтерского</w:t>
      </w:r>
      <w:r>
        <w:rPr>
          <w:sz w:val="28"/>
          <w:szCs w:val="28"/>
        </w:rPr>
        <w:t xml:space="preserve"> учета</w:t>
      </w:r>
      <w:r w:rsidRPr="006D2F2C">
        <w:rPr>
          <w:sz w:val="28"/>
          <w:szCs w:val="28"/>
        </w:rPr>
        <w:t xml:space="preserve"> не несут ответственность за соответствие составленных </w:t>
      </w:r>
      <w:r>
        <w:rPr>
          <w:sz w:val="28"/>
          <w:szCs w:val="28"/>
        </w:rPr>
        <w:t>ответственными лицами</w:t>
      </w:r>
      <w:r w:rsidRPr="006D2F2C">
        <w:rPr>
          <w:sz w:val="28"/>
          <w:szCs w:val="28"/>
        </w:rPr>
        <w:t xml:space="preserve">  первичных учетных документов свершившимся фактам хозяйственной жизни.</w:t>
      </w:r>
    </w:p>
    <w:p w:rsidR="00BD72B5" w:rsidRPr="006D2F2C" w:rsidRDefault="00BD72B5" w:rsidP="00BD72B5">
      <w:pPr>
        <w:widowControl/>
        <w:ind w:firstLine="709"/>
        <w:jc w:val="both"/>
        <w:rPr>
          <w:sz w:val="28"/>
          <w:szCs w:val="28"/>
        </w:rPr>
      </w:pPr>
      <w:r w:rsidRPr="002926D1">
        <w:rPr>
          <w:sz w:val="28"/>
          <w:szCs w:val="28"/>
        </w:rPr>
        <w:t xml:space="preserve"> </w:t>
      </w:r>
      <w:r w:rsidR="00AF5106">
        <w:rPr>
          <w:sz w:val="28"/>
          <w:szCs w:val="28"/>
        </w:rPr>
        <w:t>4</w:t>
      </w:r>
      <w:r w:rsidRPr="001350E8">
        <w:rPr>
          <w:sz w:val="28"/>
          <w:szCs w:val="28"/>
        </w:rPr>
        <w:t>.3.</w:t>
      </w:r>
      <w:r w:rsidRPr="006D2F2C">
        <w:rPr>
          <w:sz w:val="28"/>
          <w:szCs w:val="28"/>
        </w:rPr>
        <w:t xml:space="preserve"> Первичный учетный документ составляется на бумажном носителе и (или) в виде электронного документа, подписанного электронной подписью.</w:t>
      </w:r>
    </w:p>
    <w:p w:rsidR="00BD72B5" w:rsidRPr="009569E8" w:rsidRDefault="00AF5106" w:rsidP="00BD72B5">
      <w:pPr>
        <w:shd w:val="clear" w:color="auto" w:fill="FFFFFF"/>
        <w:tabs>
          <w:tab w:val="left" w:pos="1334"/>
        </w:tabs>
        <w:spacing w:before="5" w:line="322" w:lineRule="exact"/>
        <w:ind w:right="62" w:firstLine="851"/>
        <w:jc w:val="both"/>
        <w:rPr>
          <w:sz w:val="28"/>
          <w:szCs w:val="28"/>
        </w:rPr>
      </w:pPr>
      <w:r>
        <w:rPr>
          <w:sz w:val="28"/>
          <w:szCs w:val="28"/>
        </w:rPr>
        <w:t>4</w:t>
      </w:r>
      <w:r w:rsidR="00BD72B5" w:rsidRPr="009569E8">
        <w:rPr>
          <w:sz w:val="28"/>
          <w:szCs w:val="28"/>
        </w:rPr>
        <w:t>.</w:t>
      </w:r>
      <w:r w:rsidR="00BD72B5">
        <w:rPr>
          <w:sz w:val="28"/>
          <w:szCs w:val="28"/>
        </w:rPr>
        <w:t>4</w:t>
      </w:r>
      <w:r w:rsidR="00BD72B5" w:rsidRPr="009569E8">
        <w:rPr>
          <w:sz w:val="28"/>
          <w:szCs w:val="28"/>
        </w:rPr>
        <w:t>.</w:t>
      </w:r>
      <w:r w:rsidR="00BD72B5">
        <w:rPr>
          <w:sz w:val="28"/>
          <w:szCs w:val="28"/>
        </w:rPr>
        <w:t> </w:t>
      </w:r>
      <w:r w:rsidR="00BD72B5" w:rsidRPr="009569E8">
        <w:rPr>
          <w:sz w:val="28"/>
          <w:szCs w:val="28"/>
        </w:rPr>
        <w:t>Объемы и сроки представления в отдел бюджетного учета первичных учетных документов и отчетов лицами</w:t>
      </w:r>
      <w:r w:rsidR="00BD72B5">
        <w:rPr>
          <w:sz w:val="28"/>
          <w:szCs w:val="28"/>
        </w:rPr>
        <w:t>,</w:t>
      </w:r>
      <w:r w:rsidR="00BD72B5" w:rsidRPr="009569E8">
        <w:rPr>
          <w:sz w:val="28"/>
          <w:szCs w:val="28"/>
        </w:rPr>
        <w:t xml:space="preserve"> ответственными за их формирование, устанавливаются главным бухгалтером </w:t>
      </w:r>
      <w:r w:rsidR="00BD72B5">
        <w:rPr>
          <w:sz w:val="28"/>
          <w:szCs w:val="28"/>
        </w:rPr>
        <w:t>в соответствии с</w:t>
      </w:r>
      <w:r w:rsidR="00BD72B5" w:rsidRPr="009569E8">
        <w:rPr>
          <w:sz w:val="28"/>
          <w:szCs w:val="28"/>
        </w:rPr>
        <w:t xml:space="preserve"> график</w:t>
      </w:r>
      <w:r w:rsidR="00BD72B5">
        <w:rPr>
          <w:sz w:val="28"/>
          <w:szCs w:val="28"/>
        </w:rPr>
        <w:t>ом</w:t>
      </w:r>
      <w:r w:rsidR="00BD72B5" w:rsidRPr="009569E8">
        <w:rPr>
          <w:sz w:val="28"/>
          <w:szCs w:val="28"/>
        </w:rPr>
        <w:t xml:space="preserve"> документооборота согласно приложению №</w:t>
      </w:r>
      <w:r w:rsidR="00BD72B5">
        <w:rPr>
          <w:sz w:val="28"/>
          <w:szCs w:val="28"/>
        </w:rPr>
        <w:t> 1 к настоящему Положению</w:t>
      </w:r>
      <w:r w:rsidR="00BD72B5" w:rsidRPr="009569E8">
        <w:rPr>
          <w:sz w:val="28"/>
          <w:szCs w:val="28"/>
        </w:rPr>
        <w:t xml:space="preserve">.  </w:t>
      </w:r>
      <w:proofErr w:type="gramStart"/>
      <w:r w:rsidR="00BD72B5" w:rsidRPr="009569E8">
        <w:rPr>
          <w:sz w:val="28"/>
          <w:szCs w:val="28"/>
        </w:rPr>
        <w:t>Контроль за</w:t>
      </w:r>
      <w:proofErr w:type="gramEnd"/>
      <w:r w:rsidR="00BD72B5" w:rsidRPr="009569E8">
        <w:rPr>
          <w:sz w:val="28"/>
          <w:szCs w:val="28"/>
        </w:rPr>
        <w:t xml:space="preserve"> соблюдением график</w:t>
      </w:r>
      <w:r w:rsidR="00BD72B5">
        <w:rPr>
          <w:sz w:val="28"/>
          <w:szCs w:val="28"/>
        </w:rPr>
        <w:t>а</w:t>
      </w:r>
      <w:r w:rsidR="00BD72B5" w:rsidRPr="009569E8">
        <w:rPr>
          <w:sz w:val="28"/>
          <w:szCs w:val="28"/>
        </w:rPr>
        <w:t xml:space="preserve"> документооборота осуществляется главным бухгалтером. </w:t>
      </w:r>
    </w:p>
    <w:p w:rsidR="00BD72B5" w:rsidRPr="009569E8" w:rsidRDefault="00AF5106" w:rsidP="00BD72B5">
      <w:pPr>
        <w:shd w:val="clear" w:color="auto" w:fill="FFFFFF"/>
        <w:tabs>
          <w:tab w:val="left" w:pos="1042"/>
        </w:tabs>
        <w:spacing w:line="326" w:lineRule="exact"/>
        <w:ind w:right="34" w:firstLine="677"/>
        <w:jc w:val="both"/>
        <w:rPr>
          <w:sz w:val="28"/>
          <w:szCs w:val="28"/>
        </w:rPr>
      </w:pPr>
      <w:r>
        <w:rPr>
          <w:sz w:val="28"/>
          <w:szCs w:val="28"/>
        </w:rPr>
        <w:t>4</w:t>
      </w:r>
      <w:r w:rsidR="00BD72B5" w:rsidRPr="009569E8">
        <w:rPr>
          <w:sz w:val="28"/>
          <w:szCs w:val="28"/>
        </w:rPr>
        <w:t>.</w:t>
      </w:r>
      <w:r w:rsidR="00BD72B5">
        <w:rPr>
          <w:sz w:val="28"/>
          <w:szCs w:val="28"/>
        </w:rPr>
        <w:t>5</w:t>
      </w:r>
      <w:r w:rsidR="00BD72B5" w:rsidRPr="009569E8">
        <w:rPr>
          <w:sz w:val="28"/>
          <w:szCs w:val="28"/>
        </w:rPr>
        <w:t>.</w:t>
      </w:r>
      <w:r w:rsidR="00BD72B5">
        <w:rPr>
          <w:sz w:val="28"/>
          <w:szCs w:val="28"/>
        </w:rPr>
        <w:t> </w:t>
      </w:r>
      <w:r w:rsidR="00BD72B5" w:rsidRPr="009569E8">
        <w:rPr>
          <w:sz w:val="28"/>
          <w:szCs w:val="28"/>
        </w:rPr>
        <w:t xml:space="preserve">Требования главного бухгалтера по документальному оформлению хозяйственных операций и представлению в отдел </w:t>
      </w:r>
      <w:r w:rsidR="00F04A7B">
        <w:rPr>
          <w:sz w:val="28"/>
          <w:szCs w:val="28"/>
        </w:rPr>
        <w:t>бухгалтерского</w:t>
      </w:r>
      <w:r w:rsidR="00BD72B5" w:rsidRPr="009569E8">
        <w:rPr>
          <w:sz w:val="28"/>
          <w:szCs w:val="28"/>
        </w:rPr>
        <w:t xml:space="preserve"> учета</w:t>
      </w:r>
      <w:r w:rsidR="00BD72B5">
        <w:rPr>
          <w:sz w:val="28"/>
          <w:szCs w:val="28"/>
        </w:rPr>
        <w:t xml:space="preserve"> н</w:t>
      </w:r>
      <w:r w:rsidR="00BD72B5" w:rsidRPr="009569E8">
        <w:rPr>
          <w:sz w:val="28"/>
          <w:szCs w:val="28"/>
        </w:rPr>
        <w:t xml:space="preserve">еобходимых документов и сведений обязательны для всех работников </w:t>
      </w:r>
      <w:r w:rsidR="00F04A7B">
        <w:rPr>
          <w:sz w:val="28"/>
          <w:szCs w:val="28"/>
        </w:rPr>
        <w:t>Финуправления</w:t>
      </w:r>
      <w:r w:rsidR="00BD72B5" w:rsidRPr="009569E8">
        <w:rPr>
          <w:sz w:val="28"/>
          <w:szCs w:val="28"/>
        </w:rPr>
        <w:t xml:space="preserve">. </w:t>
      </w:r>
    </w:p>
    <w:p w:rsidR="00BD72B5" w:rsidRDefault="00AF5106" w:rsidP="00BD72B5">
      <w:pPr>
        <w:shd w:val="clear" w:color="auto" w:fill="FFFFFF"/>
        <w:tabs>
          <w:tab w:val="left" w:pos="1042"/>
        </w:tabs>
        <w:spacing w:line="326" w:lineRule="exact"/>
        <w:ind w:right="34" w:firstLine="677"/>
        <w:jc w:val="both"/>
        <w:rPr>
          <w:sz w:val="28"/>
          <w:szCs w:val="28"/>
        </w:rPr>
      </w:pPr>
      <w:r>
        <w:rPr>
          <w:sz w:val="28"/>
          <w:szCs w:val="28"/>
        </w:rPr>
        <w:t>4</w:t>
      </w:r>
      <w:r w:rsidR="00BD72B5">
        <w:rPr>
          <w:sz w:val="28"/>
          <w:szCs w:val="28"/>
        </w:rPr>
        <w:t>.</w:t>
      </w:r>
      <w:r w:rsidR="00F04A7B">
        <w:rPr>
          <w:sz w:val="28"/>
          <w:szCs w:val="28"/>
        </w:rPr>
        <w:t>6</w:t>
      </w:r>
      <w:r w:rsidR="00BD72B5">
        <w:rPr>
          <w:sz w:val="28"/>
          <w:szCs w:val="28"/>
        </w:rPr>
        <w:t xml:space="preserve">. </w:t>
      </w:r>
      <w:r w:rsidR="00BD72B5" w:rsidRPr="009569E8">
        <w:rPr>
          <w:sz w:val="28"/>
          <w:szCs w:val="28"/>
        </w:rPr>
        <w:t>Первичные учетные документы принимаются к учету, если они составлены по установленной форме, с обязательным отражением в них всех, предусмотренных порядком их ведения</w:t>
      </w:r>
      <w:r w:rsidR="00BD72B5">
        <w:rPr>
          <w:sz w:val="28"/>
          <w:szCs w:val="28"/>
        </w:rPr>
        <w:t>,</w:t>
      </w:r>
      <w:r w:rsidR="00BD72B5" w:rsidRPr="009569E8">
        <w:rPr>
          <w:sz w:val="28"/>
          <w:szCs w:val="28"/>
        </w:rPr>
        <w:t xml:space="preserve"> реквизитов, в том числе наличие подписи </w:t>
      </w:r>
      <w:r w:rsidR="00BD72B5" w:rsidRPr="009569E8">
        <w:rPr>
          <w:sz w:val="28"/>
          <w:szCs w:val="28"/>
        </w:rPr>
        <w:lastRenderedPageBreak/>
        <w:t>должностных лиц, ответственных за совершение хозяйственной операции.</w:t>
      </w:r>
    </w:p>
    <w:p w:rsidR="00BD72B5" w:rsidRPr="009569E8" w:rsidRDefault="00AF5106" w:rsidP="00FD0CF0">
      <w:pPr>
        <w:shd w:val="clear" w:color="auto" w:fill="FFFFFF"/>
        <w:tabs>
          <w:tab w:val="left" w:pos="1224"/>
        </w:tabs>
        <w:spacing w:line="317" w:lineRule="exact"/>
        <w:ind w:left="5" w:right="43" w:firstLine="677"/>
        <w:jc w:val="both"/>
        <w:rPr>
          <w:sz w:val="28"/>
          <w:szCs w:val="28"/>
        </w:rPr>
      </w:pPr>
      <w:r>
        <w:rPr>
          <w:sz w:val="28"/>
          <w:szCs w:val="28"/>
        </w:rPr>
        <w:t>4</w:t>
      </w:r>
      <w:r w:rsidR="00BD72B5" w:rsidRPr="009569E8">
        <w:rPr>
          <w:sz w:val="28"/>
          <w:szCs w:val="28"/>
        </w:rPr>
        <w:t>.</w:t>
      </w:r>
      <w:r w:rsidR="00F04A7B">
        <w:rPr>
          <w:sz w:val="28"/>
          <w:szCs w:val="28"/>
        </w:rPr>
        <w:t>7</w:t>
      </w:r>
      <w:r w:rsidR="00BD72B5" w:rsidRPr="009569E8">
        <w:rPr>
          <w:sz w:val="28"/>
          <w:szCs w:val="28"/>
        </w:rPr>
        <w:t>.</w:t>
      </w:r>
      <w:r w:rsidR="00BD72B5">
        <w:rPr>
          <w:sz w:val="28"/>
          <w:szCs w:val="28"/>
        </w:rPr>
        <w:t> </w:t>
      </w:r>
      <w:r w:rsidR="00BD72B5" w:rsidRPr="009569E8">
        <w:rPr>
          <w:sz w:val="28"/>
          <w:szCs w:val="28"/>
        </w:rPr>
        <w:t>Главному бухгалтеру запрещается принимать к исполнению и</w:t>
      </w:r>
      <w:r w:rsidR="00BD72B5" w:rsidRPr="009569E8">
        <w:rPr>
          <w:sz w:val="28"/>
          <w:szCs w:val="28"/>
        </w:rPr>
        <w:br/>
        <w:t>оформлению</w:t>
      </w:r>
      <w:r w:rsidR="00FD0CF0">
        <w:rPr>
          <w:sz w:val="28"/>
          <w:szCs w:val="28"/>
        </w:rPr>
        <w:t xml:space="preserve">  </w:t>
      </w:r>
      <w:r w:rsidR="00BD72B5" w:rsidRPr="009569E8">
        <w:rPr>
          <w:sz w:val="28"/>
          <w:szCs w:val="28"/>
        </w:rPr>
        <w:t xml:space="preserve"> документы   по операциям,</w:t>
      </w:r>
      <w:r w:rsidR="00FD0CF0">
        <w:rPr>
          <w:sz w:val="28"/>
          <w:szCs w:val="28"/>
        </w:rPr>
        <w:t xml:space="preserve"> </w:t>
      </w:r>
      <w:r w:rsidR="00BD72B5" w:rsidRPr="009569E8">
        <w:rPr>
          <w:sz w:val="28"/>
          <w:szCs w:val="28"/>
        </w:rPr>
        <w:t xml:space="preserve"> </w:t>
      </w:r>
      <w:r w:rsidR="00FD0CF0">
        <w:rPr>
          <w:sz w:val="28"/>
          <w:szCs w:val="28"/>
        </w:rPr>
        <w:t xml:space="preserve"> </w:t>
      </w:r>
      <w:r w:rsidR="00BD72B5" w:rsidRPr="009569E8">
        <w:rPr>
          <w:sz w:val="28"/>
          <w:szCs w:val="28"/>
        </w:rPr>
        <w:t xml:space="preserve">противоречащим   законодательству </w:t>
      </w:r>
      <w:r w:rsidR="00FD0CF0">
        <w:rPr>
          <w:sz w:val="28"/>
          <w:szCs w:val="28"/>
        </w:rPr>
        <w:t xml:space="preserve">  </w:t>
      </w:r>
      <w:r w:rsidR="00BD72B5" w:rsidRPr="009569E8">
        <w:rPr>
          <w:sz w:val="28"/>
          <w:szCs w:val="28"/>
        </w:rPr>
        <w:t>и</w:t>
      </w:r>
    </w:p>
    <w:p w:rsidR="00BD72B5" w:rsidRPr="009569E8" w:rsidRDefault="00BD72B5" w:rsidP="00BD72B5">
      <w:pPr>
        <w:shd w:val="clear" w:color="auto" w:fill="FFFFFF"/>
        <w:spacing w:line="307" w:lineRule="exact"/>
        <w:jc w:val="both"/>
        <w:rPr>
          <w:sz w:val="28"/>
          <w:szCs w:val="28"/>
        </w:rPr>
      </w:pPr>
      <w:proofErr w:type="gramStart"/>
      <w:r w:rsidRPr="009569E8">
        <w:rPr>
          <w:sz w:val="28"/>
          <w:szCs w:val="28"/>
        </w:rPr>
        <w:t>нарушающим</w:t>
      </w:r>
      <w:proofErr w:type="gramEnd"/>
      <w:r w:rsidRPr="009569E8">
        <w:rPr>
          <w:sz w:val="28"/>
          <w:szCs w:val="28"/>
        </w:rPr>
        <w:t xml:space="preserve"> договорную и финансовую дисциплины. О таких документах</w:t>
      </w:r>
      <w:r>
        <w:rPr>
          <w:sz w:val="28"/>
          <w:szCs w:val="28"/>
        </w:rPr>
        <w:t xml:space="preserve">      </w:t>
      </w:r>
      <w:r w:rsidRPr="009569E8">
        <w:rPr>
          <w:sz w:val="28"/>
          <w:szCs w:val="28"/>
        </w:rPr>
        <w:t xml:space="preserve"> главный бухгалтер письменно сообщает начальнику </w:t>
      </w:r>
      <w:r w:rsidR="00F04A7B">
        <w:rPr>
          <w:sz w:val="28"/>
          <w:szCs w:val="28"/>
        </w:rPr>
        <w:t>Финансового управления</w:t>
      </w:r>
      <w:r w:rsidRPr="009569E8">
        <w:rPr>
          <w:sz w:val="28"/>
          <w:szCs w:val="28"/>
        </w:rPr>
        <w:t>.</w:t>
      </w:r>
    </w:p>
    <w:p w:rsidR="00BD72B5" w:rsidRPr="009569E8" w:rsidRDefault="00AF5106" w:rsidP="00BD72B5">
      <w:pPr>
        <w:shd w:val="clear" w:color="auto" w:fill="FFFFFF"/>
        <w:spacing w:before="34" w:line="317" w:lineRule="exact"/>
        <w:ind w:left="72" w:right="10" w:firstLine="677"/>
        <w:jc w:val="both"/>
        <w:rPr>
          <w:sz w:val="28"/>
          <w:szCs w:val="28"/>
        </w:rPr>
      </w:pPr>
      <w:r>
        <w:rPr>
          <w:sz w:val="28"/>
          <w:szCs w:val="28"/>
        </w:rPr>
        <w:t>4</w:t>
      </w:r>
      <w:r w:rsidR="00BD72B5" w:rsidRPr="009569E8">
        <w:rPr>
          <w:sz w:val="28"/>
          <w:szCs w:val="28"/>
        </w:rPr>
        <w:t>.</w:t>
      </w:r>
      <w:r w:rsidR="00CE572F">
        <w:rPr>
          <w:sz w:val="28"/>
          <w:szCs w:val="28"/>
        </w:rPr>
        <w:t>8</w:t>
      </w:r>
      <w:r w:rsidR="00BD72B5" w:rsidRPr="009569E8">
        <w:rPr>
          <w:sz w:val="28"/>
          <w:szCs w:val="28"/>
        </w:rPr>
        <w:t>.</w:t>
      </w:r>
      <w:r w:rsidR="00BD72B5" w:rsidRPr="009569E8">
        <w:rPr>
          <w:sz w:val="28"/>
          <w:szCs w:val="28"/>
          <w:lang w:val="en-US"/>
        </w:rPr>
        <w:t> </w:t>
      </w:r>
      <w:r w:rsidR="00BD72B5" w:rsidRPr="009569E8">
        <w:rPr>
          <w:sz w:val="28"/>
          <w:szCs w:val="28"/>
        </w:rPr>
        <w:t xml:space="preserve">При получении от начальника </w:t>
      </w:r>
      <w:r w:rsidR="00F04A7B">
        <w:rPr>
          <w:sz w:val="28"/>
          <w:szCs w:val="28"/>
        </w:rPr>
        <w:t>Финансового управления</w:t>
      </w:r>
      <w:r w:rsidR="00BD72B5" w:rsidRPr="009569E8">
        <w:rPr>
          <w:sz w:val="28"/>
          <w:szCs w:val="28"/>
        </w:rPr>
        <w:t xml:space="preserve"> письменного распоряжения о принятии указанных документов к учету главный бухгалтер </w:t>
      </w:r>
      <w:r w:rsidR="00BD72B5">
        <w:rPr>
          <w:sz w:val="28"/>
          <w:szCs w:val="28"/>
        </w:rPr>
        <w:t xml:space="preserve">принимает их к </w:t>
      </w:r>
      <w:r w:rsidR="00BD72B5" w:rsidRPr="009569E8">
        <w:rPr>
          <w:sz w:val="28"/>
          <w:szCs w:val="28"/>
        </w:rPr>
        <w:t>испол</w:t>
      </w:r>
      <w:r w:rsidR="00BD72B5">
        <w:rPr>
          <w:sz w:val="28"/>
          <w:szCs w:val="28"/>
        </w:rPr>
        <w:t>нению</w:t>
      </w:r>
      <w:r w:rsidR="00BD72B5" w:rsidRPr="009569E8">
        <w:rPr>
          <w:sz w:val="28"/>
          <w:szCs w:val="28"/>
        </w:rPr>
        <w:t xml:space="preserve">. Всю полноту ответственности за незаконность совершенных операций несет начальник </w:t>
      </w:r>
      <w:r w:rsidR="0024775C">
        <w:rPr>
          <w:sz w:val="28"/>
          <w:szCs w:val="28"/>
        </w:rPr>
        <w:t>Финансового управления</w:t>
      </w:r>
      <w:r w:rsidR="00BD72B5" w:rsidRPr="009569E8">
        <w:rPr>
          <w:sz w:val="28"/>
          <w:szCs w:val="28"/>
        </w:rPr>
        <w:t xml:space="preserve">. </w:t>
      </w:r>
    </w:p>
    <w:p w:rsidR="00BD72B5" w:rsidRPr="005A0DC9" w:rsidRDefault="00BD72B5" w:rsidP="00462820">
      <w:pPr>
        <w:shd w:val="clear" w:color="auto" w:fill="FFFFFF"/>
        <w:tabs>
          <w:tab w:val="left" w:pos="709"/>
        </w:tabs>
        <w:spacing w:line="322" w:lineRule="exact"/>
        <w:ind w:left="14"/>
        <w:jc w:val="both"/>
        <w:rPr>
          <w:sz w:val="28"/>
          <w:szCs w:val="28"/>
          <w:u w:val="single"/>
        </w:rPr>
      </w:pPr>
      <w:r>
        <w:rPr>
          <w:spacing w:val="-17"/>
          <w:sz w:val="28"/>
          <w:szCs w:val="28"/>
        </w:rPr>
        <w:tab/>
      </w:r>
      <w:r w:rsidR="00AF5106">
        <w:rPr>
          <w:spacing w:val="-17"/>
          <w:sz w:val="28"/>
          <w:szCs w:val="28"/>
        </w:rPr>
        <w:t>4</w:t>
      </w:r>
      <w:r w:rsidRPr="009569E8">
        <w:rPr>
          <w:spacing w:val="-17"/>
          <w:sz w:val="28"/>
          <w:szCs w:val="28"/>
        </w:rPr>
        <w:t>.</w:t>
      </w:r>
      <w:r w:rsidR="00CE572F">
        <w:rPr>
          <w:spacing w:val="-17"/>
          <w:sz w:val="28"/>
          <w:szCs w:val="28"/>
        </w:rPr>
        <w:t>9</w:t>
      </w:r>
      <w:r w:rsidRPr="009569E8">
        <w:rPr>
          <w:spacing w:val="-17"/>
          <w:sz w:val="28"/>
          <w:szCs w:val="28"/>
        </w:rPr>
        <w:t>. </w:t>
      </w:r>
      <w:bookmarkStart w:id="1" w:name="dst100316"/>
      <w:bookmarkEnd w:id="1"/>
      <w:r w:rsidRPr="00523D09">
        <w:rPr>
          <w:spacing w:val="-6"/>
          <w:sz w:val="28"/>
          <w:szCs w:val="28"/>
        </w:rPr>
        <w:t xml:space="preserve"> Договоры гражданско-правового характера заключаются начальником </w:t>
      </w:r>
      <w:r w:rsidR="0024775C">
        <w:rPr>
          <w:spacing w:val="-6"/>
          <w:sz w:val="28"/>
          <w:szCs w:val="28"/>
        </w:rPr>
        <w:t>Финансового управления</w:t>
      </w:r>
      <w:r>
        <w:rPr>
          <w:spacing w:val="-6"/>
          <w:sz w:val="28"/>
          <w:szCs w:val="28"/>
        </w:rPr>
        <w:t>.</w:t>
      </w:r>
    </w:p>
    <w:p w:rsidR="00BD72B5" w:rsidRPr="009569E8" w:rsidRDefault="00BD72B5" w:rsidP="00BD72B5">
      <w:pPr>
        <w:shd w:val="clear" w:color="auto" w:fill="FFFFFF"/>
        <w:tabs>
          <w:tab w:val="left" w:pos="1253"/>
        </w:tabs>
        <w:spacing w:line="322" w:lineRule="exact"/>
        <w:ind w:left="14" w:firstLine="677"/>
        <w:jc w:val="both"/>
        <w:rPr>
          <w:sz w:val="28"/>
          <w:szCs w:val="28"/>
        </w:rPr>
      </w:pPr>
    </w:p>
    <w:p w:rsidR="00BD72B5" w:rsidRPr="009569E8" w:rsidRDefault="00AF5106" w:rsidP="00BD72B5">
      <w:pPr>
        <w:shd w:val="clear" w:color="auto" w:fill="FFFFFF"/>
        <w:tabs>
          <w:tab w:val="left" w:pos="1334"/>
        </w:tabs>
        <w:spacing w:before="5" w:line="322" w:lineRule="exact"/>
        <w:ind w:right="62" w:firstLine="677"/>
        <w:jc w:val="center"/>
        <w:rPr>
          <w:sz w:val="28"/>
          <w:szCs w:val="28"/>
        </w:rPr>
      </w:pPr>
      <w:r>
        <w:rPr>
          <w:b/>
          <w:sz w:val="28"/>
          <w:szCs w:val="28"/>
        </w:rPr>
        <w:t>5</w:t>
      </w:r>
      <w:r w:rsidR="00BD72B5" w:rsidRPr="009569E8">
        <w:rPr>
          <w:b/>
          <w:sz w:val="28"/>
          <w:szCs w:val="28"/>
        </w:rPr>
        <w:t>. Формы первичных документов</w:t>
      </w:r>
    </w:p>
    <w:p w:rsidR="00BD72B5" w:rsidRDefault="00BD72B5" w:rsidP="00BD72B5">
      <w:pPr>
        <w:shd w:val="clear" w:color="auto" w:fill="FFFFFF"/>
        <w:tabs>
          <w:tab w:val="left" w:pos="1334"/>
        </w:tabs>
        <w:spacing w:before="5" w:line="322" w:lineRule="exact"/>
        <w:ind w:right="62" w:firstLine="677"/>
        <w:jc w:val="center"/>
        <w:rPr>
          <w:sz w:val="28"/>
          <w:szCs w:val="28"/>
        </w:rPr>
      </w:pPr>
    </w:p>
    <w:p w:rsidR="00BD72B5" w:rsidRPr="009B227A" w:rsidRDefault="00AF5106" w:rsidP="00BD72B5">
      <w:pPr>
        <w:pStyle w:val="ConsPlusDocList"/>
        <w:widowControl/>
        <w:ind w:firstLine="540"/>
        <w:jc w:val="both"/>
        <w:rPr>
          <w:rFonts w:ascii="Times New Roman" w:hAnsi="Times New Roman" w:cs="Times New Roman"/>
          <w:sz w:val="28"/>
          <w:szCs w:val="28"/>
        </w:rPr>
      </w:pPr>
      <w:r>
        <w:rPr>
          <w:rFonts w:ascii="Times New Roman" w:hAnsi="Times New Roman" w:cs="Times New Roman"/>
          <w:sz w:val="28"/>
          <w:szCs w:val="28"/>
        </w:rPr>
        <w:t>5</w:t>
      </w:r>
      <w:r w:rsidR="00BD72B5" w:rsidRPr="006C58A6">
        <w:rPr>
          <w:rFonts w:ascii="Times New Roman" w:hAnsi="Times New Roman" w:cs="Times New Roman"/>
          <w:sz w:val="28"/>
          <w:szCs w:val="28"/>
        </w:rPr>
        <w:t xml:space="preserve">.1. Все проводимые хозяйственные и финансовые операции должны оформляться первичными учетными документами. </w:t>
      </w:r>
      <w:r w:rsidR="00BD72B5" w:rsidRPr="006C58A6">
        <w:t xml:space="preserve"> </w:t>
      </w:r>
      <w:r w:rsidR="00BD72B5" w:rsidRPr="006C58A6">
        <w:rPr>
          <w:rFonts w:ascii="Times New Roman" w:hAnsi="Times New Roman" w:cs="Times New Roman"/>
          <w:sz w:val="28"/>
          <w:szCs w:val="28"/>
        </w:rPr>
        <w:t>Формы</w:t>
      </w:r>
      <w:r w:rsidR="00BD72B5">
        <w:rPr>
          <w:rFonts w:ascii="Times New Roman" w:hAnsi="Times New Roman" w:cs="Times New Roman"/>
          <w:sz w:val="28"/>
          <w:szCs w:val="28"/>
        </w:rPr>
        <w:t xml:space="preserve"> </w:t>
      </w:r>
      <w:r w:rsidR="00BD72B5" w:rsidRPr="006C58A6">
        <w:rPr>
          <w:rFonts w:ascii="Times New Roman" w:hAnsi="Times New Roman" w:cs="Times New Roman"/>
          <w:sz w:val="28"/>
          <w:szCs w:val="28"/>
        </w:rPr>
        <w:t>первичных учетных документов, периодичность и порядок составления</w:t>
      </w:r>
      <w:r w:rsidR="00BD72B5">
        <w:rPr>
          <w:rFonts w:ascii="Times New Roman" w:hAnsi="Times New Roman" w:cs="Times New Roman"/>
          <w:sz w:val="28"/>
          <w:szCs w:val="28"/>
        </w:rPr>
        <w:t xml:space="preserve"> применяются в </w:t>
      </w:r>
      <w:proofErr w:type="spellStart"/>
      <w:r w:rsidR="00CE572F">
        <w:rPr>
          <w:rFonts w:ascii="Times New Roman" w:hAnsi="Times New Roman" w:cs="Times New Roman"/>
          <w:sz w:val="28"/>
          <w:szCs w:val="28"/>
        </w:rPr>
        <w:t>Финуправлении</w:t>
      </w:r>
      <w:proofErr w:type="spellEnd"/>
      <w:r w:rsidR="00BD72B5" w:rsidRPr="006C58A6">
        <w:rPr>
          <w:rFonts w:ascii="Times New Roman" w:hAnsi="Times New Roman" w:cs="Times New Roman"/>
          <w:sz w:val="28"/>
          <w:szCs w:val="28"/>
        </w:rPr>
        <w:t xml:space="preserve"> </w:t>
      </w:r>
      <w:r w:rsidR="00BD72B5">
        <w:rPr>
          <w:rFonts w:ascii="Times New Roman" w:hAnsi="Times New Roman" w:cs="Times New Roman"/>
          <w:sz w:val="28"/>
          <w:szCs w:val="28"/>
        </w:rPr>
        <w:t>в соответствии с требованиями Инструкци</w:t>
      </w:r>
      <w:r w:rsidR="00FD0CF0">
        <w:rPr>
          <w:rFonts w:ascii="Times New Roman" w:hAnsi="Times New Roman" w:cs="Times New Roman"/>
          <w:sz w:val="28"/>
          <w:szCs w:val="28"/>
        </w:rPr>
        <w:t>и</w:t>
      </w:r>
      <w:r w:rsidR="00BD72B5">
        <w:rPr>
          <w:rFonts w:ascii="Times New Roman" w:hAnsi="Times New Roman" w:cs="Times New Roman"/>
          <w:sz w:val="28"/>
          <w:szCs w:val="28"/>
        </w:rPr>
        <w:t xml:space="preserve"> Минфина РФ от </w:t>
      </w:r>
      <w:r w:rsidR="00C93542">
        <w:rPr>
          <w:rFonts w:ascii="Times New Roman" w:hAnsi="Times New Roman" w:cs="Times New Roman"/>
          <w:sz w:val="28"/>
          <w:szCs w:val="28"/>
        </w:rPr>
        <w:t>20.09.2024</w:t>
      </w:r>
      <w:r w:rsidR="00BD72B5">
        <w:rPr>
          <w:rFonts w:ascii="Times New Roman" w:hAnsi="Times New Roman" w:cs="Times New Roman"/>
          <w:sz w:val="28"/>
          <w:szCs w:val="28"/>
        </w:rPr>
        <w:t>№ 1</w:t>
      </w:r>
      <w:r w:rsidR="00C93542">
        <w:rPr>
          <w:rFonts w:ascii="Times New Roman" w:hAnsi="Times New Roman" w:cs="Times New Roman"/>
          <w:sz w:val="28"/>
          <w:szCs w:val="28"/>
        </w:rPr>
        <w:t>3</w:t>
      </w:r>
      <w:r w:rsidR="00BD72B5">
        <w:rPr>
          <w:rFonts w:ascii="Times New Roman" w:hAnsi="Times New Roman" w:cs="Times New Roman"/>
          <w:sz w:val="28"/>
          <w:szCs w:val="28"/>
        </w:rPr>
        <w:t>2н и</w:t>
      </w:r>
      <w:r w:rsidR="00BD72B5" w:rsidRPr="00D87E72">
        <w:rPr>
          <w:rFonts w:ascii="Times New Roman" w:hAnsi="Times New Roman" w:cs="Times New Roman"/>
          <w:sz w:val="28"/>
          <w:szCs w:val="28"/>
        </w:rPr>
        <w:t xml:space="preserve"> </w:t>
      </w:r>
      <w:r w:rsidR="00BD72B5">
        <w:rPr>
          <w:rFonts w:ascii="Times New Roman" w:hAnsi="Times New Roman" w:cs="Times New Roman"/>
          <w:sz w:val="28"/>
          <w:szCs w:val="28"/>
        </w:rPr>
        <w:t>п</w:t>
      </w:r>
      <w:r w:rsidR="00BD72B5" w:rsidRPr="00D87E72">
        <w:rPr>
          <w:rFonts w:ascii="Times New Roman" w:hAnsi="Times New Roman" w:cs="Times New Roman"/>
          <w:sz w:val="28"/>
          <w:szCs w:val="28"/>
        </w:rPr>
        <w:t>риказ</w:t>
      </w:r>
      <w:r w:rsidR="00BD72B5">
        <w:rPr>
          <w:rFonts w:ascii="Times New Roman" w:hAnsi="Times New Roman" w:cs="Times New Roman"/>
          <w:sz w:val="28"/>
          <w:szCs w:val="28"/>
        </w:rPr>
        <w:t>а</w:t>
      </w:r>
      <w:r w:rsidR="00BD72B5" w:rsidRPr="00D87E72">
        <w:rPr>
          <w:rFonts w:ascii="Times New Roman" w:hAnsi="Times New Roman" w:cs="Times New Roman"/>
          <w:sz w:val="28"/>
          <w:szCs w:val="28"/>
        </w:rPr>
        <w:t xml:space="preserve"> Минфина РФ от </w:t>
      </w:r>
      <w:r w:rsidR="00BD72B5">
        <w:rPr>
          <w:rFonts w:ascii="Times New Roman" w:hAnsi="Times New Roman" w:cs="Times New Roman"/>
          <w:sz w:val="28"/>
          <w:szCs w:val="28"/>
        </w:rPr>
        <w:t>30</w:t>
      </w:r>
      <w:r w:rsidR="00BD72B5" w:rsidRPr="00D87E72">
        <w:rPr>
          <w:rFonts w:ascii="Times New Roman" w:hAnsi="Times New Roman" w:cs="Times New Roman"/>
          <w:sz w:val="28"/>
          <w:szCs w:val="28"/>
        </w:rPr>
        <w:t>.</w:t>
      </w:r>
      <w:r w:rsidR="00BD72B5">
        <w:rPr>
          <w:rFonts w:ascii="Times New Roman" w:hAnsi="Times New Roman" w:cs="Times New Roman"/>
          <w:sz w:val="28"/>
          <w:szCs w:val="28"/>
        </w:rPr>
        <w:t>03</w:t>
      </w:r>
      <w:r w:rsidR="00BD72B5" w:rsidRPr="00D87E72">
        <w:rPr>
          <w:rFonts w:ascii="Times New Roman" w:hAnsi="Times New Roman" w:cs="Times New Roman"/>
          <w:sz w:val="28"/>
          <w:szCs w:val="28"/>
        </w:rPr>
        <w:t>.201</w:t>
      </w:r>
      <w:r w:rsidR="00BD72B5">
        <w:rPr>
          <w:rFonts w:ascii="Times New Roman" w:hAnsi="Times New Roman" w:cs="Times New Roman"/>
          <w:sz w:val="28"/>
          <w:szCs w:val="28"/>
        </w:rPr>
        <w:t>5</w:t>
      </w:r>
      <w:r w:rsidR="00BD72B5" w:rsidRPr="00D87E72">
        <w:rPr>
          <w:rFonts w:ascii="Times New Roman" w:hAnsi="Times New Roman" w:cs="Times New Roman"/>
          <w:sz w:val="28"/>
          <w:szCs w:val="28"/>
        </w:rPr>
        <w:t xml:space="preserve"> № </w:t>
      </w:r>
      <w:r w:rsidR="00BD72B5">
        <w:rPr>
          <w:rFonts w:ascii="Times New Roman" w:hAnsi="Times New Roman" w:cs="Times New Roman"/>
          <w:sz w:val="28"/>
          <w:szCs w:val="28"/>
        </w:rPr>
        <w:t>52</w:t>
      </w:r>
      <w:r w:rsidR="00BD72B5" w:rsidRPr="00D87E72">
        <w:rPr>
          <w:rFonts w:ascii="Times New Roman" w:hAnsi="Times New Roman" w:cs="Times New Roman"/>
          <w:sz w:val="28"/>
          <w:szCs w:val="28"/>
        </w:rPr>
        <w:t>н</w:t>
      </w:r>
      <w:r w:rsidR="00BD72B5" w:rsidRPr="009B227A">
        <w:rPr>
          <w:rFonts w:ascii="Times New Roman" w:hAnsi="Times New Roman" w:cs="Times New Roman"/>
          <w:sz w:val="28"/>
          <w:szCs w:val="28"/>
        </w:rPr>
        <w:t>;</w:t>
      </w:r>
    </w:p>
    <w:p w:rsidR="00BD72B5" w:rsidRDefault="00AF5106" w:rsidP="00BD72B5">
      <w:pPr>
        <w:widowControl/>
        <w:ind w:firstLine="540"/>
        <w:jc w:val="both"/>
        <w:rPr>
          <w:sz w:val="28"/>
          <w:szCs w:val="28"/>
        </w:rPr>
      </w:pPr>
      <w:r>
        <w:rPr>
          <w:sz w:val="28"/>
          <w:szCs w:val="28"/>
        </w:rPr>
        <w:t>5</w:t>
      </w:r>
      <w:r w:rsidR="00BD72B5">
        <w:rPr>
          <w:sz w:val="28"/>
          <w:szCs w:val="28"/>
        </w:rPr>
        <w:t>.2. Обязательными реквизитами первичного учетного документа являются:</w:t>
      </w:r>
    </w:p>
    <w:p w:rsidR="00BD72B5" w:rsidRDefault="00BD72B5" w:rsidP="00BD72B5">
      <w:pPr>
        <w:widowControl/>
        <w:ind w:firstLine="540"/>
        <w:jc w:val="both"/>
        <w:rPr>
          <w:sz w:val="28"/>
          <w:szCs w:val="28"/>
        </w:rPr>
      </w:pPr>
      <w:r>
        <w:rPr>
          <w:sz w:val="28"/>
          <w:szCs w:val="28"/>
        </w:rPr>
        <w:t>1) наименование документа;</w:t>
      </w:r>
    </w:p>
    <w:p w:rsidR="00BD72B5" w:rsidRDefault="00BD72B5" w:rsidP="00BD72B5">
      <w:pPr>
        <w:widowControl/>
        <w:ind w:firstLine="540"/>
        <w:jc w:val="both"/>
        <w:rPr>
          <w:sz w:val="28"/>
          <w:szCs w:val="28"/>
        </w:rPr>
      </w:pPr>
      <w:r>
        <w:rPr>
          <w:sz w:val="28"/>
          <w:szCs w:val="28"/>
        </w:rPr>
        <w:t>2) дата составления документа;</w:t>
      </w:r>
    </w:p>
    <w:p w:rsidR="00BD72B5" w:rsidRDefault="00BD72B5" w:rsidP="00BD72B5">
      <w:pPr>
        <w:widowControl/>
        <w:ind w:firstLine="540"/>
        <w:jc w:val="both"/>
        <w:rPr>
          <w:sz w:val="28"/>
          <w:szCs w:val="28"/>
        </w:rPr>
      </w:pPr>
      <w:r>
        <w:rPr>
          <w:sz w:val="28"/>
          <w:szCs w:val="28"/>
        </w:rPr>
        <w:t>3) наименование экономического субъекта, составившего документ;</w:t>
      </w:r>
    </w:p>
    <w:p w:rsidR="00BD72B5" w:rsidRDefault="00BD72B5" w:rsidP="00BD72B5">
      <w:pPr>
        <w:widowControl/>
        <w:ind w:firstLine="540"/>
        <w:jc w:val="both"/>
        <w:rPr>
          <w:sz w:val="28"/>
          <w:szCs w:val="28"/>
        </w:rPr>
      </w:pPr>
      <w:r>
        <w:rPr>
          <w:sz w:val="28"/>
          <w:szCs w:val="28"/>
        </w:rPr>
        <w:t>4) содержание факта хозяйственной жизни;</w:t>
      </w:r>
    </w:p>
    <w:p w:rsidR="00BD72B5" w:rsidRDefault="00BD72B5" w:rsidP="00BD72B5">
      <w:pPr>
        <w:widowControl/>
        <w:ind w:firstLine="540"/>
        <w:jc w:val="both"/>
        <w:rPr>
          <w:sz w:val="28"/>
          <w:szCs w:val="28"/>
        </w:rPr>
      </w:pPr>
      <w:r>
        <w:rPr>
          <w:sz w:val="28"/>
          <w:szCs w:val="28"/>
        </w:rPr>
        <w:t>5) величина натурального и (или) денежного измерения факта хозяйственной жизни с указанием единиц измерения;</w:t>
      </w:r>
    </w:p>
    <w:p w:rsidR="00BD72B5" w:rsidRDefault="00BD72B5" w:rsidP="00BD72B5">
      <w:pPr>
        <w:widowControl/>
        <w:ind w:firstLine="540"/>
        <w:jc w:val="both"/>
        <w:rPr>
          <w:sz w:val="28"/>
          <w:szCs w:val="28"/>
        </w:rPr>
      </w:pPr>
      <w:proofErr w:type="gramStart"/>
      <w:r>
        <w:rPr>
          <w:sz w:val="28"/>
          <w:szCs w:val="28"/>
        </w:rPr>
        <w:t>6) наименование должности лица (лиц), совершившего (совершивших) сделку, операцию и ответственного (ответственных) за правильность ее оформления, либо наименование должности лица (лиц), ответственного (ответственных) за правильность оформления свершившегося события;</w:t>
      </w:r>
      <w:proofErr w:type="gramEnd"/>
    </w:p>
    <w:p w:rsidR="00BD72B5" w:rsidRDefault="00BD72B5" w:rsidP="00BD72B5">
      <w:pPr>
        <w:widowControl/>
        <w:ind w:firstLine="540"/>
        <w:jc w:val="both"/>
        <w:rPr>
          <w:sz w:val="28"/>
          <w:szCs w:val="28"/>
        </w:rPr>
      </w:pPr>
      <w:r>
        <w:rPr>
          <w:sz w:val="28"/>
          <w:szCs w:val="28"/>
        </w:rPr>
        <w:t>7) подписи лиц, с указанием их фамилий и инициалов либо иных реквизитов, необходимых для идентификации этих лиц.</w:t>
      </w:r>
    </w:p>
    <w:p w:rsidR="00BD72B5" w:rsidRPr="009569E8" w:rsidRDefault="00AF5106" w:rsidP="00BD72B5">
      <w:pPr>
        <w:shd w:val="clear" w:color="auto" w:fill="FFFFFF"/>
        <w:tabs>
          <w:tab w:val="left" w:pos="1334"/>
        </w:tabs>
        <w:spacing w:before="5" w:line="322" w:lineRule="exact"/>
        <w:ind w:right="62" w:firstLine="677"/>
        <w:jc w:val="both"/>
        <w:rPr>
          <w:sz w:val="28"/>
          <w:szCs w:val="28"/>
        </w:rPr>
      </w:pPr>
      <w:r>
        <w:rPr>
          <w:sz w:val="28"/>
          <w:szCs w:val="28"/>
        </w:rPr>
        <w:t>5</w:t>
      </w:r>
      <w:r w:rsidR="00BD72B5" w:rsidRPr="009569E8">
        <w:rPr>
          <w:sz w:val="28"/>
          <w:szCs w:val="28"/>
        </w:rPr>
        <w:t>.</w:t>
      </w:r>
      <w:r w:rsidR="00BD72B5">
        <w:rPr>
          <w:sz w:val="28"/>
          <w:szCs w:val="28"/>
        </w:rPr>
        <w:t>3</w:t>
      </w:r>
      <w:r w:rsidR="00BD72B5" w:rsidRPr="009569E8">
        <w:rPr>
          <w:sz w:val="28"/>
          <w:szCs w:val="28"/>
        </w:rPr>
        <w:t xml:space="preserve">. Для оформления финансово-хозяйственных операций, по которым не предусмотрены типовые формы первичных учетных документов, </w:t>
      </w:r>
      <w:proofErr w:type="spellStart"/>
      <w:r w:rsidR="00CE572F">
        <w:rPr>
          <w:sz w:val="28"/>
          <w:szCs w:val="28"/>
        </w:rPr>
        <w:t>Финуправлением</w:t>
      </w:r>
      <w:proofErr w:type="spellEnd"/>
      <w:r w:rsidR="00CE572F">
        <w:rPr>
          <w:sz w:val="28"/>
          <w:szCs w:val="28"/>
        </w:rPr>
        <w:t xml:space="preserve"> </w:t>
      </w:r>
      <w:r w:rsidR="00BD72B5" w:rsidRPr="009569E8">
        <w:rPr>
          <w:sz w:val="28"/>
          <w:szCs w:val="28"/>
        </w:rPr>
        <w:t>самостоятельно разрабатываются необходимые формы документов. Право разработки указанных документов закрепляется за главным бухгалтером, который доводит порядок их заполнения до соответствующих ответственных лиц и устанавливает сроки их представления.</w:t>
      </w:r>
    </w:p>
    <w:p w:rsidR="00BD72B5" w:rsidRPr="009569E8" w:rsidRDefault="00BD72B5" w:rsidP="00BD72B5">
      <w:pPr>
        <w:shd w:val="clear" w:color="auto" w:fill="FFFFFF"/>
        <w:tabs>
          <w:tab w:val="left" w:pos="1334"/>
        </w:tabs>
        <w:spacing w:before="5" w:line="322" w:lineRule="exact"/>
        <w:ind w:right="62" w:firstLine="677"/>
        <w:jc w:val="both"/>
        <w:rPr>
          <w:sz w:val="28"/>
          <w:szCs w:val="28"/>
        </w:rPr>
      </w:pPr>
    </w:p>
    <w:p w:rsidR="00BD72B5" w:rsidRPr="009569E8" w:rsidRDefault="000C47D6" w:rsidP="00BD72B5">
      <w:pPr>
        <w:shd w:val="clear" w:color="auto" w:fill="FFFFFF"/>
        <w:tabs>
          <w:tab w:val="left" w:pos="1334"/>
        </w:tabs>
        <w:spacing w:before="5" w:line="322" w:lineRule="exact"/>
        <w:ind w:right="62"/>
        <w:jc w:val="center"/>
        <w:rPr>
          <w:b/>
          <w:sz w:val="28"/>
          <w:szCs w:val="28"/>
        </w:rPr>
      </w:pPr>
      <w:r>
        <w:rPr>
          <w:b/>
          <w:sz w:val="28"/>
          <w:szCs w:val="28"/>
        </w:rPr>
        <w:t>6</w:t>
      </w:r>
      <w:r w:rsidR="00BD72B5" w:rsidRPr="009569E8">
        <w:rPr>
          <w:b/>
          <w:sz w:val="28"/>
          <w:szCs w:val="28"/>
        </w:rPr>
        <w:t>. Формы регистров бюджетного учета</w:t>
      </w:r>
    </w:p>
    <w:p w:rsidR="00BD72B5" w:rsidRPr="009569E8" w:rsidRDefault="00BD72B5" w:rsidP="00BD72B5">
      <w:pPr>
        <w:shd w:val="clear" w:color="auto" w:fill="FFFFFF"/>
        <w:tabs>
          <w:tab w:val="left" w:pos="1334"/>
        </w:tabs>
        <w:spacing w:before="5" w:line="322" w:lineRule="exact"/>
        <w:ind w:right="62"/>
        <w:jc w:val="center"/>
        <w:rPr>
          <w:b/>
          <w:sz w:val="28"/>
          <w:szCs w:val="28"/>
        </w:rPr>
      </w:pPr>
    </w:p>
    <w:p w:rsidR="00BD72B5" w:rsidRPr="009569E8" w:rsidRDefault="00BD72B5" w:rsidP="00C7129D">
      <w:pPr>
        <w:pStyle w:val="ConsPlusDocList"/>
        <w:widowControl/>
        <w:ind w:firstLine="540"/>
        <w:jc w:val="both"/>
        <w:rPr>
          <w:sz w:val="28"/>
          <w:szCs w:val="28"/>
        </w:rPr>
      </w:pPr>
      <w:r w:rsidRPr="00B828E2">
        <w:rPr>
          <w:rFonts w:ascii="Times New Roman" w:hAnsi="Times New Roman" w:cs="Times New Roman"/>
          <w:sz w:val="28"/>
          <w:szCs w:val="28"/>
        </w:rPr>
        <w:tab/>
      </w:r>
      <w:r w:rsidR="00062944">
        <w:rPr>
          <w:rFonts w:ascii="Times New Roman" w:hAnsi="Times New Roman" w:cs="Times New Roman"/>
          <w:sz w:val="28"/>
          <w:szCs w:val="28"/>
        </w:rPr>
        <w:t>6</w:t>
      </w:r>
      <w:r w:rsidRPr="00B828E2">
        <w:rPr>
          <w:rFonts w:ascii="Times New Roman" w:hAnsi="Times New Roman" w:cs="Times New Roman"/>
          <w:sz w:val="28"/>
          <w:szCs w:val="28"/>
        </w:rPr>
        <w:t>.1.</w:t>
      </w:r>
      <w:r w:rsidRPr="00B828E2">
        <w:rPr>
          <w:rFonts w:ascii="Times New Roman" w:hAnsi="Times New Roman" w:cs="Times New Roman"/>
          <w:sz w:val="28"/>
          <w:szCs w:val="28"/>
          <w:lang w:val="en-US"/>
        </w:rPr>
        <w:t> </w:t>
      </w:r>
      <w:r w:rsidRPr="00B828E2">
        <w:rPr>
          <w:rFonts w:ascii="Times New Roman" w:hAnsi="Times New Roman" w:cs="Times New Roman"/>
          <w:sz w:val="28"/>
          <w:szCs w:val="28"/>
        </w:rPr>
        <w:t xml:space="preserve"> Данные проверенных и принятых к учету первичных учетных документов систематизируются по датам совершения операций и отражаются накопительным способом в следующих регистрах бюджетного учета, содержащих обязательные </w:t>
      </w:r>
      <w:r w:rsidRPr="00B828E2">
        <w:rPr>
          <w:rFonts w:ascii="Times New Roman" w:hAnsi="Times New Roman" w:cs="Times New Roman"/>
          <w:sz w:val="28"/>
          <w:szCs w:val="28"/>
        </w:rPr>
        <w:lastRenderedPageBreak/>
        <w:t xml:space="preserve">реквизиты и показатели </w:t>
      </w:r>
      <w:r>
        <w:rPr>
          <w:rFonts w:ascii="Times New Roman" w:hAnsi="Times New Roman" w:cs="Times New Roman"/>
          <w:sz w:val="28"/>
          <w:szCs w:val="28"/>
        </w:rPr>
        <w:t xml:space="preserve">в соответствии с требованиями </w:t>
      </w:r>
      <w:hyperlink r:id="rId34" w:history="1"/>
      <w:r w:rsidR="003727A2">
        <w:rPr>
          <w:rFonts w:ascii="Times New Roman" w:hAnsi="Times New Roman" w:cs="Times New Roman"/>
          <w:color w:val="000000"/>
          <w:sz w:val="28"/>
          <w:szCs w:val="28"/>
        </w:rPr>
        <w:t xml:space="preserve"> </w:t>
      </w:r>
      <w:r w:rsidR="00BF3968">
        <w:rPr>
          <w:rFonts w:ascii="Times New Roman" w:hAnsi="Times New Roman" w:cs="Times New Roman"/>
          <w:color w:val="000000"/>
          <w:sz w:val="28"/>
          <w:szCs w:val="28"/>
        </w:rPr>
        <w:t xml:space="preserve">Инструкции Минфина РФ от </w:t>
      </w:r>
      <w:r w:rsidR="00C93542">
        <w:rPr>
          <w:rFonts w:ascii="Times New Roman" w:hAnsi="Times New Roman" w:cs="Times New Roman"/>
          <w:color w:val="000000"/>
          <w:sz w:val="28"/>
          <w:szCs w:val="28"/>
        </w:rPr>
        <w:t>30.08.2024</w:t>
      </w:r>
      <w:r w:rsidR="00BF3968">
        <w:rPr>
          <w:rFonts w:ascii="Times New Roman" w:hAnsi="Times New Roman" w:cs="Times New Roman"/>
          <w:color w:val="000000"/>
          <w:sz w:val="28"/>
          <w:szCs w:val="28"/>
        </w:rPr>
        <w:t>№ 1</w:t>
      </w:r>
      <w:r w:rsidR="00C93542">
        <w:rPr>
          <w:rFonts w:ascii="Times New Roman" w:hAnsi="Times New Roman" w:cs="Times New Roman"/>
          <w:color w:val="000000"/>
          <w:sz w:val="28"/>
          <w:szCs w:val="28"/>
        </w:rPr>
        <w:t>21</w:t>
      </w:r>
      <w:r w:rsidR="00BF3968">
        <w:rPr>
          <w:rFonts w:ascii="Times New Roman" w:hAnsi="Times New Roman" w:cs="Times New Roman"/>
          <w:color w:val="000000"/>
          <w:sz w:val="28"/>
          <w:szCs w:val="28"/>
        </w:rPr>
        <w:t>н</w:t>
      </w:r>
      <w:r w:rsidRPr="006C58A6">
        <w:rPr>
          <w:rFonts w:ascii="Times New Roman" w:hAnsi="Times New Roman" w:cs="Times New Roman"/>
          <w:sz w:val="28"/>
          <w:szCs w:val="28"/>
        </w:rPr>
        <w:t xml:space="preserve"> и </w:t>
      </w:r>
      <w:r>
        <w:rPr>
          <w:rFonts w:ascii="Times New Roman" w:hAnsi="Times New Roman" w:cs="Times New Roman"/>
          <w:sz w:val="28"/>
          <w:szCs w:val="28"/>
        </w:rPr>
        <w:t>п</w:t>
      </w:r>
      <w:r w:rsidRPr="00D87E72">
        <w:rPr>
          <w:rFonts w:ascii="Times New Roman" w:hAnsi="Times New Roman" w:cs="Times New Roman"/>
          <w:sz w:val="28"/>
          <w:szCs w:val="28"/>
        </w:rPr>
        <w:t>риказ</w:t>
      </w:r>
      <w:r>
        <w:rPr>
          <w:rFonts w:ascii="Times New Roman" w:hAnsi="Times New Roman" w:cs="Times New Roman"/>
          <w:sz w:val="28"/>
          <w:szCs w:val="28"/>
        </w:rPr>
        <w:t>а</w:t>
      </w:r>
      <w:r w:rsidRPr="00D87E72">
        <w:rPr>
          <w:rFonts w:ascii="Times New Roman" w:hAnsi="Times New Roman" w:cs="Times New Roman"/>
          <w:sz w:val="28"/>
          <w:szCs w:val="28"/>
        </w:rPr>
        <w:t xml:space="preserve"> Минфина РФ от </w:t>
      </w:r>
      <w:r>
        <w:rPr>
          <w:rFonts w:ascii="Times New Roman" w:hAnsi="Times New Roman" w:cs="Times New Roman"/>
          <w:sz w:val="28"/>
          <w:szCs w:val="28"/>
        </w:rPr>
        <w:t>30</w:t>
      </w:r>
      <w:r w:rsidRPr="00D87E72">
        <w:rPr>
          <w:rFonts w:ascii="Times New Roman" w:hAnsi="Times New Roman" w:cs="Times New Roman"/>
          <w:sz w:val="28"/>
          <w:szCs w:val="28"/>
        </w:rPr>
        <w:t>.</w:t>
      </w:r>
      <w:r>
        <w:rPr>
          <w:rFonts w:ascii="Times New Roman" w:hAnsi="Times New Roman" w:cs="Times New Roman"/>
          <w:sz w:val="28"/>
          <w:szCs w:val="28"/>
        </w:rPr>
        <w:t>03</w:t>
      </w:r>
      <w:r w:rsidRPr="00D87E72">
        <w:rPr>
          <w:rFonts w:ascii="Times New Roman" w:hAnsi="Times New Roman" w:cs="Times New Roman"/>
          <w:sz w:val="28"/>
          <w:szCs w:val="28"/>
        </w:rPr>
        <w:t>.201</w:t>
      </w:r>
      <w:r>
        <w:rPr>
          <w:rFonts w:ascii="Times New Roman" w:hAnsi="Times New Roman" w:cs="Times New Roman"/>
          <w:sz w:val="28"/>
          <w:szCs w:val="28"/>
        </w:rPr>
        <w:t>5</w:t>
      </w:r>
      <w:r w:rsidRPr="00D87E72">
        <w:rPr>
          <w:rFonts w:ascii="Times New Roman" w:hAnsi="Times New Roman" w:cs="Times New Roman"/>
          <w:sz w:val="28"/>
          <w:szCs w:val="28"/>
        </w:rPr>
        <w:t xml:space="preserve"> № </w:t>
      </w:r>
      <w:r>
        <w:rPr>
          <w:rFonts w:ascii="Times New Roman" w:hAnsi="Times New Roman" w:cs="Times New Roman"/>
          <w:sz w:val="28"/>
          <w:szCs w:val="28"/>
        </w:rPr>
        <w:t>52</w:t>
      </w:r>
      <w:r w:rsidRPr="00D87E72">
        <w:rPr>
          <w:rFonts w:ascii="Times New Roman" w:hAnsi="Times New Roman" w:cs="Times New Roman"/>
          <w:sz w:val="28"/>
          <w:szCs w:val="28"/>
        </w:rPr>
        <w:t>н</w:t>
      </w:r>
    </w:p>
    <w:p w:rsidR="00BD72B5" w:rsidRPr="009569E8" w:rsidRDefault="00462820" w:rsidP="00462820">
      <w:pPr>
        <w:shd w:val="clear" w:color="auto" w:fill="FFFFFF"/>
        <w:tabs>
          <w:tab w:val="left" w:pos="285"/>
          <w:tab w:val="left" w:pos="709"/>
        </w:tabs>
        <w:ind w:right="62"/>
        <w:rPr>
          <w:sz w:val="28"/>
          <w:szCs w:val="28"/>
        </w:rPr>
      </w:pPr>
      <w:r>
        <w:rPr>
          <w:sz w:val="28"/>
          <w:szCs w:val="28"/>
        </w:rPr>
        <w:tab/>
      </w:r>
      <w:r w:rsidR="00BD72B5">
        <w:rPr>
          <w:sz w:val="28"/>
          <w:szCs w:val="28"/>
        </w:rPr>
        <w:tab/>
      </w:r>
      <w:r>
        <w:rPr>
          <w:sz w:val="28"/>
          <w:szCs w:val="28"/>
        </w:rPr>
        <w:t>- </w:t>
      </w:r>
      <w:r w:rsidR="00BD72B5" w:rsidRPr="009569E8">
        <w:rPr>
          <w:sz w:val="28"/>
          <w:szCs w:val="28"/>
        </w:rPr>
        <w:t>Журнал операций</w:t>
      </w:r>
      <w:r w:rsidR="00BD72B5">
        <w:rPr>
          <w:sz w:val="28"/>
          <w:szCs w:val="28"/>
        </w:rPr>
        <w:t xml:space="preserve"> ф.0505071</w:t>
      </w:r>
      <w:r w:rsidR="00BD72B5" w:rsidRPr="009569E8">
        <w:rPr>
          <w:sz w:val="28"/>
          <w:szCs w:val="28"/>
        </w:rPr>
        <w:t xml:space="preserve"> по счету </w:t>
      </w:r>
      <w:r w:rsidR="00BD72B5">
        <w:rPr>
          <w:sz w:val="28"/>
          <w:szCs w:val="28"/>
        </w:rPr>
        <w:t>«</w:t>
      </w:r>
      <w:r w:rsidR="00BD72B5" w:rsidRPr="009569E8">
        <w:rPr>
          <w:sz w:val="28"/>
          <w:szCs w:val="28"/>
        </w:rPr>
        <w:t>Касса</w:t>
      </w:r>
      <w:r w:rsidR="00BD72B5">
        <w:rPr>
          <w:sz w:val="28"/>
          <w:szCs w:val="28"/>
        </w:rPr>
        <w:t>» №</w:t>
      </w:r>
      <w:r w:rsidR="00710010">
        <w:rPr>
          <w:sz w:val="28"/>
          <w:szCs w:val="28"/>
        </w:rPr>
        <w:t> </w:t>
      </w:r>
      <w:r w:rsidR="00BD72B5">
        <w:rPr>
          <w:sz w:val="28"/>
          <w:szCs w:val="28"/>
        </w:rPr>
        <w:t>1</w:t>
      </w:r>
      <w:r w:rsidR="00BD72B5" w:rsidRPr="009569E8">
        <w:rPr>
          <w:sz w:val="28"/>
          <w:szCs w:val="28"/>
        </w:rPr>
        <w:t>;</w:t>
      </w:r>
    </w:p>
    <w:p w:rsidR="00BD72B5" w:rsidRPr="009569E8" w:rsidRDefault="00BD72B5" w:rsidP="00462820">
      <w:pPr>
        <w:shd w:val="clear" w:color="auto" w:fill="FFFFFF"/>
        <w:tabs>
          <w:tab w:val="left" w:pos="285"/>
          <w:tab w:val="left" w:pos="709"/>
        </w:tabs>
        <w:ind w:right="62"/>
        <w:rPr>
          <w:sz w:val="28"/>
          <w:szCs w:val="28"/>
        </w:rPr>
      </w:pPr>
      <w:r>
        <w:rPr>
          <w:sz w:val="28"/>
          <w:szCs w:val="28"/>
        </w:rPr>
        <w:tab/>
      </w:r>
      <w:r w:rsidR="00462820">
        <w:rPr>
          <w:sz w:val="28"/>
          <w:szCs w:val="28"/>
        </w:rPr>
        <w:tab/>
        <w:t>- </w:t>
      </w:r>
      <w:r w:rsidRPr="009569E8">
        <w:rPr>
          <w:sz w:val="28"/>
          <w:szCs w:val="28"/>
        </w:rPr>
        <w:t>Журнал операций</w:t>
      </w:r>
      <w:r>
        <w:rPr>
          <w:sz w:val="28"/>
          <w:szCs w:val="28"/>
        </w:rPr>
        <w:t xml:space="preserve"> ф.0505071</w:t>
      </w:r>
      <w:r w:rsidRPr="009569E8">
        <w:rPr>
          <w:sz w:val="28"/>
          <w:szCs w:val="28"/>
        </w:rPr>
        <w:t xml:space="preserve"> с безналичными денежными средствами</w:t>
      </w:r>
      <w:r>
        <w:rPr>
          <w:sz w:val="28"/>
          <w:szCs w:val="28"/>
        </w:rPr>
        <w:t xml:space="preserve"> №</w:t>
      </w:r>
      <w:r w:rsidR="00710010">
        <w:rPr>
          <w:sz w:val="28"/>
          <w:szCs w:val="28"/>
        </w:rPr>
        <w:t> </w:t>
      </w:r>
      <w:r>
        <w:rPr>
          <w:sz w:val="28"/>
          <w:szCs w:val="28"/>
        </w:rPr>
        <w:t>2</w:t>
      </w:r>
      <w:r w:rsidRPr="009569E8">
        <w:rPr>
          <w:sz w:val="28"/>
          <w:szCs w:val="28"/>
        </w:rPr>
        <w:t>;</w:t>
      </w:r>
    </w:p>
    <w:p w:rsidR="00BD72B5" w:rsidRPr="009569E8" w:rsidRDefault="00BD72B5" w:rsidP="00462820">
      <w:pPr>
        <w:shd w:val="clear" w:color="auto" w:fill="FFFFFF"/>
        <w:tabs>
          <w:tab w:val="left" w:pos="285"/>
          <w:tab w:val="left" w:pos="709"/>
        </w:tabs>
        <w:ind w:right="62"/>
        <w:rPr>
          <w:sz w:val="28"/>
          <w:szCs w:val="28"/>
        </w:rPr>
      </w:pPr>
      <w:r>
        <w:rPr>
          <w:sz w:val="28"/>
          <w:szCs w:val="28"/>
        </w:rPr>
        <w:tab/>
      </w:r>
      <w:r w:rsidR="00462820">
        <w:rPr>
          <w:sz w:val="28"/>
          <w:szCs w:val="28"/>
        </w:rPr>
        <w:tab/>
        <w:t>- </w:t>
      </w:r>
      <w:r w:rsidRPr="009569E8">
        <w:rPr>
          <w:sz w:val="28"/>
          <w:szCs w:val="28"/>
        </w:rPr>
        <w:t xml:space="preserve">Журнал операций </w:t>
      </w:r>
      <w:r>
        <w:rPr>
          <w:sz w:val="28"/>
          <w:szCs w:val="28"/>
        </w:rPr>
        <w:t>ф.0505071</w:t>
      </w:r>
      <w:r w:rsidRPr="009569E8">
        <w:rPr>
          <w:sz w:val="28"/>
          <w:szCs w:val="28"/>
        </w:rPr>
        <w:t xml:space="preserve"> </w:t>
      </w:r>
      <w:r>
        <w:rPr>
          <w:sz w:val="28"/>
          <w:szCs w:val="28"/>
        </w:rPr>
        <w:t>расчетов</w:t>
      </w:r>
      <w:r w:rsidRPr="009569E8">
        <w:rPr>
          <w:sz w:val="28"/>
          <w:szCs w:val="28"/>
        </w:rPr>
        <w:t xml:space="preserve"> с подотчетными лицами</w:t>
      </w:r>
      <w:r>
        <w:rPr>
          <w:sz w:val="28"/>
          <w:szCs w:val="28"/>
        </w:rPr>
        <w:t> №</w:t>
      </w:r>
      <w:r w:rsidR="00710010">
        <w:rPr>
          <w:sz w:val="28"/>
          <w:szCs w:val="28"/>
        </w:rPr>
        <w:t> </w:t>
      </w:r>
      <w:r>
        <w:rPr>
          <w:sz w:val="28"/>
          <w:szCs w:val="28"/>
        </w:rPr>
        <w:t>3</w:t>
      </w:r>
      <w:r w:rsidRPr="009569E8">
        <w:rPr>
          <w:sz w:val="28"/>
          <w:szCs w:val="28"/>
        </w:rPr>
        <w:t>;</w:t>
      </w:r>
    </w:p>
    <w:p w:rsidR="00BD72B5" w:rsidRPr="009569E8" w:rsidRDefault="00BD72B5" w:rsidP="00462820">
      <w:pPr>
        <w:shd w:val="clear" w:color="auto" w:fill="FFFFFF"/>
        <w:tabs>
          <w:tab w:val="left" w:pos="285"/>
          <w:tab w:val="left" w:pos="709"/>
        </w:tabs>
        <w:ind w:right="62"/>
        <w:rPr>
          <w:sz w:val="28"/>
          <w:szCs w:val="28"/>
        </w:rPr>
      </w:pPr>
      <w:r>
        <w:rPr>
          <w:sz w:val="28"/>
          <w:szCs w:val="28"/>
        </w:rPr>
        <w:tab/>
      </w:r>
      <w:r w:rsidR="00462820">
        <w:rPr>
          <w:sz w:val="28"/>
          <w:szCs w:val="28"/>
        </w:rPr>
        <w:tab/>
        <w:t>- </w:t>
      </w:r>
      <w:r w:rsidRPr="009569E8">
        <w:rPr>
          <w:sz w:val="28"/>
          <w:szCs w:val="28"/>
        </w:rPr>
        <w:t xml:space="preserve">Журнал операций </w:t>
      </w:r>
      <w:r>
        <w:rPr>
          <w:sz w:val="28"/>
          <w:szCs w:val="28"/>
        </w:rPr>
        <w:t>ф.0505071</w:t>
      </w:r>
      <w:r w:rsidRPr="009569E8">
        <w:rPr>
          <w:sz w:val="28"/>
          <w:szCs w:val="28"/>
        </w:rPr>
        <w:t xml:space="preserve"> расчетов с поставщиками и подрядчиками</w:t>
      </w:r>
      <w:r>
        <w:rPr>
          <w:sz w:val="28"/>
          <w:szCs w:val="28"/>
        </w:rPr>
        <w:t xml:space="preserve"> №</w:t>
      </w:r>
      <w:r w:rsidR="00710010">
        <w:rPr>
          <w:sz w:val="28"/>
          <w:szCs w:val="28"/>
        </w:rPr>
        <w:t> </w:t>
      </w:r>
      <w:r>
        <w:rPr>
          <w:sz w:val="28"/>
          <w:szCs w:val="28"/>
        </w:rPr>
        <w:t>4</w:t>
      </w:r>
      <w:r w:rsidRPr="009569E8">
        <w:rPr>
          <w:sz w:val="28"/>
          <w:szCs w:val="28"/>
        </w:rPr>
        <w:t>;</w:t>
      </w:r>
    </w:p>
    <w:p w:rsidR="00BD72B5" w:rsidRPr="009569E8" w:rsidRDefault="00BD72B5" w:rsidP="00462820">
      <w:pPr>
        <w:shd w:val="clear" w:color="auto" w:fill="FFFFFF"/>
        <w:tabs>
          <w:tab w:val="left" w:pos="285"/>
          <w:tab w:val="left" w:pos="709"/>
        </w:tabs>
        <w:ind w:right="62"/>
        <w:rPr>
          <w:sz w:val="28"/>
          <w:szCs w:val="28"/>
        </w:rPr>
      </w:pPr>
      <w:r>
        <w:rPr>
          <w:sz w:val="28"/>
          <w:szCs w:val="28"/>
        </w:rPr>
        <w:tab/>
      </w:r>
      <w:r w:rsidR="00462820">
        <w:rPr>
          <w:sz w:val="28"/>
          <w:szCs w:val="28"/>
        </w:rPr>
        <w:tab/>
        <w:t>- </w:t>
      </w:r>
      <w:r w:rsidRPr="009569E8">
        <w:rPr>
          <w:sz w:val="28"/>
          <w:szCs w:val="28"/>
        </w:rPr>
        <w:t xml:space="preserve">Журнал операций </w:t>
      </w:r>
      <w:r>
        <w:rPr>
          <w:sz w:val="28"/>
          <w:szCs w:val="28"/>
        </w:rPr>
        <w:t>ф.0505071</w:t>
      </w:r>
      <w:r w:rsidRPr="009569E8">
        <w:rPr>
          <w:sz w:val="28"/>
          <w:szCs w:val="28"/>
        </w:rPr>
        <w:t xml:space="preserve"> расчетов с дебиторами по доходам</w:t>
      </w:r>
      <w:r>
        <w:rPr>
          <w:sz w:val="28"/>
          <w:szCs w:val="28"/>
        </w:rPr>
        <w:t> №</w:t>
      </w:r>
      <w:r w:rsidR="00710010">
        <w:rPr>
          <w:sz w:val="28"/>
          <w:szCs w:val="28"/>
        </w:rPr>
        <w:t> </w:t>
      </w:r>
      <w:r>
        <w:rPr>
          <w:sz w:val="28"/>
          <w:szCs w:val="28"/>
        </w:rPr>
        <w:t>5</w:t>
      </w:r>
      <w:r w:rsidRPr="009569E8">
        <w:rPr>
          <w:sz w:val="28"/>
          <w:szCs w:val="28"/>
        </w:rPr>
        <w:t>;</w:t>
      </w:r>
    </w:p>
    <w:p w:rsidR="00BD72B5" w:rsidRPr="009569E8" w:rsidRDefault="00462820" w:rsidP="00462820">
      <w:pPr>
        <w:shd w:val="clear" w:color="auto" w:fill="FFFFFF"/>
        <w:ind w:right="62" w:firstLine="720"/>
        <w:rPr>
          <w:sz w:val="28"/>
          <w:szCs w:val="28"/>
        </w:rPr>
      </w:pPr>
      <w:r>
        <w:rPr>
          <w:sz w:val="28"/>
          <w:szCs w:val="28"/>
        </w:rPr>
        <w:t xml:space="preserve">- </w:t>
      </w:r>
      <w:r w:rsidR="00BD72B5" w:rsidRPr="009569E8">
        <w:rPr>
          <w:sz w:val="28"/>
          <w:szCs w:val="28"/>
        </w:rPr>
        <w:t xml:space="preserve">Журнал операций </w:t>
      </w:r>
      <w:r w:rsidR="00BD72B5">
        <w:rPr>
          <w:sz w:val="28"/>
          <w:szCs w:val="28"/>
        </w:rPr>
        <w:t>ф.0505071</w:t>
      </w:r>
      <w:r w:rsidR="00BD72B5" w:rsidRPr="009569E8">
        <w:rPr>
          <w:sz w:val="28"/>
          <w:szCs w:val="28"/>
        </w:rPr>
        <w:t xml:space="preserve"> расчетов по оплате труда</w:t>
      </w:r>
      <w:r w:rsidR="00BD72B5">
        <w:rPr>
          <w:sz w:val="28"/>
          <w:szCs w:val="28"/>
        </w:rPr>
        <w:t>, денежному довольствию и стипендиям №</w:t>
      </w:r>
      <w:r w:rsidR="00710010">
        <w:rPr>
          <w:sz w:val="28"/>
          <w:szCs w:val="28"/>
        </w:rPr>
        <w:t> </w:t>
      </w:r>
      <w:r w:rsidR="00BD72B5">
        <w:rPr>
          <w:sz w:val="28"/>
          <w:szCs w:val="28"/>
        </w:rPr>
        <w:t>6</w:t>
      </w:r>
      <w:r w:rsidR="00BD72B5" w:rsidRPr="009569E8">
        <w:rPr>
          <w:sz w:val="28"/>
          <w:szCs w:val="28"/>
        </w:rPr>
        <w:t>;</w:t>
      </w:r>
    </w:p>
    <w:p w:rsidR="00BD72B5" w:rsidRPr="009569E8" w:rsidRDefault="00BD72B5" w:rsidP="00462820">
      <w:pPr>
        <w:shd w:val="clear" w:color="auto" w:fill="FFFFFF"/>
        <w:tabs>
          <w:tab w:val="left" w:pos="285"/>
        </w:tabs>
        <w:ind w:right="62"/>
        <w:rPr>
          <w:sz w:val="28"/>
          <w:szCs w:val="28"/>
        </w:rPr>
      </w:pPr>
      <w:r>
        <w:rPr>
          <w:sz w:val="28"/>
          <w:szCs w:val="28"/>
        </w:rPr>
        <w:tab/>
      </w:r>
      <w:r w:rsidR="00462820">
        <w:rPr>
          <w:sz w:val="28"/>
          <w:szCs w:val="28"/>
        </w:rPr>
        <w:tab/>
        <w:t>- </w:t>
      </w:r>
      <w:r w:rsidRPr="009569E8">
        <w:rPr>
          <w:sz w:val="28"/>
          <w:szCs w:val="28"/>
        </w:rPr>
        <w:t>Журнал операций</w:t>
      </w:r>
      <w:r w:rsidRPr="009D08A6">
        <w:rPr>
          <w:sz w:val="28"/>
          <w:szCs w:val="28"/>
        </w:rPr>
        <w:t xml:space="preserve"> </w:t>
      </w:r>
      <w:r>
        <w:rPr>
          <w:sz w:val="28"/>
          <w:szCs w:val="28"/>
        </w:rPr>
        <w:t>ф.0505071</w:t>
      </w:r>
      <w:r w:rsidRPr="009569E8">
        <w:rPr>
          <w:sz w:val="28"/>
          <w:szCs w:val="28"/>
        </w:rPr>
        <w:t xml:space="preserve"> по выбытию и перемещению нефинансовых активов</w:t>
      </w:r>
      <w:r>
        <w:rPr>
          <w:sz w:val="28"/>
          <w:szCs w:val="28"/>
        </w:rPr>
        <w:t xml:space="preserve"> №</w:t>
      </w:r>
      <w:r w:rsidR="00710010">
        <w:rPr>
          <w:sz w:val="28"/>
          <w:szCs w:val="28"/>
        </w:rPr>
        <w:t> </w:t>
      </w:r>
      <w:r>
        <w:rPr>
          <w:sz w:val="28"/>
          <w:szCs w:val="28"/>
        </w:rPr>
        <w:t>7</w:t>
      </w:r>
      <w:r w:rsidRPr="009569E8">
        <w:rPr>
          <w:sz w:val="28"/>
          <w:szCs w:val="28"/>
        </w:rPr>
        <w:t>;</w:t>
      </w:r>
    </w:p>
    <w:p w:rsidR="00BD72B5" w:rsidRDefault="00BD72B5" w:rsidP="00AF653A">
      <w:pPr>
        <w:shd w:val="clear" w:color="auto" w:fill="FFFFFF"/>
        <w:tabs>
          <w:tab w:val="left" w:pos="285"/>
          <w:tab w:val="left" w:pos="709"/>
        </w:tabs>
        <w:ind w:right="62"/>
        <w:rPr>
          <w:sz w:val="28"/>
          <w:szCs w:val="28"/>
        </w:rPr>
      </w:pPr>
      <w:r>
        <w:rPr>
          <w:sz w:val="28"/>
          <w:szCs w:val="28"/>
        </w:rPr>
        <w:tab/>
      </w:r>
      <w:r w:rsidR="00462820">
        <w:rPr>
          <w:sz w:val="28"/>
          <w:szCs w:val="28"/>
        </w:rPr>
        <w:tab/>
        <w:t>- </w:t>
      </w:r>
      <w:r w:rsidRPr="009569E8">
        <w:rPr>
          <w:sz w:val="28"/>
          <w:szCs w:val="28"/>
        </w:rPr>
        <w:t xml:space="preserve">Журнал </w:t>
      </w:r>
      <w:r>
        <w:rPr>
          <w:sz w:val="28"/>
          <w:szCs w:val="28"/>
        </w:rPr>
        <w:t>операций ф.0505071</w:t>
      </w:r>
      <w:r w:rsidRPr="009569E8">
        <w:rPr>
          <w:sz w:val="28"/>
          <w:szCs w:val="28"/>
        </w:rPr>
        <w:t xml:space="preserve"> по прочим операциям</w:t>
      </w:r>
      <w:r w:rsidRPr="009D08A6">
        <w:rPr>
          <w:sz w:val="28"/>
          <w:szCs w:val="28"/>
        </w:rPr>
        <w:t xml:space="preserve"> </w:t>
      </w:r>
      <w:r>
        <w:rPr>
          <w:sz w:val="28"/>
          <w:szCs w:val="28"/>
        </w:rPr>
        <w:t>№</w:t>
      </w:r>
      <w:r w:rsidR="00710010">
        <w:rPr>
          <w:sz w:val="28"/>
          <w:szCs w:val="28"/>
        </w:rPr>
        <w:t> </w:t>
      </w:r>
      <w:r>
        <w:rPr>
          <w:sz w:val="28"/>
          <w:szCs w:val="28"/>
        </w:rPr>
        <w:t>8</w:t>
      </w:r>
      <w:r w:rsidRPr="009569E8">
        <w:rPr>
          <w:sz w:val="28"/>
          <w:szCs w:val="28"/>
        </w:rPr>
        <w:t>;</w:t>
      </w:r>
    </w:p>
    <w:p w:rsidR="00BD72B5" w:rsidRPr="009569E8" w:rsidRDefault="00CE572F" w:rsidP="004842A9">
      <w:pPr>
        <w:shd w:val="clear" w:color="auto" w:fill="FFFFFF"/>
        <w:tabs>
          <w:tab w:val="left" w:pos="285"/>
          <w:tab w:val="left" w:pos="709"/>
        </w:tabs>
        <w:ind w:right="62"/>
        <w:rPr>
          <w:sz w:val="28"/>
          <w:szCs w:val="28"/>
        </w:rPr>
      </w:pPr>
      <w:r>
        <w:rPr>
          <w:sz w:val="28"/>
          <w:szCs w:val="28"/>
        </w:rPr>
        <w:tab/>
      </w:r>
      <w:r>
        <w:rPr>
          <w:sz w:val="28"/>
          <w:szCs w:val="28"/>
        </w:rPr>
        <w:tab/>
      </w:r>
      <w:r w:rsidR="00AF653A">
        <w:rPr>
          <w:sz w:val="28"/>
          <w:szCs w:val="28"/>
        </w:rPr>
        <w:tab/>
      </w:r>
      <w:r w:rsidR="00462820">
        <w:rPr>
          <w:sz w:val="28"/>
          <w:szCs w:val="28"/>
        </w:rPr>
        <w:t>- </w:t>
      </w:r>
      <w:r w:rsidR="00BD72B5" w:rsidRPr="009569E8">
        <w:rPr>
          <w:sz w:val="28"/>
          <w:szCs w:val="28"/>
        </w:rPr>
        <w:t>Главная книга</w:t>
      </w:r>
      <w:r w:rsidR="00BD72B5">
        <w:rPr>
          <w:sz w:val="28"/>
          <w:szCs w:val="28"/>
        </w:rPr>
        <w:t xml:space="preserve"> ф</w:t>
      </w:r>
      <w:r w:rsidR="00BD72B5" w:rsidRPr="009569E8">
        <w:rPr>
          <w:sz w:val="28"/>
          <w:szCs w:val="28"/>
        </w:rPr>
        <w:t>.</w:t>
      </w:r>
      <w:r w:rsidR="00BD72B5">
        <w:rPr>
          <w:sz w:val="28"/>
          <w:szCs w:val="28"/>
        </w:rPr>
        <w:t>0504072.</w:t>
      </w:r>
    </w:p>
    <w:p w:rsidR="00BD72B5" w:rsidRPr="009569E8" w:rsidRDefault="00BD72B5" w:rsidP="00C7129D">
      <w:pPr>
        <w:shd w:val="clear" w:color="auto" w:fill="FFFFFF"/>
        <w:tabs>
          <w:tab w:val="left" w:pos="709"/>
        </w:tabs>
        <w:ind w:left="11" w:right="11" w:firstLine="731"/>
        <w:jc w:val="both"/>
        <w:rPr>
          <w:sz w:val="28"/>
          <w:szCs w:val="28"/>
        </w:rPr>
      </w:pPr>
      <w:r w:rsidRPr="009569E8">
        <w:rPr>
          <w:sz w:val="28"/>
          <w:szCs w:val="28"/>
        </w:rPr>
        <w:t xml:space="preserve"> </w:t>
      </w:r>
      <w:r w:rsidR="00062944">
        <w:rPr>
          <w:sz w:val="28"/>
          <w:szCs w:val="28"/>
        </w:rPr>
        <w:t>6</w:t>
      </w:r>
      <w:r w:rsidRPr="009569E8">
        <w:rPr>
          <w:sz w:val="28"/>
          <w:szCs w:val="28"/>
        </w:rPr>
        <w:t>.2</w:t>
      </w:r>
      <w:r>
        <w:rPr>
          <w:sz w:val="28"/>
          <w:szCs w:val="28"/>
        </w:rPr>
        <w:t>.</w:t>
      </w:r>
      <w:r w:rsidRPr="006C58A6">
        <w:rPr>
          <w:sz w:val="28"/>
          <w:szCs w:val="28"/>
        </w:rPr>
        <w:t xml:space="preserve"> </w:t>
      </w:r>
      <w:r w:rsidRPr="009569E8">
        <w:rPr>
          <w:sz w:val="28"/>
          <w:szCs w:val="28"/>
        </w:rPr>
        <w:t>Регистры бюджетного учета</w:t>
      </w:r>
      <w:r>
        <w:rPr>
          <w:sz w:val="28"/>
          <w:szCs w:val="28"/>
        </w:rPr>
        <w:t>,</w:t>
      </w:r>
      <w:r w:rsidRPr="009569E8">
        <w:rPr>
          <w:sz w:val="28"/>
          <w:szCs w:val="28"/>
        </w:rPr>
        <w:t xml:space="preserve"> предназначен</w:t>
      </w:r>
      <w:r>
        <w:rPr>
          <w:sz w:val="28"/>
          <w:szCs w:val="28"/>
        </w:rPr>
        <w:t>н</w:t>
      </w:r>
      <w:r w:rsidRPr="009569E8">
        <w:rPr>
          <w:sz w:val="28"/>
          <w:szCs w:val="28"/>
        </w:rPr>
        <w:t>ы</w:t>
      </w:r>
      <w:r>
        <w:rPr>
          <w:sz w:val="28"/>
          <w:szCs w:val="28"/>
        </w:rPr>
        <w:t>е</w:t>
      </w:r>
      <w:r w:rsidRPr="009569E8">
        <w:rPr>
          <w:sz w:val="28"/>
          <w:szCs w:val="28"/>
        </w:rPr>
        <w:t xml:space="preserve"> для систематизации и накопления информации, содержащ</w:t>
      </w:r>
      <w:r>
        <w:rPr>
          <w:sz w:val="28"/>
          <w:szCs w:val="28"/>
        </w:rPr>
        <w:t>ейся</w:t>
      </w:r>
      <w:r w:rsidRPr="009569E8">
        <w:rPr>
          <w:sz w:val="28"/>
          <w:szCs w:val="28"/>
        </w:rPr>
        <w:t xml:space="preserve"> в принятых к учету первичных документах</w:t>
      </w:r>
      <w:r>
        <w:rPr>
          <w:sz w:val="28"/>
          <w:szCs w:val="28"/>
        </w:rPr>
        <w:t xml:space="preserve">, </w:t>
      </w:r>
      <w:r w:rsidRPr="009569E8">
        <w:rPr>
          <w:sz w:val="28"/>
          <w:szCs w:val="28"/>
        </w:rPr>
        <w:t xml:space="preserve"> ведутся по формам и в соответствии с </w:t>
      </w:r>
      <w:proofErr w:type="spellStart"/>
      <w:proofErr w:type="gramStart"/>
      <w:r>
        <w:rPr>
          <w:sz w:val="28"/>
          <w:szCs w:val="28"/>
        </w:rPr>
        <w:t>с</w:t>
      </w:r>
      <w:proofErr w:type="spellEnd"/>
      <w:proofErr w:type="gramEnd"/>
      <w:r>
        <w:rPr>
          <w:sz w:val="28"/>
          <w:szCs w:val="28"/>
        </w:rPr>
        <w:t xml:space="preserve"> требованиями </w:t>
      </w:r>
      <w:hyperlink r:id="rId35" w:history="1">
        <w:r w:rsidRPr="00A501F0">
          <w:rPr>
            <w:color w:val="000000"/>
            <w:sz w:val="28"/>
            <w:szCs w:val="28"/>
          </w:rPr>
          <w:t>Инструкци</w:t>
        </w:r>
        <w:r>
          <w:rPr>
            <w:color w:val="000000"/>
            <w:sz w:val="28"/>
            <w:szCs w:val="28"/>
          </w:rPr>
          <w:t xml:space="preserve">и Минфина РФ     от </w:t>
        </w:r>
        <w:r w:rsidR="00C93542">
          <w:rPr>
            <w:color w:val="000000"/>
            <w:sz w:val="28"/>
            <w:szCs w:val="28"/>
          </w:rPr>
          <w:t>30.08.2024</w:t>
        </w:r>
        <w:r w:rsidRPr="00A501F0">
          <w:rPr>
            <w:color w:val="000000"/>
            <w:sz w:val="28"/>
            <w:szCs w:val="28"/>
          </w:rPr>
          <w:t xml:space="preserve"> </w:t>
        </w:r>
        <w:r>
          <w:rPr>
            <w:color w:val="000000"/>
            <w:sz w:val="28"/>
            <w:szCs w:val="28"/>
          </w:rPr>
          <w:t>№</w:t>
        </w:r>
        <w:r w:rsidRPr="00A501F0">
          <w:rPr>
            <w:color w:val="000000"/>
            <w:sz w:val="28"/>
            <w:szCs w:val="28"/>
          </w:rPr>
          <w:t xml:space="preserve"> 1</w:t>
        </w:r>
        <w:r w:rsidR="00C93542">
          <w:rPr>
            <w:color w:val="000000"/>
            <w:sz w:val="28"/>
            <w:szCs w:val="28"/>
          </w:rPr>
          <w:t>21</w:t>
        </w:r>
        <w:r w:rsidRPr="00A501F0">
          <w:rPr>
            <w:color w:val="000000"/>
            <w:sz w:val="28"/>
            <w:szCs w:val="28"/>
          </w:rPr>
          <w:t>н</w:t>
        </w:r>
      </w:hyperlink>
      <w:r w:rsidRPr="006C58A6">
        <w:rPr>
          <w:sz w:val="28"/>
          <w:szCs w:val="28"/>
        </w:rPr>
        <w:t xml:space="preserve"> и </w:t>
      </w:r>
      <w:hyperlink r:id="rId36" w:history="1">
        <w:r w:rsidRPr="00A501F0">
          <w:rPr>
            <w:color w:val="000000"/>
            <w:sz w:val="28"/>
            <w:szCs w:val="28"/>
          </w:rPr>
          <w:t>Прика</w:t>
        </w:r>
        <w:r>
          <w:rPr>
            <w:color w:val="000000"/>
            <w:sz w:val="28"/>
            <w:szCs w:val="28"/>
          </w:rPr>
          <w:t>за</w:t>
        </w:r>
      </w:hyperlink>
      <w:r w:rsidRPr="006C58A6">
        <w:rPr>
          <w:sz w:val="28"/>
          <w:szCs w:val="28"/>
        </w:rPr>
        <w:t xml:space="preserve"> Минфина Р</w:t>
      </w:r>
      <w:r>
        <w:rPr>
          <w:sz w:val="28"/>
          <w:szCs w:val="28"/>
        </w:rPr>
        <w:t>Ф от 30.03.2015 №</w:t>
      </w:r>
      <w:r w:rsidRPr="006C58A6">
        <w:rPr>
          <w:sz w:val="28"/>
          <w:szCs w:val="28"/>
        </w:rPr>
        <w:t xml:space="preserve"> </w:t>
      </w:r>
      <w:r>
        <w:rPr>
          <w:sz w:val="28"/>
          <w:szCs w:val="28"/>
        </w:rPr>
        <w:t>52</w:t>
      </w:r>
      <w:r w:rsidRPr="006C58A6">
        <w:rPr>
          <w:sz w:val="28"/>
          <w:szCs w:val="28"/>
        </w:rPr>
        <w:t>н</w:t>
      </w:r>
      <w:r>
        <w:rPr>
          <w:sz w:val="28"/>
          <w:szCs w:val="28"/>
        </w:rPr>
        <w:t>.</w:t>
      </w:r>
    </w:p>
    <w:p w:rsidR="00BD72B5" w:rsidRDefault="00062944" w:rsidP="00C7129D">
      <w:pPr>
        <w:shd w:val="clear" w:color="auto" w:fill="FFFFFF"/>
        <w:tabs>
          <w:tab w:val="left" w:pos="709"/>
        </w:tabs>
        <w:ind w:left="11" w:right="11" w:firstLine="731"/>
        <w:jc w:val="both"/>
        <w:rPr>
          <w:sz w:val="28"/>
          <w:szCs w:val="28"/>
        </w:rPr>
      </w:pPr>
      <w:r>
        <w:rPr>
          <w:sz w:val="28"/>
          <w:szCs w:val="28"/>
        </w:rPr>
        <w:t>6</w:t>
      </w:r>
      <w:r w:rsidR="00BD72B5" w:rsidRPr="009569E8">
        <w:rPr>
          <w:sz w:val="28"/>
          <w:szCs w:val="28"/>
        </w:rPr>
        <w:t>.</w:t>
      </w:r>
      <w:r w:rsidR="00BD72B5">
        <w:rPr>
          <w:sz w:val="28"/>
          <w:szCs w:val="28"/>
        </w:rPr>
        <w:t>3</w:t>
      </w:r>
      <w:r w:rsidR="00BD72B5" w:rsidRPr="009569E8">
        <w:rPr>
          <w:sz w:val="28"/>
          <w:szCs w:val="28"/>
        </w:rPr>
        <w:t xml:space="preserve">. С целью обеспечения хранения информации в условиях комплексной автоматизации бюджетного учета </w:t>
      </w:r>
      <w:r w:rsidR="00BD72B5">
        <w:rPr>
          <w:sz w:val="28"/>
          <w:szCs w:val="28"/>
        </w:rPr>
        <w:t xml:space="preserve">регистры бюджетного учета </w:t>
      </w:r>
      <w:r w:rsidR="00BD72B5" w:rsidRPr="009569E8">
        <w:rPr>
          <w:sz w:val="28"/>
          <w:szCs w:val="28"/>
        </w:rPr>
        <w:t>формир</w:t>
      </w:r>
      <w:r w:rsidR="00BD72B5">
        <w:rPr>
          <w:sz w:val="28"/>
          <w:szCs w:val="28"/>
        </w:rPr>
        <w:t>уются</w:t>
      </w:r>
      <w:r w:rsidR="00BD72B5" w:rsidRPr="009569E8">
        <w:rPr>
          <w:sz w:val="28"/>
          <w:szCs w:val="28"/>
        </w:rPr>
        <w:t xml:space="preserve"> на бумажных носителях </w:t>
      </w:r>
      <w:r w:rsidR="00BD72B5">
        <w:rPr>
          <w:sz w:val="28"/>
          <w:szCs w:val="28"/>
        </w:rPr>
        <w:t>или в виде электронного документа, подписанного ЭЦП с</w:t>
      </w:r>
      <w:r w:rsidR="00BD72B5" w:rsidRPr="009569E8">
        <w:rPr>
          <w:sz w:val="28"/>
          <w:szCs w:val="28"/>
        </w:rPr>
        <w:t xml:space="preserve"> периодичностью, </w:t>
      </w:r>
      <w:r w:rsidR="00BD72B5">
        <w:rPr>
          <w:sz w:val="28"/>
          <w:szCs w:val="28"/>
        </w:rPr>
        <w:t>определенной</w:t>
      </w:r>
      <w:r w:rsidR="00BD72B5" w:rsidRPr="009569E8">
        <w:rPr>
          <w:sz w:val="28"/>
          <w:szCs w:val="28"/>
        </w:rPr>
        <w:t xml:space="preserve"> установленн</w:t>
      </w:r>
      <w:r w:rsidR="00BD72B5">
        <w:rPr>
          <w:sz w:val="28"/>
          <w:szCs w:val="28"/>
        </w:rPr>
        <w:t>ым</w:t>
      </w:r>
      <w:r w:rsidR="00BD72B5" w:rsidRPr="009569E8">
        <w:rPr>
          <w:sz w:val="28"/>
          <w:szCs w:val="28"/>
        </w:rPr>
        <w:t xml:space="preserve"> перечн</w:t>
      </w:r>
      <w:r w:rsidR="00BD72B5">
        <w:rPr>
          <w:sz w:val="28"/>
          <w:szCs w:val="28"/>
        </w:rPr>
        <w:t>ем</w:t>
      </w:r>
      <w:r w:rsidR="00BD72B5" w:rsidRPr="009569E8">
        <w:rPr>
          <w:sz w:val="28"/>
          <w:szCs w:val="28"/>
        </w:rPr>
        <w:t xml:space="preserve"> регистров бюджетного учета</w:t>
      </w:r>
      <w:r w:rsidR="00BD72B5">
        <w:rPr>
          <w:sz w:val="28"/>
          <w:szCs w:val="28"/>
        </w:rPr>
        <w:t xml:space="preserve"> согласно п</w:t>
      </w:r>
      <w:r w:rsidR="00BD72B5" w:rsidRPr="009569E8">
        <w:rPr>
          <w:sz w:val="28"/>
          <w:szCs w:val="28"/>
        </w:rPr>
        <w:t>риложени</w:t>
      </w:r>
      <w:r w:rsidR="00BD72B5">
        <w:rPr>
          <w:sz w:val="28"/>
          <w:szCs w:val="28"/>
        </w:rPr>
        <w:t>ю</w:t>
      </w:r>
      <w:r w:rsidR="00BD72B5" w:rsidRPr="009569E8">
        <w:rPr>
          <w:sz w:val="28"/>
          <w:szCs w:val="28"/>
        </w:rPr>
        <w:t xml:space="preserve"> №</w:t>
      </w:r>
      <w:r w:rsidR="005B0B6A">
        <w:rPr>
          <w:sz w:val="28"/>
          <w:szCs w:val="28"/>
        </w:rPr>
        <w:t>6</w:t>
      </w:r>
      <w:r w:rsidR="00BD72B5">
        <w:rPr>
          <w:sz w:val="28"/>
          <w:szCs w:val="28"/>
        </w:rPr>
        <w:t xml:space="preserve"> к настоящему Положению.</w:t>
      </w:r>
    </w:p>
    <w:p w:rsidR="0060507F" w:rsidRDefault="0060507F" w:rsidP="002678F4">
      <w:pPr>
        <w:widowControl/>
        <w:autoSpaceDE/>
        <w:autoSpaceDN/>
        <w:adjustRightInd/>
        <w:ind w:firstLine="540"/>
        <w:jc w:val="center"/>
        <w:rPr>
          <w:b/>
          <w:color w:val="333333"/>
          <w:sz w:val="28"/>
          <w:szCs w:val="28"/>
        </w:rPr>
      </w:pPr>
    </w:p>
    <w:p w:rsidR="002678F4" w:rsidRDefault="002678F4" w:rsidP="002678F4">
      <w:pPr>
        <w:widowControl/>
        <w:autoSpaceDE/>
        <w:autoSpaceDN/>
        <w:adjustRightInd/>
        <w:ind w:firstLine="540"/>
        <w:jc w:val="center"/>
        <w:rPr>
          <w:b/>
          <w:color w:val="333333"/>
          <w:sz w:val="28"/>
          <w:szCs w:val="28"/>
        </w:rPr>
      </w:pPr>
      <w:r w:rsidRPr="002678F4">
        <w:rPr>
          <w:b/>
          <w:color w:val="333333"/>
          <w:sz w:val="28"/>
          <w:szCs w:val="28"/>
        </w:rPr>
        <w:t>7. Порядок хранения документов и регистров</w:t>
      </w:r>
    </w:p>
    <w:p w:rsidR="002678F4" w:rsidRPr="00111EF0" w:rsidRDefault="002678F4" w:rsidP="002678F4">
      <w:pPr>
        <w:widowControl/>
        <w:autoSpaceDE/>
        <w:autoSpaceDN/>
        <w:adjustRightInd/>
        <w:ind w:firstLine="540"/>
        <w:jc w:val="center"/>
        <w:rPr>
          <w:b/>
          <w:color w:val="333333"/>
          <w:sz w:val="28"/>
          <w:szCs w:val="28"/>
        </w:rPr>
      </w:pPr>
    </w:p>
    <w:p w:rsidR="002678F4" w:rsidRPr="0005300D" w:rsidRDefault="002678F4" w:rsidP="002678F4">
      <w:pPr>
        <w:widowControl/>
        <w:autoSpaceDE/>
        <w:autoSpaceDN/>
        <w:adjustRightInd/>
        <w:ind w:firstLine="540"/>
        <w:jc w:val="both"/>
        <w:rPr>
          <w:color w:val="000000" w:themeColor="text1"/>
          <w:sz w:val="28"/>
          <w:szCs w:val="28"/>
        </w:rPr>
      </w:pPr>
      <w:r w:rsidRPr="0005300D">
        <w:rPr>
          <w:color w:val="000000" w:themeColor="text1"/>
          <w:sz w:val="28"/>
          <w:szCs w:val="28"/>
        </w:rPr>
        <w:t>7.1.</w:t>
      </w:r>
      <w:r w:rsidR="00111EF0" w:rsidRPr="0005300D">
        <w:rPr>
          <w:color w:val="000000" w:themeColor="text1"/>
          <w:sz w:val="28"/>
          <w:szCs w:val="28"/>
        </w:rPr>
        <w:t> </w:t>
      </w:r>
      <w:r w:rsidRPr="0005300D">
        <w:rPr>
          <w:color w:val="000000" w:themeColor="text1"/>
          <w:sz w:val="28"/>
          <w:szCs w:val="28"/>
        </w:rPr>
        <w:t xml:space="preserve"> Первичные учетные документы, регистры бухгалтерского учета, бюджетная отчетность подлежат хранению </w:t>
      </w:r>
      <w:proofErr w:type="spellStart"/>
      <w:r w:rsidR="00CE572F" w:rsidRPr="0005300D">
        <w:rPr>
          <w:color w:val="000000" w:themeColor="text1"/>
          <w:sz w:val="28"/>
          <w:szCs w:val="28"/>
        </w:rPr>
        <w:t>Финуправлением</w:t>
      </w:r>
      <w:proofErr w:type="spellEnd"/>
      <w:r w:rsidRPr="0005300D">
        <w:rPr>
          <w:color w:val="000000" w:themeColor="text1"/>
          <w:sz w:val="28"/>
          <w:szCs w:val="28"/>
        </w:rPr>
        <w:t xml:space="preserve"> в течение сроков, устанавливаемых в соответствии с утвержденными номенклатурами дел, но не менее пяти лет после отчетного года.</w:t>
      </w:r>
    </w:p>
    <w:p w:rsidR="002678F4" w:rsidRPr="0005300D" w:rsidRDefault="002678F4" w:rsidP="002678F4">
      <w:pPr>
        <w:ind w:firstLine="540"/>
        <w:jc w:val="both"/>
        <w:rPr>
          <w:color w:val="000000" w:themeColor="text1"/>
          <w:sz w:val="28"/>
          <w:szCs w:val="28"/>
        </w:rPr>
      </w:pPr>
      <w:r w:rsidRPr="0005300D">
        <w:rPr>
          <w:color w:val="000000" w:themeColor="text1"/>
          <w:sz w:val="28"/>
          <w:szCs w:val="28"/>
        </w:rPr>
        <w:t xml:space="preserve">7.2. Документы учетной политики, другие документы, связанные с организацией и </w:t>
      </w:r>
      <w:r w:rsidR="0060507F" w:rsidRPr="0005300D">
        <w:rPr>
          <w:color w:val="000000" w:themeColor="text1"/>
          <w:sz w:val="28"/>
          <w:szCs w:val="28"/>
        </w:rPr>
        <w:t>ведением бюджетного учета,</w:t>
      </w:r>
      <w:r w:rsidRPr="0005300D">
        <w:rPr>
          <w:color w:val="000000" w:themeColor="text1"/>
          <w:sz w:val="28"/>
          <w:szCs w:val="28"/>
        </w:rPr>
        <w:t xml:space="preserve"> подлежат хранению </w:t>
      </w:r>
      <w:proofErr w:type="spellStart"/>
      <w:r w:rsidR="00CE572F" w:rsidRPr="0005300D">
        <w:rPr>
          <w:color w:val="000000" w:themeColor="text1"/>
          <w:sz w:val="28"/>
          <w:szCs w:val="28"/>
        </w:rPr>
        <w:t>Финуправлением</w:t>
      </w:r>
      <w:proofErr w:type="spellEnd"/>
      <w:r w:rsidRPr="0005300D">
        <w:rPr>
          <w:color w:val="000000" w:themeColor="text1"/>
          <w:sz w:val="28"/>
          <w:szCs w:val="28"/>
        </w:rPr>
        <w:t xml:space="preserve"> не менее пяти лет после года, в котором они использовались для составления </w:t>
      </w:r>
      <w:r w:rsidR="0060507F" w:rsidRPr="0005300D">
        <w:rPr>
          <w:color w:val="000000" w:themeColor="text1"/>
          <w:sz w:val="28"/>
          <w:szCs w:val="28"/>
        </w:rPr>
        <w:t>бюджетной отчетности</w:t>
      </w:r>
      <w:r w:rsidRPr="0005300D">
        <w:rPr>
          <w:color w:val="000000" w:themeColor="text1"/>
          <w:sz w:val="28"/>
          <w:szCs w:val="28"/>
        </w:rPr>
        <w:t xml:space="preserve"> в последний раз.</w:t>
      </w:r>
    </w:p>
    <w:p w:rsidR="002678F4" w:rsidRPr="0005300D" w:rsidRDefault="002678F4" w:rsidP="002678F4">
      <w:pPr>
        <w:ind w:firstLine="540"/>
        <w:jc w:val="both"/>
        <w:rPr>
          <w:color w:val="000000" w:themeColor="text1"/>
          <w:sz w:val="28"/>
          <w:szCs w:val="28"/>
        </w:rPr>
      </w:pPr>
      <w:r w:rsidRPr="0005300D">
        <w:rPr>
          <w:color w:val="000000" w:themeColor="text1"/>
          <w:sz w:val="28"/>
          <w:szCs w:val="28"/>
        </w:rPr>
        <w:t xml:space="preserve">7.3. </w:t>
      </w:r>
      <w:r w:rsidR="00CE572F" w:rsidRPr="0005300D">
        <w:rPr>
          <w:color w:val="000000" w:themeColor="text1"/>
          <w:sz w:val="28"/>
          <w:szCs w:val="28"/>
        </w:rPr>
        <w:t>Финуправление должно</w:t>
      </w:r>
      <w:r w:rsidRPr="0005300D">
        <w:rPr>
          <w:color w:val="000000" w:themeColor="text1"/>
          <w:sz w:val="28"/>
          <w:szCs w:val="28"/>
        </w:rPr>
        <w:t xml:space="preserve"> обеспечить безопасные условия хранения документов бюджетного учета и их защиту от изменений.</w:t>
      </w:r>
    </w:p>
    <w:p w:rsidR="0060507F" w:rsidRPr="00CE572F" w:rsidRDefault="0060507F" w:rsidP="0060507F">
      <w:pPr>
        <w:shd w:val="clear" w:color="auto" w:fill="FFFFFF"/>
        <w:tabs>
          <w:tab w:val="left" w:pos="709"/>
        </w:tabs>
        <w:ind w:left="11" w:right="11" w:firstLine="415"/>
        <w:jc w:val="both"/>
        <w:rPr>
          <w:color w:val="0070C0"/>
          <w:sz w:val="28"/>
          <w:szCs w:val="28"/>
        </w:rPr>
      </w:pPr>
      <w:r w:rsidRPr="00111EF0">
        <w:rPr>
          <w:sz w:val="28"/>
          <w:szCs w:val="28"/>
        </w:rPr>
        <w:t xml:space="preserve">7.4. Порядок изготовления бумажной копии электронного документа, хранение электронных документов с электронной цифровой подписью, архивирование и резервного копирования электронных документов и информационных систем </w:t>
      </w:r>
      <w:r w:rsidR="00CE572F">
        <w:rPr>
          <w:sz w:val="28"/>
          <w:szCs w:val="28"/>
        </w:rPr>
        <w:t xml:space="preserve">Финуправления </w:t>
      </w:r>
      <w:r w:rsidRPr="00E3707C">
        <w:rPr>
          <w:sz w:val="28"/>
          <w:szCs w:val="28"/>
        </w:rPr>
        <w:t xml:space="preserve">и определяется Приказом начальника </w:t>
      </w:r>
      <w:r w:rsidR="00CE572F" w:rsidRPr="00E3707C">
        <w:rPr>
          <w:sz w:val="28"/>
          <w:szCs w:val="28"/>
        </w:rPr>
        <w:t>Финансового управления</w:t>
      </w:r>
      <w:r w:rsidRPr="00E3707C">
        <w:rPr>
          <w:sz w:val="28"/>
          <w:szCs w:val="28"/>
        </w:rPr>
        <w:t>.</w:t>
      </w:r>
    </w:p>
    <w:p w:rsidR="002678F4" w:rsidRDefault="002678F4" w:rsidP="00C7129D">
      <w:pPr>
        <w:shd w:val="clear" w:color="auto" w:fill="FFFFFF"/>
        <w:tabs>
          <w:tab w:val="left" w:pos="709"/>
        </w:tabs>
        <w:ind w:left="11" w:right="11" w:firstLine="731"/>
        <w:jc w:val="both"/>
        <w:rPr>
          <w:sz w:val="28"/>
          <w:szCs w:val="28"/>
        </w:rPr>
      </w:pPr>
    </w:p>
    <w:p w:rsidR="00D5031B" w:rsidRDefault="00D5031B" w:rsidP="00C7129D">
      <w:pPr>
        <w:shd w:val="clear" w:color="auto" w:fill="FFFFFF"/>
        <w:tabs>
          <w:tab w:val="left" w:pos="709"/>
        </w:tabs>
        <w:ind w:left="11" w:right="11" w:firstLine="731"/>
        <w:jc w:val="both"/>
        <w:rPr>
          <w:sz w:val="28"/>
          <w:szCs w:val="28"/>
        </w:rPr>
      </w:pPr>
    </w:p>
    <w:p w:rsidR="004842A9" w:rsidRDefault="004842A9" w:rsidP="00D5031B">
      <w:pPr>
        <w:shd w:val="clear" w:color="auto" w:fill="FFFFFF"/>
        <w:tabs>
          <w:tab w:val="left" w:pos="709"/>
        </w:tabs>
        <w:spacing w:line="322" w:lineRule="exact"/>
        <w:ind w:left="11" w:right="11" w:firstLine="731"/>
        <w:jc w:val="center"/>
        <w:rPr>
          <w:b/>
          <w:sz w:val="28"/>
          <w:szCs w:val="28"/>
        </w:rPr>
      </w:pPr>
    </w:p>
    <w:p w:rsidR="004842A9" w:rsidRDefault="004842A9" w:rsidP="00D5031B">
      <w:pPr>
        <w:shd w:val="clear" w:color="auto" w:fill="FFFFFF"/>
        <w:tabs>
          <w:tab w:val="left" w:pos="709"/>
        </w:tabs>
        <w:spacing w:line="322" w:lineRule="exact"/>
        <w:ind w:left="11" w:right="11" w:firstLine="731"/>
        <w:jc w:val="center"/>
        <w:rPr>
          <w:b/>
          <w:sz w:val="28"/>
          <w:szCs w:val="28"/>
        </w:rPr>
      </w:pPr>
    </w:p>
    <w:p w:rsidR="004842A9" w:rsidRDefault="004842A9" w:rsidP="00D5031B">
      <w:pPr>
        <w:shd w:val="clear" w:color="auto" w:fill="FFFFFF"/>
        <w:tabs>
          <w:tab w:val="left" w:pos="709"/>
        </w:tabs>
        <w:spacing w:line="322" w:lineRule="exact"/>
        <w:ind w:left="11" w:right="11" w:firstLine="731"/>
        <w:jc w:val="center"/>
        <w:rPr>
          <w:b/>
          <w:sz w:val="28"/>
          <w:szCs w:val="28"/>
        </w:rPr>
      </w:pPr>
    </w:p>
    <w:p w:rsidR="00D5031B" w:rsidRDefault="0060507F" w:rsidP="00D5031B">
      <w:pPr>
        <w:shd w:val="clear" w:color="auto" w:fill="FFFFFF"/>
        <w:tabs>
          <w:tab w:val="left" w:pos="709"/>
        </w:tabs>
        <w:spacing w:line="322" w:lineRule="exact"/>
        <w:ind w:left="11" w:right="11" w:firstLine="731"/>
        <w:jc w:val="center"/>
        <w:rPr>
          <w:b/>
          <w:sz w:val="28"/>
          <w:szCs w:val="28"/>
        </w:rPr>
      </w:pPr>
      <w:r w:rsidRPr="0076279E">
        <w:rPr>
          <w:b/>
          <w:sz w:val="28"/>
          <w:szCs w:val="28"/>
          <w:highlight w:val="green"/>
        </w:rPr>
        <w:t>8</w:t>
      </w:r>
      <w:r w:rsidR="00D5031B" w:rsidRPr="0076279E">
        <w:rPr>
          <w:b/>
          <w:sz w:val="28"/>
          <w:szCs w:val="28"/>
          <w:highlight w:val="green"/>
        </w:rPr>
        <w:t>. Порядок и сроки проведения инвентаризации</w:t>
      </w:r>
    </w:p>
    <w:p w:rsidR="0060507F" w:rsidRPr="00922326" w:rsidRDefault="0060507F" w:rsidP="00D5031B">
      <w:pPr>
        <w:shd w:val="clear" w:color="auto" w:fill="FFFFFF"/>
        <w:tabs>
          <w:tab w:val="left" w:pos="709"/>
        </w:tabs>
        <w:spacing w:line="322" w:lineRule="exact"/>
        <w:ind w:left="11" w:right="11" w:firstLine="731"/>
        <w:jc w:val="center"/>
        <w:rPr>
          <w:b/>
          <w:sz w:val="28"/>
          <w:szCs w:val="28"/>
        </w:rPr>
      </w:pPr>
    </w:p>
    <w:p w:rsidR="00D5031B" w:rsidRDefault="0060507F" w:rsidP="00D5031B">
      <w:pPr>
        <w:widowControl/>
        <w:ind w:firstLine="540"/>
        <w:jc w:val="both"/>
        <w:rPr>
          <w:sz w:val="28"/>
          <w:szCs w:val="28"/>
        </w:rPr>
      </w:pPr>
      <w:r>
        <w:rPr>
          <w:sz w:val="28"/>
          <w:szCs w:val="28"/>
        </w:rPr>
        <w:t>8</w:t>
      </w:r>
      <w:r w:rsidR="00D5031B" w:rsidRPr="009569E8">
        <w:rPr>
          <w:sz w:val="28"/>
          <w:szCs w:val="28"/>
        </w:rPr>
        <w:t>.1.  В целях</w:t>
      </w:r>
      <w:r w:rsidR="00D5031B">
        <w:rPr>
          <w:sz w:val="28"/>
          <w:szCs w:val="28"/>
        </w:rPr>
        <w:t xml:space="preserve"> обеспечения</w:t>
      </w:r>
      <w:r w:rsidR="00D5031B" w:rsidRPr="009569E8">
        <w:rPr>
          <w:sz w:val="28"/>
          <w:szCs w:val="28"/>
        </w:rPr>
        <w:t xml:space="preserve"> </w:t>
      </w:r>
      <w:r w:rsidR="00D5031B">
        <w:rPr>
          <w:sz w:val="28"/>
          <w:szCs w:val="28"/>
        </w:rPr>
        <w:t>достоверности данных бюджетного учета проводится инвентаризация активов и обязательств.</w:t>
      </w:r>
    </w:p>
    <w:p w:rsidR="00D5031B" w:rsidRDefault="0060507F" w:rsidP="00D5031B">
      <w:pPr>
        <w:widowControl/>
        <w:ind w:firstLine="540"/>
        <w:jc w:val="both"/>
        <w:rPr>
          <w:sz w:val="28"/>
          <w:szCs w:val="28"/>
        </w:rPr>
      </w:pPr>
      <w:r>
        <w:rPr>
          <w:sz w:val="28"/>
          <w:szCs w:val="28"/>
        </w:rPr>
        <w:t>8</w:t>
      </w:r>
      <w:r w:rsidR="00D5031B">
        <w:rPr>
          <w:sz w:val="28"/>
          <w:szCs w:val="28"/>
        </w:rPr>
        <w:t>.2.</w:t>
      </w:r>
      <w:r w:rsidR="00D5031B" w:rsidRPr="000C47D6">
        <w:rPr>
          <w:sz w:val="28"/>
          <w:szCs w:val="28"/>
        </w:rPr>
        <w:t xml:space="preserve"> </w:t>
      </w:r>
      <w:r w:rsidR="00D5031B">
        <w:rPr>
          <w:sz w:val="28"/>
          <w:szCs w:val="28"/>
        </w:rPr>
        <w:t>При инвентаризации выявляется фактическое наличие активов и обязательств, которое сопоставляется с данными регистров бухгалтерского учета.</w:t>
      </w:r>
    </w:p>
    <w:p w:rsidR="00D5031B" w:rsidRDefault="0060507F" w:rsidP="00D5031B">
      <w:pPr>
        <w:shd w:val="clear" w:color="auto" w:fill="FFFFFF"/>
        <w:tabs>
          <w:tab w:val="left" w:pos="709"/>
        </w:tabs>
        <w:spacing w:line="322" w:lineRule="exact"/>
        <w:ind w:left="11" w:right="11" w:firstLine="556"/>
        <w:jc w:val="both"/>
        <w:rPr>
          <w:sz w:val="28"/>
          <w:szCs w:val="28"/>
        </w:rPr>
      </w:pPr>
      <w:r>
        <w:rPr>
          <w:sz w:val="28"/>
          <w:szCs w:val="28"/>
        </w:rPr>
        <w:t>8</w:t>
      </w:r>
      <w:r w:rsidR="00D5031B">
        <w:rPr>
          <w:sz w:val="28"/>
          <w:szCs w:val="28"/>
        </w:rPr>
        <w:t>.3.Инвентаризация активов и обязатель</w:t>
      </w:r>
      <w:proofErr w:type="gramStart"/>
      <w:r w:rsidR="00D5031B">
        <w:rPr>
          <w:sz w:val="28"/>
          <w:szCs w:val="28"/>
        </w:rPr>
        <w:t>ств пр</w:t>
      </w:r>
      <w:proofErr w:type="gramEnd"/>
      <w:r w:rsidR="00D5031B">
        <w:rPr>
          <w:sz w:val="28"/>
          <w:szCs w:val="28"/>
        </w:rPr>
        <w:t>оводится:</w:t>
      </w:r>
    </w:p>
    <w:p w:rsidR="00D5031B" w:rsidRDefault="00710010" w:rsidP="00D5031B">
      <w:pPr>
        <w:shd w:val="clear" w:color="auto" w:fill="FFFFFF"/>
        <w:tabs>
          <w:tab w:val="left" w:pos="709"/>
        </w:tabs>
        <w:spacing w:line="322" w:lineRule="exact"/>
        <w:ind w:left="11" w:right="11" w:firstLine="731"/>
        <w:jc w:val="both"/>
        <w:rPr>
          <w:sz w:val="28"/>
          <w:szCs w:val="28"/>
        </w:rPr>
      </w:pPr>
      <w:r>
        <w:rPr>
          <w:sz w:val="28"/>
          <w:szCs w:val="28"/>
        </w:rPr>
        <w:t>- </w:t>
      </w:r>
      <w:r w:rsidR="00D5031B">
        <w:rPr>
          <w:sz w:val="28"/>
          <w:szCs w:val="28"/>
        </w:rPr>
        <w:t>п</w:t>
      </w:r>
      <w:r w:rsidR="00D5031B" w:rsidRPr="009569E8">
        <w:rPr>
          <w:sz w:val="28"/>
          <w:szCs w:val="28"/>
        </w:rPr>
        <w:t>еред составлением годовой бюджетной отчетности (кроме имущества, инвентаризация которого проводилась не ранее 1 октября отчетного года)</w:t>
      </w:r>
      <w:r w:rsidR="00D5031B">
        <w:rPr>
          <w:sz w:val="28"/>
          <w:szCs w:val="28"/>
        </w:rPr>
        <w:t>;</w:t>
      </w:r>
    </w:p>
    <w:p w:rsidR="00D5031B" w:rsidRDefault="00710010" w:rsidP="00D5031B">
      <w:pPr>
        <w:shd w:val="clear" w:color="auto" w:fill="FFFFFF"/>
        <w:tabs>
          <w:tab w:val="left" w:pos="709"/>
        </w:tabs>
        <w:spacing w:line="322" w:lineRule="exact"/>
        <w:ind w:left="11" w:right="11" w:firstLine="731"/>
        <w:jc w:val="both"/>
        <w:rPr>
          <w:sz w:val="28"/>
          <w:szCs w:val="28"/>
        </w:rPr>
      </w:pPr>
      <w:r>
        <w:rPr>
          <w:sz w:val="28"/>
          <w:szCs w:val="28"/>
        </w:rPr>
        <w:t>- </w:t>
      </w:r>
      <w:r w:rsidR="00D5031B" w:rsidRPr="009569E8">
        <w:rPr>
          <w:sz w:val="28"/>
          <w:szCs w:val="28"/>
        </w:rPr>
        <w:t xml:space="preserve"> при смене материально-ответственных лиц; </w:t>
      </w:r>
    </w:p>
    <w:p w:rsidR="00D5031B" w:rsidRDefault="00710010" w:rsidP="00D5031B">
      <w:pPr>
        <w:shd w:val="clear" w:color="auto" w:fill="FFFFFF"/>
        <w:tabs>
          <w:tab w:val="left" w:pos="709"/>
        </w:tabs>
        <w:spacing w:line="322" w:lineRule="exact"/>
        <w:ind w:left="11" w:right="11" w:firstLine="731"/>
        <w:jc w:val="both"/>
        <w:rPr>
          <w:sz w:val="28"/>
          <w:szCs w:val="28"/>
        </w:rPr>
      </w:pPr>
      <w:r>
        <w:rPr>
          <w:sz w:val="28"/>
          <w:szCs w:val="28"/>
        </w:rPr>
        <w:t>- </w:t>
      </w:r>
      <w:r w:rsidR="00D5031B" w:rsidRPr="009569E8">
        <w:rPr>
          <w:sz w:val="28"/>
          <w:szCs w:val="28"/>
        </w:rPr>
        <w:t>при выявлении фактов хищения, злоупотребления или порчи имущества; в случае стихийного бедствия, пожара или других чрезвычайных ситуаций, вызванных экстремальными условиями;</w:t>
      </w:r>
    </w:p>
    <w:p w:rsidR="00D5031B" w:rsidRDefault="00710010" w:rsidP="00D5031B">
      <w:pPr>
        <w:shd w:val="clear" w:color="auto" w:fill="FFFFFF"/>
        <w:tabs>
          <w:tab w:val="left" w:pos="709"/>
        </w:tabs>
        <w:spacing w:line="322" w:lineRule="exact"/>
        <w:ind w:left="11" w:right="11" w:firstLine="731"/>
        <w:jc w:val="both"/>
        <w:rPr>
          <w:sz w:val="28"/>
          <w:szCs w:val="28"/>
        </w:rPr>
      </w:pPr>
      <w:r>
        <w:rPr>
          <w:sz w:val="28"/>
          <w:szCs w:val="28"/>
        </w:rPr>
        <w:t>-</w:t>
      </w:r>
      <w:r w:rsidR="00D5031B" w:rsidRPr="009569E8">
        <w:rPr>
          <w:sz w:val="28"/>
          <w:szCs w:val="28"/>
        </w:rPr>
        <w:t xml:space="preserve"> при реорганизации или ликвидации </w:t>
      </w:r>
      <w:r w:rsidR="00CE572F">
        <w:rPr>
          <w:sz w:val="28"/>
          <w:szCs w:val="28"/>
        </w:rPr>
        <w:t>Финуправления</w:t>
      </w:r>
      <w:r w:rsidR="00D5031B" w:rsidRPr="009569E8">
        <w:rPr>
          <w:sz w:val="28"/>
          <w:szCs w:val="28"/>
        </w:rPr>
        <w:t>.</w:t>
      </w:r>
    </w:p>
    <w:p w:rsidR="00D5031B" w:rsidRPr="009569E8" w:rsidRDefault="0060507F" w:rsidP="00D5031B">
      <w:pPr>
        <w:shd w:val="clear" w:color="auto" w:fill="FFFFFF"/>
        <w:tabs>
          <w:tab w:val="left" w:pos="709"/>
        </w:tabs>
        <w:spacing w:line="322" w:lineRule="exact"/>
        <w:ind w:left="11" w:right="11" w:firstLine="731"/>
        <w:jc w:val="both"/>
        <w:rPr>
          <w:spacing w:val="-19"/>
          <w:sz w:val="28"/>
          <w:szCs w:val="28"/>
        </w:rPr>
      </w:pPr>
      <w:r>
        <w:rPr>
          <w:sz w:val="28"/>
          <w:szCs w:val="28"/>
        </w:rPr>
        <w:t>8</w:t>
      </w:r>
      <w:r w:rsidR="00D5031B">
        <w:rPr>
          <w:sz w:val="28"/>
          <w:szCs w:val="28"/>
        </w:rPr>
        <w:t>.4.</w:t>
      </w:r>
      <w:r w:rsidR="00D5031B" w:rsidRPr="009569E8">
        <w:rPr>
          <w:sz w:val="28"/>
          <w:szCs w:val="28"/>
        </w:rPr>
        <w:t xml:space="preserve"> Инвентаризация  денежных производится с полным полистным пересчетом денежной наличности и других ценностей, находящихся в кассе. </w:t>
      </w:r>
      <w:r w:rsidR="00D5031B">
        <w:rPr>
          <w:sz w:val="28"/>
          <w:szCs w:val="28"/>
        </w:rPr>
        <w:t>Инвентаризация расчетов с дебиторами и кредиторами (по выданным авансам, с подотчетными лицами</w:t>
      </w:r>
      <w:r w:rsidR="00CE572F">
        <w:rPr>
          <w:sz w:val="28"/>
          <w:szCs w:val="28"/>
        </w:rPr>
        <w:t xml:space="preserve">, </w:t>
      </w:r>
      <w:r w:rsidR="00D5031B">
        <w:rPr>
          <w:sz w:val="28"/>
          <w:szCs w:val="28"/>
        </w:rPr>
        <w:t xml:space="preserve">с кредиторами по долговым обязательствам, по принятым обязательствам) производится один раз в конце года по состоянию на 1 января, следующего за </w:t>
      </w:r>
      <w:proofErr w:type="gramStart"/>
      <w:r w:rsidR="00D5031B">
        <w:rPr>
          <w:sz w:val="28"/>
          <w:szCs w:val="28"/>
        </w:rPr>
        <w:t>отчетные</w:t>
      </w:r>
      <w:proofErr w:type="gramEnd"/>
      <w:r w:rsidR="00D5031B">
        <w:rPr>
          <w:sz w:val="28"/>
          <w:szCs w:val="28"/>
        </w:rPr>
        <w:t xml:space="preserve"> года. </w:t>
      </w:r>
    </w:p>
    <w:p w:rsidR="00D5031B" w:rsidRDefault="0060507F" w:rsidP="00D5031B">
      <w:pPr>
        <w:widowControl/>
        <w:ind w:firstLine="720"/>
        <w:jc w:val="both"/>
        <w:rPr>
          <w:sz w:val="28"/>
          <w:szCs w:val="28"/>
        </w:rPr>
      </w:pPr>
      <w:r>
        <w:rPr>
          <w:sz w:val="28"/>
          <w:szCs w:val="28"/>
        </w:rPr>
        <w:t>8</w:t>
      </w:r>
      <w:r w:rsidR="00D5031B" w:rsidRPr="009569E8">
        <w:rPr>
          <w:sz w:val="28"/>
          <w:szCs w:val="28"/>
        </w:rPr>
        <w:t>.</w:t>
      </w:r>
      <w:r w:rsidR="004E65C8">
        <w:rPr>
          <w:sz w:val="28"/>
          <w:szCs w:val="28"/>
        </w:rPr>
        <w:t>5</w:t>
      </w:r>
      <w:r w:rsidR="00D5031B" w:rsidRPr="009569E8">
        <w:rPr>
          <w:sz w:val="28"/>
          <w:szCs w:val="28"/>
        </w:rPr>
        <w:t xml:space="preserve">. Составы инвентаризационных комиссий и сроки проведения инвентаризации имущества и финансовых обязательств утверждаются приказом начальника </w:t>
      </w:r>
      <w:r w:rsidR="00CE572F">
        <w:rPr>
          <w:sz w:val="28"/>
          <w:szCs w:val="28"/>
        </w:rPr>
        <w:t>Финансового управления</w:t>
      </w:r>
      <w:r w:rsidR="00D5031B" w:rsidRPr="009569E8">
        <w:rPr>
          <w:sz w:val="28"/>
          <w:szCs w:val="28"/>
        </w:rPr>
        <w:t xml:space="preserve">. Председателем комиссии является начальник </w:t>
      </w:r>
      <w:r w:rsidR="00CE572F">
        <w:rPr>
          <w:sz w:val="28"/>
          <w:szCs w:val="28"/>
        </w:rPr>
        <w:t>Финансового управления или его заместитель</w:t>
      </w:r>
      <w:r w:rsidR="00D5031B" w:rsidRPr="009569E8">
        <w:rPr>
          <w:sz w:val="28"/>
          <w:szCs w:val="28"/>
        </w:rPr>
        <w:t xml:space="preserve">. </w:t>
      </w:r>
      <w:r w:rsidR="00D5031B">
        <w:rPr>
          <w:sz w:val="28"/>
          <w:szCs w:val="28"/>
        </w:rPr>
        <w:t xml:space="preserve">Отсутствие хотя бы одного члена комиссии при проведении инвентаризации служит основанием для признания результатов инвентаризации </w:t>
      </w:r>
      <w:proofErr w:type="gramStart"/>
      <w:r w:rsidR="00D5031B">
        <w:rPr>
          <w:sz w:val="28"/>
          <w:szCs w:val="28"/>
        </w:rPr>
        <w:t>недействительными</w:t>
      </w:r>
      <w:proofErr w:type="gramEnd"/>
      <w:r w:rsidR="00D5031B">
        <w:rPr>
          <w:sz w:val="28"/>
          <w:szCs w:val="28"/>
        </w:rPr>
        <w:t>.</w:t>
      </w:r>
    </w:p>
    <w:p w:rsidR="00D5031B" w:rsidRDefault="0060507F" w:rsidP="00D5031B">
      <w:pPr>
        <w:pStyle w:val="2"/>
        <w:spacing w:line="240" w:lineRule="auto"/>
        <w:rPr>
          <w:rFonts w:ascii="Times New Roman" w:hAnsi="Times New Roman"/>
          <w:sz w:val="28"/>
          <w:szCs w:val="28"/>
        </w:rPr>
      </w:pPr>
      <w:r>
        <w:rPr>
          <w:rFonts w:ascii="Times New Roman" w:hAnsi="Times New Roman"/>
          <w:sz w:val="28"/>
          <w:szCs w:val="28"/>
        </w:rPr>
        <w:t>8</w:t>
      </w:r>
      <w:r w:rsidR="00D5031B" w:rsidRPr="00467254">
        <w:rPr>
          <w:rFonts w:ascii="Times New Roman" w:hAnsi="Times New Roman"/>
          <w:sz w:val="28"/>
          <w:szCs w:val="28"/>
        </w:rPr>
        <w:t>.</w:t>
      </w:r>
      <w:r w:rsidR="004E65C8">
        <w:rPr>
          <w:rFonts w:ascii="Times New Roman" w:hAnsi="Times New Roman"/>
          <w:sz w:val="28"/>
          <w:szCs w:val="28"/>
        </w:rPr>
        <w:t>6.</w:t>
      </w:r>
      <w:r w:rsidR="00D5031B">
        <w:rPr>
          <w:rFonts w:ascii="Times New Roman" w:hAnsi="Times New Roman"/>
          <w:sz w:val="28"/>
          <w:szCs w:val="28"/>
        </w:rPr>
        <w:t xml:space="preserve"> Особенности проведения инвентаризации перед составлением годовой отчетности.</w:t>
      </w:r>
    </w:p>
    <w:p w:rsidR="00D5031B" w:rsidRDefault="0060507F" w:rsidP="00D5031B">
      <w:pPr>
        <w:pStyle w:val="2"/>
        <w:spacing w:line="240" w:lineRule="auto"/>
        <w:rPr>
          <w:rFonts w:ascii="Times New Roman" w:hAnsi="Times New Roman"/>
          <w:sz w:val="28"/>
          <w:szCs w:val="28"/>
        </w:rPr>
      </w:pPr>
      <w:r>
        <w:rPr>
          <w:rFonts w:ascii="Times New Roman" w:hAnsi="Times New Roman"/>
          <w:sz w:val="28"/>
          <w:szCs w:val="28"/>
        </w:rPr>
        <w:t>8</w:t>
      </w:r>
      <w:r w:rsidR="00D5031B">
        <w:rPr>
          <w:rFonts w:ascii="Times New Roman" w:hAnsi="Times New Roman"/>
          <w:sz w:val="28"/>
          <w:szCs w:val="28"/>
        </w:rPr>
        <w:t>.</w:t>
      </w:r>
      <w:r>
        <w:rPr>
          <w:rFonts w:ascii="Times New Roman" w:hAnsi="Times New Roman"/>
          <w:sz w:val="28"/>
          <w:szCs w:val="28"/>
        </w:rPr>
        <w:t>6</w:t>
      </w:r>
      <w:r w:rsidR="00D5031B">
        <w:rPr>
          <w:rFonts w:ascii="Times New Roman" w:hAnsi="Times New Roman"/>
          <w:sz w:val="28"/>
          <w:szCs w:val="28"/>
        </w:rPr>
        <w:t>.1.</w:t>
      </w:r>
      <w:r w:rsidR="00D5031B" w:rsidRPr="00467254">
        <w:rPr>
          <w:rFonts w:ascii="Times New Roman" w:hAnsi="Times New Roman"/>
          <w:sz w:val="28"/>
          <w:szCs w:val="28"/>
        </w:rPr>
        <w:t xml:space="preserve"> </w:t>
      </w:r>
      <w:r w:rsidR="00D5031B">
        <w:rPr>
          <w:rFonts w:ascii="Times New Roman" w:hAnsi="Times New Roman"/>
          <w:sz w:val="28"/>
          <w:szCs w:val="28"/>
        </w:rPr>
        <w:t>П</w:t>
      </w:r>
      <w:r w:rsidR="00D5031B" w:rsidRPr="00467254">
        <w:rPr>
          <w:rFonts w:ascii="Times New Roman" w:hAnsi="Times New Roman"/>
          <w:sz w:val="28"/>
          <w:szCs w:val="28"/>
        </w:rPr>
        <w:t xml:space="preserve">еред составлением годовой отчетности инвентаризации подлежит все имущество и </w:t>
      </w:r>
      <w:proofErr w:type="gramStart"/>
      <w:r w:rsidR="00D5031B" w:rsidRPr="00467254">
        <w:rPr>
          <w:rFonts w:ascii="Times New Roman" w:hAnsi="Times New Roman"/>
          <w:sz w:val="28"/>
          <w:szCs w:val="28"/>
        </w:rPr>
        <w:t>обязательства</w:t>
      </w:r>
      <w:proofErr w:type="gramEnd"/>
      <w:r w:rsidR="00D5031B" w:rsidRPr="00467254">
        <w:rPr>
          <w:rFonts w:ascii="Times New Roman" w:hAnsi="Times New Roman"/>
          <w:sz w:val="28"/>
          <w:szCs w:val="28"/>
        </w:rPr>
        <w:t xml:space="preserve"> как на балансовых, так и на </w:t>
      </w:r>
      <w:proofErr w:type="spellStart"/>
      <w:r w:rsidR="00D5031B" w:rsidRPr="00467254">
        <w:rPr>
          <w:rFonts w:ascii="Times New Roman" w:hAnsi="Times New Roman"/>
          <w:sz w:val="28"/>
          <w:szCs w:val="28"/>
        </w:rPr>
        <w:t>забалансовых</w:t>
      </w:r>
      <w:proofErr w:type="spellEnd"/>
      <w:r w:rsidR="00D5031B" w:rsidRPr="00467254">
        <w:rPr>
          <w:rFonts w:ascii="Times New Roman" w:hAnsi="Times New Roman"/>
          <w:sz w:val="28"/>
          <w:szCs w:val="28"/>
        </w:rPr>
        <w:t xml:space="preserve"> счетах</w:t>
      </w:r>
      <w:r w:rsidR="00D5031B">
        <w:rPr>
          <w:rFonts w:ascii="Times New Roman" w:hAnsi="Times New Roman"/>
          <w:sz w:val="28"/>
          <w:szCs w:val="28"/>
        </w:rPr>
        <w:t>.</w:t>
      </w:r>
    </w:p>
    <w:p w:rsidR="00D5031B" w:rsidRDefault="0060507F" w:rsidP="00D5031B">
      <w:pPr>
        <w:pStyle w:val="2"/>
        <w:spacing w:line="240" w:lineRule="auto"/>
        <w:rPr>
          <w:rFonts w:ascii="Times New Roman" w:hAnsi="Times New Roman"/>
          <w:sz w:val="28"/>
          <w:szCs w:val="28"/>
        </w:rPr>
      </w:pPr>
      <w:r>
        <w:rPr>
          <w:rFonts w:ascii="Times New Roman" w:hAnsi="Times New Roman"/>
          <w:sz w:val="28"/>
          <w:szCs w:val="28"/>
        </w:rPr>
        <w:t>8</w:t>
      </w:r>
      <w:r w:rsidR="00D5031B">
        <w:rPr>
          <w:rFonts w:ascii="Times New Roman" w:hAnsi="Times New Roman"/>
          <w:sz w:val="28"/>
          <w:szCs w:val="28"/>
        </w:rPr>
        <w:t>.</w:t>
      </w:r>
      <w:r>
        <w:rPr>
          <w:rFonts w:ascii="Times New Roman" w:hAnsi="Times New Roman"/>
          <w:sz w:val="28"/>
          <w:szCs w:val="28"/>
        </w:rPr>
        <w:t>6</w:t>
      </w:r>
      <w:r w:rsidR="00D5031B">
        <w:rPr>
          <w:rFonts w:ascii="Times New Roman" w:hAnsi="Times New Roman"/>
          <w:sz w:val="28"/>
          <w:szCs w:val="28"/>
        </w:rPr>
        <w:t>.2. Инвентаризация имущества</w:t>
      </w:r>
      <w:r w:rsidR="00D5031B" w:rsidRPr="00467254">
        <w:rPr>
          <w:rFonts w:ascii="Times New Roman" w:hAnsi="Times New Roman"/>
          <w:sz w:val="28"/>
          <w:szCs w:val="28"/>
        </w:rPr>
        <w:t xml:space="preserve"> начинается не ранее 1 октября отчетного года</w:t>
      </w:r>
      <w:r w:rsidR="00D5031B">
        <w:rPr>
          <w:rFonts w:ascii="Times New Roman" w:hAnsi="Times New Roman"/>
          <w:sz w:val="28"/>
          <w:szCs w:val="28"/>
        </w:rPr>
        <w:t>.</w:t>
      </w:r>
    </w:p>
    <w:p w:rsidR="00D5031B" w:rsidRDefault="0060507F" w:rsidP="00D5031B">
      <w:pPr>
        <w:pStyle w:val="2"/>
        <w:spacing w:line="240" w:lineRule="auto"/>
        <w:rPr>
          <w:rFonts w:ascii="Times New Roman" w:hAnsi="Times New Roman"/>
          <w:sz w:val="28"/>
          <w:szCs w:val="28"/>
        </w:rPr>
      </w:pPr>
      <w:r>
        <w:rPr>
          <w:rFonts w:ascii="Times New Roman" w:hAnsi="Times New Roman"/>
          <w:sz w:val="28"/>
          <w:szCs w:val="28"/>
        </w:rPr>
        <w:t>8</w:t>
      </w:r>
      <w:r w:rsidR="00D5031B">
        <w:rPr>
          <w:rFonts w:ascii="Times New Roman" w:hAnsi="Times New Roman"/>
          <w:sz w:val="28"/>
          <w:szCs w:val="28"/>
        </w:rPr>
        <w:t>.</w:t>
      </w:r>
      <w:r>
        <w:rPr>
          <w:rFonts w:ascii="Times New Roman" w:hAnsi="Times New Roman"/>
          <w:sz w:val="28"/>
          <w:szCs w:val="28"/>
        </w:rPr>
        <w:t>6</w:t>
      </w:r>
      <w:r w:rsidR="00D5031B">
        <w:rPr>
          <w:rFonts w:ascii="Times New Roman" w:hAnsi="Times New Roman"/>
          <w:sz w:val="28"/>
          <w:szCs w:val="28"/>
        </w:rPr>
        <w:t>.3. И</w:t>
      </w:r>
      <w:r w:rsidR="00D5031B" w:rsidRPr="00903A56">
        <w:rPr>
          <w:rFonts w:ascii="Times New Roman" w:hAnsi="Times New Roman"/>
          <w:sz w:val="28"/>
          <w:szCs w:val="28"/>
        </w:rPr>
        <w:t xml:space="preserve">нвентаризация расчетов с дебиторами и кредиторами (по выданным авансам, с подотчетными лицами, с кредиторами по долговым обязательствам, по принятым обязательствам) производится </w:t>
      </w:r>
      <w:r w:rsidR="00D5031B">
        <w:rPr>
          <w:rFonts w:ascii="Times New Roman" w:hAnsi="Times New Roman"/>
          <w:sz w:val="28"/>
          <w:szCs w:val="28"/>
        </w:rPr>
        <w:t>не позднее 10 рабочих дней следующего за отчетным финансовым годом.</w:t>
      </w:r>
    </w:p>
    <w:p w:rsidR="00D5031B" w:rsidRDefault="0060507F" w:rsidP="00D5031B">
      <w:pPr>
        <w:pStyle w:val="2"/>
        <w:spacing w:line="240" w:lineRule="auto"/>
        <w:rPr>
          <w:rFonts w:ascii="Times New Roman" w:hAnsi="Times New Roman"/>
          <w:sz w:val="28"/>
          <w:szCs w:val="28"/>
        </w:rPr>
      </w:pPr>
      <w:r>
        <w:rPr>
          <w:rFonts w:ascii="Times New Roman" w:hAnsi="Times New Roman"/>
          <w:sz w:val="28"/>
          <w:szCs w:val="28"/>
        </w:rPr>
        <w:t>8</w:t>
      </w:r>
      <w:r w:rsidR="00D5031B">
        <w:rPr>
          <w:rFonts w:ascii="Times New Roman" w:hAnsi="Times New Roman"/>
          <w:sz w:val="28"/>
          <w:szCs w:val="28"/>
        </w:rPr>
        <w:t>.</w:t>
      </w:r>
      <w:r>
        <w:rPr>
          <w:rFonts w:ascii="Times New Roman" w:hAnsi="Times New Roman"/>
          <w:sz w:val="28"/>
          <w:szCs w:val="28"/>
        </w:rPr>
        <w:t>6</w:t>
      </w:r>
      <w:r w:rsidR="00D5031B">
        <w:rPr>
          <w:rFonts w:ascii="Times New Roman" w:hAnsi="Times New Roman"/>
          <w:sz w:val="28"/>
          <w:szCs w:val="28"/>
        </w:rPr>
        <w:t>.4. </w:t>
      </w:r>
      <w:r w:rsidR="00D5031B" w:rsidRPr="00467254">
        <w:rPr>
          <w:rFonts w:ascii="Times New Roman" w:hAnsi="Times New Roman"/>
          <w:sz w:val="28"/>
          <w:szCs w:val="28"/>
        </w:rPr>
        <w:t xml:space="preserve">При проведении годовой инвентаризации инвентаризационная комиссия применяет положения Федерального стандарта «Обесценение активов»: </w:t>
      </w:r>
    </w:p>
    <w:p w:rsidR="00D5031B" w:rsidRDefault="00D5031B" w:rsidP="00D5031B">
      <w:pPr>
        <w:pStyle w:val="2"/>
        <w:spacing w:line="240" w:lineRule="auto"/>
        <w:rPr>
          <w:rFonts w:ascii="Times New Roman" w:hAnsi="Times New Roman"/>
          <w:sz w:val="28"/>
          <w:szCs w:val="28"/>
        </w:rPr>
      </w:pPr>
      <w:r>
        <w:rPr>
          <w:rFonts w:ascii="Times New Roman" w:hAnsi="Times New Roman"/>
          <w:sz w:val="28"/>
          <w:szCs w:val="28"/>
        </w:rPr>
        <w:t>в</w:t>
      </w:r>
      <w:r w:rsidRPr="00467254">
        <w:rPr>
          <w:rFonts w:ascii="Times New Roman" w:hAnsi="Times New Roman"/>
          <w:sz w:val="28"/>
          <w:szCs w:val="28"/>
        </w:rPr>
        <w:t>ыявляет внутренние и внешние признаки обесценения актива индивидуально</w:t>
      </w:r>
      <w:r>
        <w:rPr>
          <w:rFonts w:ascii="Times New Roman" w:hAnsi="Times New Roman"/>
          <w:sz w:val="28"/>
          <w:szCs w:val="28"/>
        </w:rPr>
        <w:t>;</w:t>
      </w:r>
    </w:p>
    <w:p w:rsidR="00D5031B" w:rsidRDefault="00D5031B" w:rsidP="00D5031B">
      <w:pPr>
        <w:pStyle w:val="2"/>
        <w:spacing w:line="240" w:lineRule="auto"/>
        <w:rPr>
          <w:rFonts w:ascii="Times New Roman" w:hAnsi="Times New Roman"/>
          <w:sz w:val="28"/>
          <w:szCs w:val="28"/>
        </w:rPr>
      </w:pPr>
      <w:r>
        <w:rPr>
          <w:rFonts w:ascii="Times New Roman" w:hAnsi="Times New Roman"/>
          <w:sz w:val="28"/>
          <w:szCs w:val="28"/>
        </w:rPr>
        <w:t>н</w:t>
      </w:r>
      <w:r w:rsidRPr="00467254">
        <w:rPr>
          <w:rFonts w:ascii="Times New Roman" w:hAnsi="Times New Roman"/>
          <w:sz w:val="28"/>
          <w:szCs w:val="28"/>
        </w:rPr>
        <w:t>аличие внутренних или внешних признаков обесценения инвентаризационная комиссия обозначает в графе «Примечание» соответствующих инвентаризационных описей</w:t>
      </w:r>
      <w:r>
        <w:rPr>
          <w:rFonts w:ascii="Times New Roman" w:hAnsi="Times New Roman"/>
          <w:sz w:val="28"/>
          <w:szCs w:val="28"/>
        </w:rPr>
        <w:t>;</w:t>
      </w:r>
      <w:r w:rsidRPr="00467254">
        <w:rPr>
          <w:rFonts w:ascii="Times New Roman" w:hAnsi="Times New Roman"/>
          <w:sz w:val="28"/>
          <w:szCs w:val="28"/>
        </w:rPr>
        <w:t xml:space="preserve"> </w:t>
      </w:r>
    </w:p>
    <w:p w:rsidR="00D5031B" w:rsidRPr="00467254" w:rsidRDefault="00D5031B" w:rsidP="00D5031B">
      <w:pPr>
        <w:pStyle w:val="2"/>
        <w:spacing w:line="240" w:lineRule="auto"/>
        <w:rPr>
          <w:rFonts w:ascii="Times New Roman" w:hAnsi="Times New Roman"/>
          <w:sz w:val="28"/>
          <w:szCs w:val="28"/>
        </w:rPr>
      </w:pPr>
      <w:r>
        <w:rPr>
          <w:rFonts w:ascii="Times New Roman" w:hAnsi="Times New Roman"/>
          <w:sz w:val="28"/>
          <w:szCs w:val="28"/>
        </w:rPr>
        <w:t>в</w:t>
      </w:r>
      <w:r w:rsidRPr="00467254">
        <w:rPr>
          <w:rFonts w:ascii="Times New Roman" w:hAnsi="Times New Roman"/>
          <w:sz w:val="28"/>
          <w:szCs w:val="28"/>
        </w:rPr>
        <w:t xml:space="preserve">ыносит рекомендации по необходимости оценки справедливой стоимости </w:t>
      </w:r>
      <w:r>
        <w:rPr>
          <w:rFonts w:ascii="Times New Roman" w:hAnsi="Times New Roman"/>
          <w:sz w:val="28"/>
          <w:szCs w:val="28"/>
        </w:rPr>
        <w:t>постоянно действующей к</w:t>
      </w:r>
      <w:r w:rsidRPr="00467254">
        <w:rPr>
          <w:rFonts w:ascii="Times New Roman" w:hAnsi="Times New Roman"/>
          <w:sz w:val="28"/>
          <w:szCs w:val="28"/>
        </w:rPr>
        <w:t xml:space="preserve">омиссией для тех активов, по которым были обнаружены признаки обесценения или восстановления убытка от обесценения – в разделе «Заключение комиссии» соответствующих инвентаризационных описей  </w:t>
      </w:r>
    </w:p>
    <w:p w:rsidR="00D5031B" w:rsidRPr="009569E8" w:rsidRDefault="0060507F" w:rsidP="00D5031B">
      <w:pPr>
        <w:shd w:val="clear" w:color="auto" w:fill="FFFFFF"/>
        <w:ind w:right="72" w:firstLine="720"/>
        <w:jc w:val="both"/>
        <w:rPr>
          <w:sz w:val="28"/>
          <w:szCs w:val="28"/>
        </w:rPr>
      </w:pPr>
      <w:r>
        <w:rPr>
          <w:sz w:val="28"/>
          <w:szCs w:val="28"/>
        </w:rPr>
        <w:lastRenderedPageBreak/>
        <w:t>8</w:t>
      </w:r>
      <w:r w:rsidR="00D5031B">
        <w:rPr>
          <w:sz w:val="28"/>
          <w:szCs w:val="28"/>
        </w:rPr>
        <w:t>.</w:t>
      </w:r>
      <w:r>
        <w:rPr>
          <w:sz w:val="28"/>
          <w:szCs w:val="28"/>
        </w:rPr>
        <w:t>7</w:t>
      </w:r>
      <w:r w:rsidR="00D5031B" w:rsidRPr="00467254">
        <w:rPr>
          <w:sz w:val="28"/>
          <w:szCs w:val="28"/>
        </w:rPr>
        <w:t>. Выявленные при инвентаризации расхождения</w:t>
      </w:r>
      <w:r w:rsidR="00D5031B" w:rsidRPr="009569E8">
        <w:rPr>
          <w:sz w:val="28"/>
          <w:szCs w:val="28"/>
        </w:rPr>
        <w:t xml:space="preserve"> между фактическим наличием имущества и данными бюджетного учета регулируются в следующем порядке:</w:t>
      </w:r>
    </w:p>
    <w:p w:rsidR="00D5031B" w:rsidRPr="00922326" w:rsidRDefault="004E65C8" w:rsidP="00111EF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5031B" w:rsidRPr="008246F0">
        <w:rPr>
          <w:rFonts w:ascii="Times New Roman" w:hAnsi="Times New Roman" w:cs="Times New Roman"/>
          <w:sz w:val="28"/>
          <w:szCs w:val="28"/>
        </w:rPr>
        <w:t xml:space="preserve">а) излишек имущества приходуется </w:t>
      </w:r>
      <w:r w:rsidR="00D5031B" w:rsidRPr="00922326">
        <w:rPr>
          <w:rFonts w:ascii="Times New Roman" w:hAnsi="Times New Roman" w:cs="Times New Roman"/>
          <w:sz w:val="28"/>
          <w:szCs w:val="28"/>
        </w:rPr>
        <w:t>по текущей восстановительной стоимости материальных ценностей на день обнаружения ущерба</w:t>
      </w:r>
      <w:proofErr w:type="gramStart"/>
      <w:r w:rsidR="00D5031B" w:rsidRPr="00922326">
        <w:t>.</w:t>
      </w:r>
      <w:proofErr w:type="gramEnd"/>
      <w:r w:rsidR="00D5031B" w:rsidRPr="00922326">
        <w:t xml:space="preserve"> </w:t>
      </w:r>
      <w:r w:rsidR="00D5031B" w:rsidRPr="00922326">
        <w:rPr>
          <w:rFonts w:ascii="Times New Roman" w:hAnsi="Times New Roman" w:cs="Times New Roman"/>
          <w:sz w:val="28"/>
          <w:szCs w:val="28"/>
        </w:rPr>
        <w:t>(</w:t>
      </w:r>
      <w:proofErr w:type="gramStart"/>
      <w:r w:rsidR="00D5031B" w:rsidRPr="00922326">
        <w:rPr>
          <w:rFonts w:ascii="Times New Roman" w:hAnsi="Times New Roman" w:cs="Times New Roman"/>
          <w:sz w:val="28"/>
          <w:szCs w:val="28"/>
        </w:rPr>
        <w:t>п</w:t>
      </w:r>
      <w:proofErr w:type="gramEnd"/>
      <w:r w:rsidR="00D5031B" w:rsidRPr="00922326">
        <w:rPr>
          <w:rFonts w:ascii="Times New Roman" w:hAnsi="Times New Roman" w:cs="Times New Roman"/>
          <w:sz w:val="28"/>
          <w:szCs w:val="28"/>
        </w:rPr>
        <w:t>од текущей восстановительной стоимостью понимается сумма денежных средств, которая необходима для восстановления указанных активов,</w:t>
      </w:r>
      <w:r w:rsidR="00D5031B" w:rsidRPr="00922326">
        <w:rPr>
          <w:sz w:val="28"/>
          <w:szCs w:val="28"/>
        </w:rPr>
        <w:t xml:space="preserve"> </w:t>
      </w:r>
      <w:r w:rsidR="00D5031B" w:rsidRPr="00922326">
        <w:rPr>
          <w:rFonts w:ascii="Times New Roman" w:hAnsi="Times New Roman" w:cs="Times New Roman"/>
          <w:sz w:val="28"/>
          <w:szCs w:val="28"/>
        </w:rPr>
        <w:t>и соответствующая сумма отражается как прочие доходы</w:t>
      </w:r>
      <w:r>
        <w:rPr>
          <w:rFonts w:ascii="Times New Roman" w:hAnsi="Times New Roman" w:cs="Times New Roman"/>
          <w:sz w:val="28"/>
          <w:szCs w:val="28"/>
        </w:rPr>
        <w:t>)</w:t>
      </w:r>
      <w:r w:rsidR="00D5031B" w:rsidRPr="00922326">
        <w:rPr>
          <w:rFonts w:ascii="Times New Roman" w:hAnsi="Times New Roman" w:cs="Times New Roman"/>
          <w:sz w:val="28"/>
          <w:szCs w:val="28"/>
        </w:rPr>
        <w:t>;</w:t>
      </w:r>
    </w:p>
    <w:p w:rsidR="00D5031B" w:rsidRPr="009569E8" w:rsidRDefault="00D5031B" w:rsidP="00111EF0">
      <w:pPr>
        <w:shd w:val="clear" w:color="auto" w:fill="FFFFFF"/>
        <w:ind w:right="72" w:firstLine="851"/>
        <w:jc w:val="both"/>
        <w:rPr>
          <w:sz w:val="28"/>
          <w:szCs w:val="28"/>
        </w:rPr>
      </w:pPr>
      <w:r w:rsidRPr="009569E8">
        <w:rPr>
          <w:sz w:val="28"/>
          <w:szCs w:val="28"/>
        </w:rPr>
        <w:t>б) недостача имущества и его порча относится на счет виновных лиц. Если виновные лица не установлен</w:t>
      </w:r>
      <w:r>
        <w:rPr>
          <w:sz w:val="28"/>
          <w:szCs w:val="28"/>
        </w:rPr>
        <w:t>ы</w:t>
      </w:r>
      <w:r w:rsidRPr="009569E8">
        <w:rPr>
          <w:sz w:val="28"/>
          <w:szCs w:val="28"/>
        </w:rPr>
        <w:t xml:space="preserve"> или суд отказал во взыскании убытков с них, то убытки от недостачи имущества или его порчи списываются на уменьшение доходов от реализации активов.</w:t>
      </w:r>
    </w:p>
    <w:p w:rsidR="00D5031B" w:rsidRDefault="0060507F" w:rsidP="00D5031B">
      <w:pPr>
        <w:shd w:val="clear" w:color="auto" w:fill="FFFFFF"/>
        <w:spacing w:line="322" w:lineRule="exact"/>
        <w:ind w:right="72" w:firstLine="720"/>
        <w:jc w:val="both"/>
        <w:rPr>
          <w:sz w:val="28"/>
          <w:szCs w:val="28"/>
        </w:rPr>
      </w:pPr>
      <w:r>
        <w:rPr>
          <w:sz w:val="28"/>
          <w:szCs w:val="28"/>
        </w:rPr>
        <w:t>8</w:t>
      </w:r>
      <w:r w:rsidR="00D5031B" w:rsidRPr="009569E8">
        <w:rPr>
          <w:sz w:val="28"/>
          <w:szCs w:val="28"/>
        </w:rPr>
        <w:t>.</w:t>
      </w:r>
      <w:r>
        <w:rPr>
          <w:sz w:val="28"/>
          <w:szCs w:val="28"/>
        </w:rPr>
        <w:t>8</w:t>
      </w:r>
      <w:r w:rsidR="00D5031B" w:rsidRPr="009569E8">
        <w:rPr>
          <w:sz w:val="28"/>
          <w:szCs w:val="28"/>
        </w:rPr>
        <w:t>. Результаты инвентаризации имущества и финансовых обязательств оформляются</w:t>
      </w:r>
      <w:r w:rsidR="00D5031B">
        <w:rPr>
          <w:sz w:val="28"/>
          <w:szCs w:val="28"/>
        </w:rPr>
        <w:t xml:space="preserve"> </w:t>
      </w:r>
      <w:r w:rsidR="00D5031B" w:rsidRPr="009569E8">
        <w:rPr>
          <w:sz w:val="28"/>
          <w:szCs w:val="28"/>
        </w:rPr>
        <w:t>соответствующими</w:t>
      </w:r>
      <w:r w:rsidR="00D5031B">
        <w:rPr>
          <w:sz w:val="28"/>
          <w:szCs w:val="28"/>
        </w:rPr>
        <w:t xml:space="preserve"> </w:t>
      </w:r>
      <w:r w:rsidR="00D5031B" w:rsidRPr="009569E8">
        <w:rPr>
          <w:sz w:val="28"/>
          <w:szCs w:val="28"/>
        </w:rPr>
        <w:t xml:space="preserve">регистрами бюджетного учета, предусмотренными </w:t>
      </w:r>
      <w:proofErr w:type="gramStart"/>
      <w:r w:rsidR="00D5031B">
        <w:rPr>
          <w:sz w:val="28"/>
          <w:szCs w:val="28"/>
        </w:rPr>
        <w:t>п</w:t>
      </w:r>
      <w:proofErr w:type="gramEnd"/>
      <w:r w:rsidR="0006058D">
        <w:fldChar w:fldCharType="begin"/>
      </w:r>
      <w:r w:rsidR="0006058D">
        <w:instrText xml:space="preserve"> HYPERLINK "consultantplus://offline/ref=BC2AF0067846AB2FC499652063BBF89176E2716BA2A990E64DDFD5A96142h7M" </w:instrText>
      </w:r>
      <w:r w:rsidR="0006058D">
        <w:fldChar w:fldCharType="separate"/>
      </w:r>
      <w:r w:rsidR="00D5031B">
        <w:rPr>
          <w:color w:val="000000"/>
          <w:sz w:val="28"/>
          <w:szCs w:val="28"/>
        </w:rPr>
        <w:t>риказом</w:t>
      </w:r>
      <w:r w:rsidR="0006058D">
        <w:rPr>
          <w:color w:val="000000"/>
          <w:sz w:val="28"/>
          <w:szCs w:val="28"/>
        </w:rPr>
        <w:fldChar w:fldCharType="end"/>
      </w:r>
      <w:r w:rsidR="00D5031B" w:rsidRPr="006C58A6">
        <w:rPr>
          <w:sz w:val="28"/>
          <w:szCs w:val="28"/>
        </w:rPr>
        <w:t xml:space="preserve"> Минфина Р</w:t>
      </w:r>
      <w:r w:rsidR="00D5031B">
        <w:rPr>
          <w:sz w:val="28"/>
          <w:szCs w:val="28"/>
        </w:rPr>
        <w:t>Ф от 30.03.2015</w:t>
      </w:r>
      <w:r w:rsidR="004E65C8">
        <w:rPr>
          <w:sz w:val="28"/>
          <w:szCs w:val="28"/>
        </w:rPr>
        <w:t xml:space="preserve"> </w:t>
      </w:r>
      <w:r w:rsidR="00D5031B">
        <w:rPr>
          <w:sz w:val="28"/>
          <w:szCs w:val="28"/>
        </w:rPr>
        <w:t>№</w:t>
      </w:r>
      <w:r w:rsidR="004E65C8">
        <w:rPr>
          <w:sz w:val="28"/>
          <w:szCs w:val="28"/>
        </w:rPr>
        <w:t> </w:t>
      </w:r>
      <w:r w:rsidR="00D5031B">
        <w:rPr>
          <w:sz w:val="28"/>
          <w:szCs w:val="28"/>
        </w:rPr>
        <w:t>52</w:t>
      </w:r>
      <w:r w:rsidR="00D5031B" w:rsidRPr="006C58A6">
        <w:rPr>
          <w:sz w:val="28"/>
          <w:szCs w:val="28"/>
        </w:rPr>
        <w:t>н</w:t>
      </w:r>
      <w:r w:rsidR="00D5031B">
        <w:rPr>
          <w:sz w:val="28"/>
          <w:szCs w:val="28"/>
        </w:rPr>
        <w:t xml:space="preserve"> </w:t>
      </w:r>
      <w:r w:rsidR="00D5031B" w:rsidRPr="009569E8">
        <w:rPr>
          <w:sz w:val="28"/>
          <w:szCs w:val="28"/>
        </w:rPr>
        <w:t>и</w:t>
      </w:r>
      <w:r w:rsidR="00D5031B" w:rsidRPr="009569E8">
        <w:rPr>
          <w:spacing w:val="-1"/>
          <w:sz w:val="28"/>
          <w:szCs w:val="28"/>
        </w:rPr>
        <w:t xml:space="preserve"> отражаются в </w:t>
      </w:r>
      <w:r w:rsidR="00D5031B">
        <w:rPr>
          <w:spacing w:val="-1"/>
          <w:sz w:val="28"/>
          <w:szCs w:val="28"/>
        </w:rPr>
        <w:t xml:space="preserve">бюджетном </w:t>
      </w:r>
      <w:r w:rsidR="00D5031B" w:rsidRPr="009569E8">
        <w:rPr>
          <w:spacing w:val="-1"/>
          <w:sz w:val="28"/>
          <w:szCs w:val="28"/>
        </w:rPr>
        <w:t xml:space="preserve">учете и отчетности в том месяце, в котором была закончена </w:t>
      </w:r>
      <w:r w:rsidR="00D5031B" w:rsidRPr="009569E8">
        <w:rPr>
          <w:sz w:val="28"/>
          <w:szCs w:val="28"/>
        </w:rPr>
        <w:t xml:space="preserve">инвентаризация, а годовой - в годовой бюджетной отчетности. </w:t>
      </w:r>
      <w:r w:rsidR="00D5031B">
        <w:rPr>
          <w:sz w:val="28"/>
          <w:szCs w:val="28"/>
        </w:rPr>
        <w:t>Результаты инвентаризации расходов будущих периодов оформля</w:t>
      </w:r>
      <w:r w:rsidR="004E65C8">
        <w:rPr>
          <w:sz w:val="28"/>
          <w:szCs w:val="28"/>
        </w:rPr>
        <w:t>ю</w:t>
      </w:r>
      <w:r w:rsidR="00D5031B">
        <w:rPr>
          <w:sz w:val="28"/>
          <w:szCs w:val="28"/>
        </w:rPr>
        <w:t xml:space="preserve">тся Актом инвентаризации расходов будущих периодов  </w:t>
      </w:r>
      <w:proofErr w:type="gramStart"/>
      <w:r w:rsidR="00D5031B">
        <w:rPr>
          <w:sz w:val="28"/>
          <w:szCs w:val="28"/>
        </w:rPr>
        <w:t>ИНВ</w:t>
      </w:r>
      <w:proofErr w:type="gramEnd"/>
      <w:r w:rsidR="00D5031B">
        <w:rPr>
          <w:sz w:val="28"/>
          <w:szCs w:val="28"/>
        </w:rPr>
        <w:t xml:space="preserve">- 11  </w:t>
      </w:r>
      <w:r w:rsidR="004E65C8">
        <w:rPr>
          <w:sz w:val="28"/>
          <w:szCs w:val="28"/>
        </w:rPr>
        <w:t>(</w:t>
      </w:r>
      <w:r w:rsidR="00D5031B">
        <w:rPr>
          <w:sz w:val="28"/>
          <w:szCs w:val="28"/>
        </w:rPr>
        <w:t>ф.0309010</w:t>
      </w:r>
      <w:r w:rsidR="004E65C8">
        <w:rPr>
          <w:sz w:val="28"/>
          <w:szCs w:val="28"/>
        </w:rPr>
        <w:t>)</w:t>
      </w:r>
      <w:r w:rsidR="00D5031B">
        <w:rPr>
          <w:sz w:val="28"/>
          <w:szCs w:val="28"/>
        </w:rPr>
        <w:t xml:space="preserve"> согласно приложению № </w:t>
      </w:r>
      <w:r w:rsidR="005B0B6A" w:rsidRPr="00B1092D">
        <w:rPr>
          <w:sz w:val="28"/>
          <w:szCs w:val="28"/>
        </w:rPr>
        <w:t>1</w:t>
      </w:r>
      <w:r w:rsidR="005B0B6A">
        <w:rPr>
          <w:sz w:val="28"/>
          <w:szCs w:val="28"/>
        </w:rPr>
        <w:t>7</w:t>
      </w:r>
      <w:r w:rsidR="00D5031B">
        <w:rPr>
          <w:sz w:val="28"/>
          <w:szCs w:val="28"/>
        </w:rPr>
        <w:t xml:space="preserve"> к настоящему Положению.</w:t>
      </w:r>
    </w:p>
    <w:p w:rsidR="00D5031B" w:rsidRDefault="00D5031B" w:rsidP="00111EF0">
      <w:pPr>
        <w:pStyle w:val="2"/>
        <w:spacing w:line="240" w:lineRule="auto"/>
        <w:ind w:firstLine="709"/>
        <w:rPr>
          <w:rFonts w:ascii="Times New Roman" w:hAnsi="Times New Roman"/>
          <w:sz w:val="28"/>
          <w:szCs w:val="28"/>
        </w:rPr>
      </w:pPr>
      <w:r w:rsidRPr="00467254">
        <w:rPr>
          <w:rFonts w:ascii="Times New Roman" w:hAnsi="Times New Roman"/>
          <w:sz w:val="28"/>
          <w:szCs w:val="28"/>
        </w:rPr>
        <w:t xml:space="preserve">При составлении Инвентаризационной описи (сличительной ведомости) по объектам нефинансовых активов (ф. 0504087) используются следующие коды: </w:t>
      </w:r>
    </w:p>
    <w:p w:rsidR="00D5031B" w:rsidRPr="00467254" w:rsidRDefault="004E65C8" w:rsidP="00111EF0">
      <w:pPr>
        <w:pStyle w:val="2"/>
        <w:spacing w:line="240" w:lineRule="auto"/>
        <w:ind w:firstLine="709"/>
        <w:rPr>
          <w:rFonts w:ascii="Times New Roman" w:hAnsi="Times New Roman"/>
          <w:sz w:val="28"/>
          <w:szCs w:val="28"/>
        </w:rPr>
      </w:pPr>
      <w:proofErr w:type="gramStart"/>
      <w:r>
        <w:rPr>
          <w:rFonts w:ascii="Times New Roman" w:hAnsi="Times New Roman"/>
          <w:sz w:val="28"/>
          <w:szCs w:val="28"/>
        </w:rPr>
        <w:t>- </w:t>
      </w:r>
      <w:r w:rsidR="00D5031B">
        <w:rPr>
          <w:rFonts w:ascii="Times New Roman" w:hAnsi="Times New Roman"/>
          <w:sz w:val="28"/>
          <w:szCs w:val="28"/>
        </w:rPr>
        <w:t>в</w:t>
      </w:r>
      <w:r w:rsidR="00D5031B" w:rsidRPr="00467254">
        <w:rPr>
          <w:rFonts w:ascii="Times New Roman" w:hAnsi="Times New Roman"/>
          <w:sz w:val="28"/>
          <w:szCs w:val="28"/>
        </w:rPr>
        <w:t xml:space="preserve"> графе 8 указывается информация о состоянии объекта имущества на дату инвентаризации с учетом оценки его технического состояния и (или) степени вовлеченности в хозяйственный оборот</w:t>
      </w:r>
      <w:r w:rsidR="00D5031B">
        <w:rPr>
          <w:rFonts w:ascii="Times New Roman" w:hAnsi="Times New Roman"/>
          <w:sz w:val="28"/>
          <w:szCs w:val="28"/>
        </w:rPr>
        <w:t xml:space="preserve"> (для объектов основных средств: в</w:t>
      </w:r>
      <w:r w:rsidR="00D5031B" w:rsidRPr="00467254">
        <w:rPr>
          <w:rFonts w:ascii="Times New Roman" w:hAnsi="Times New Roman"/>
          <w:sz w:val="28"/>
          <w:szCs w:val="28"/>
        </w:rPr>
        <w:t xml:space="preserve"> эксплуатации</w:t>
      </w:r>
      <w:r w:rsidR="00D5031B">
        <w:rPr>
          <w:rFonts w:ascii="Times New Roman" w:hAnsi="Times New Roman"/>
          <w:sz w:val="28"/>
          <w:szCs w:val="28"/>
        </w:rPr>
        <w:t>,</w:t>
      </w:r>
      <w:r w:rsidR="00D5031B" w:rsidRPr="002844F4">
        <w:rPr>
          <w:rFonts w:ascii="Times New Roman" w:hAnsi="Times New Roman"/>
          <w:sz w:val="28"/>
          <w:szCs w:val="28"/>
        </w:rPr>
        <w:t xml:space="preserve"> </w:t>
      </w:r>
      <w:r w:rsidR="00D5031B">
        <w:rPr>
          <w:rFonts w:ascii="Times New Roman" w:hAnsi="Times New Roman"/>
          <w:sz w:val="28"/>
          <w:szCs w:val="28"/>
        </w:rPr>
        <w:t>т</w:t>
      </w:r>
      <w:r w:rsidR="00D5031B" w:rsidRPr="00467254">
        <w:rPr>
          <w:rFonts w:ascii="Times New Roman" w:hAnsi="Times New Roman"/>
          <w:sz w:val="28"/>
          <w:szCs w:val="28"/>
        </w:rPr>
        <w:t>ребуется ремонт</w:t>
      </w:r>
      <w:r w:rsidR="00D5031B">
        <w:rPr>
          <w:rFonts w:ascii="Times New Roman" w:hAnsi="Times New Roman"/>
          <w:sz w:val="28"/>
          <w:szCs w:val="28"/>
        </w:rPr>
        <w:t>, н</w:t>
      </w:r>
      <w:r w:rsidR="00D5031B" w:rsidRPr="00467254">
        <w:rPr>
          <w:rFonts w:ascii="Times New Roman" w:hAnsi="Times New Roman"/>
          <w:sz w:val="28"/>
          <w:szCs w:val="28"/>
        </w:rPr>
        <w:t>е введен в эксплуатацию</w:t>
      </w:r>
      <w:r w:rsidR="00D5031B">
        <w:rPr>
          <w:rFonts w:ascii="Times New Roman" w:hAnsi="Times New Roman"/>
          <w:sz w:val="28"/>
          <w:szCs w:val="28"/>
        </w:rPr>
        <w:t>, н</w:t>
      </w:r>
      <w:r w:rsidR="00D5031B" w:rsidRPr="00467254">
        <w:rPr>
          <w:rFonts w:ascii="Times New Roman" w:hAnsi="Times New Roman"/>
          <w:sz w:val="28"/>
          <w:szCs w:val="28"/>
        </w:rPr>
        <w:t>е соответствует требованиям эксплуатации</w:t>
      </w:r>
      <w:r w:rsidR="00D5031B">
        <w:rPr>
          <w:rFonts w:ascii="Times New Roman" w:hAnsi="Times New Roman"/>
          <w:sz w:val="28"/>
          <w:szCs w:val="28"/>
        </w:rPr>
        <w:t>; для объектов материальных запасов:</w:t>
      </w:r>
      <w:r w:rsidR="00D5031B" w:rsidRPr="00B52BB3">
        <w:rPr>
          <w:rFonts w:ascii="Times New Roman" w:hAnsi="Times New Roman"/>
          <w:sz w:val="28"/>
          <w:szCs w:val="28"/>
        </w:rPr>
        <w:t xml:space="preserve"> </w:t>
      </w:r>
      <w:r w:rsidR="00D5031B">
        <w:rPr>
          <w:rFonts w:ascii="Times New Roman" w:hAnsi="Times New Roman"/>
          <w:sz w:val="28"/>
          <w:szCs w:val="28"/>
        </w:rPr>
        <w:t>в</w:t>
      </w:r>
      <w:r w:rsidR="00D5031B" w:rsidRPr="00467254">
        <w:rPr>
          <w:rFonts w:ascii="Times New Roman" w:hAnsi="Times New Roman"/>
          <w:sz w:val="28"/>
          <w:szCs w:val="28"/>
        </w:rPr>
        <w:t xml:space="preserve"> запасе</w:t>
      </w:r>
      <w:r w:rsidR="00D5031B">
        <w:rPr>
          <w:rFonts w:ascii="Times New Roman" w:hAnsi="Times New Roman"/>
          <w:sz w:val="28"/>
          <w:szCs w:val="28"/>
        </w:rPr>
        <w:t xml:space="preserve"> </w:t>
      </w:r>
      <w:r w:rsidR="00D5031B" w:rsidRPr="00467254">
        <w:rPr>
          <w:rFonts w:ascii="Times New Roman" w:hAnsi="Times New Roman"/>
          <w:sz w:val="28"/>
          <w:szCs w:val="28"/>
        </w:rPr>
        <w:t>на хранении</w:t>
      </w:r>
      <w:r w:rsidR="00D5031B">
        <w:rPr>
          <w:rFonts w:ascii="Times New Roman" w:hAnsi="Times New Roman"/>
          <w:sz w:val="28"/>
          <w:szCs w:val="28"/>
        </w:rPr>
        <w:t>, н</w:t>
      </w:r>
      <w:r w:rsidR="00D5031B" w:rsidRPr="00467254">
        <w:rPr>
          <w:rFonts w:ascii="Times New Roman" w:hAnsi="Times New Roman"/>
          <w:sz w:val="28"/>
          <w:szCs w:val="28"/>
        </w:rPr>
        <w:t>е надлежащего качества</w:t>
      </w:r>
      <w:r w:rsidR="00D5031B">
        <w:rPr>
          <w:rFonts w:ascii="Times New Roman" w:hAnsi="Times New Roman"/>
          <w:sz w:val="28"/>
          <w:szCs w:val="28"/>
        </w:rPr>
        <w:t>,</w:t>
      </w:r>
      <w:r w:rsidR="00D5031B" w:rsidRPr="00B52BB3">
        <w:rPr>
          <w:rFonts w:ascii="Times New Roman" w:hAnsi="Times New Roman"/>
          <w:sz w:val="28"/>
          <w:szCs w:val="28"/>
        </w:rPr>
        <w:t xml:space="preserve"> </w:t>
      </w:r>
      <w:r w:rsidR="00D5031B">
        <w:rPr>
          <w:rFonts w:ascii="Times New Roman" w:hAnsi="Times New Roman"/>
          <w:sz w:val="28"/>
          <w:szCs w:val="28"/>
        </w:rPr>
        <w:t>п</w:t>
      </w:r>
      <w:r w:rsidR="00D5031B" w:rsidRPr="00467254">
        <w:rPr>
          <w:rFonts w:ascii="Times New Roman" w:hAnsi="Times New Roman"/>
          <w:sz w:val="28"/>
          <w:szCs w:val="28"/>
        </w:rPr>
        <w:t>овреждены</w:t>
      </w:r>
      <w:r w:rsidR="00D5031B">
        <w:rPr>
          <w:rFonts w:ascii="Times New Roman" w:hAnsi="Times New Roman"/>
          <w:sz w:val="28"/>
          <w:szCs w:val="28"/>
        </w:rPr>
        <w:t>,</w:t>
      </w:r>
      <w:r w:rsidR="00D5031B" w:rsidRPr="00B52BB3">
        <w:rPr>
          <w:rFonts w:ascii="Times New Roman" w:hAnsi="Times New Roman"/>
          <w:sz w:val="28"/>
          <w:szCs w:val="28"/>
        </w:rPr>
        <w:t xml:space="preserve"> </w:t>
      </w:r>
      <w:r w:rsidR="00D5031B">
        <w:rPr>
          <w:rFonts w:ascii="Times New Roman" w:hAnsi="Times New Roman"/>
          <w:sz w:val="28"/>
          <w:szCs w:val="28"/>
        </w:rPr>
        <w:t>и</w:t>
      </w:r>
      <w:r w:rsidR="00D5031B" w:rsidRPr="00467254">
        <w:rPr>
          <w:rFonts w:ascii="Times New Roman" w:hAnsi="Times New Roman"/>
          <w:sz w:val="28"/>
          <w:szCs w:val="28"/>
        </w:rPr>
        <w:t>стек срок хранения</w:t>
      </w:r>
      <w:r>
        <w:rPr>
          <w:rFonts w:ascii="Times New Roman" w:hAnsi="Times New Roman"/>
          <w:sz w:val="28"/>
          <w:szCs w:val="28"/>
        </w:rPr>
        <w:t>)</w:t>
      </w:r>
      <w:r w:rsidR="00D5031B">
        <w:rPr>
          <w:rFonts w:ascii="Times New Roman" w:hAnsi="Times New Roman"/>
          <w:sz w:val="28"/>
          <w:szCs w:val="28"/>
        </w:rPr>
        <w:t>;</w:t>
      </w:r>
      <w:proofErr w:type="gramEnd"/>
    </w:p>
    <w:p w:rsidR="00D5031B" w:rsidRPr="00467254" w:rsidRDefault="004E65C8" w:rsidP="00111EF0">
      <w:pPr>
        <w:pStyle w:val="2"/>
        <w:spacing w:line="240" w:lineRule="auto"/>
        <w:ind w:firstLine="709"/>
        <w:rPr>
          <w:rFonts w:ascii="Times New Roman" w:hAnsi="Times New Roman"/>
          <w:sz w:val="28"/>
          <w:szCs w:val="28"/>
        </w:rPr>
      </w:pPr>
      <w:proofErr w:type="gramStart"/>
      <w:r>
        <w:rPr>
          <w:rFonts w:ascii="Times New Roman" w:hAnsi="Times New Roman"/>
          <w:sz w:val="28"/>
          <w:szCs w:val="28"/>
        </w:rPr>
        <w:t>- </w:t>
      </w:r>
      <w:r w:rsidR="00D5031B">
        <w:rPr>
          <w:rFonts w:ascii="Times New Roman" w:hAnsi="Times New Roman"/>
          <w:sz w:val="28"/>
          <w:szCs w:val="28"/>
        </w:rPr>
        <w:t>в</w:t>
      </w:r>
      <w:r w:rsidR="00D5031B" w:rsidRPr="00467254">
        <w:rPr>
          <w:rFonts w:ascii="Times New Roman" w:hAnsi="Times New Roman"/>
          <w:sz w:val="28"/>
          <w:szCs w:val="28"/>
        </w:rPr>
        <w:t xml:space="preserve"> графе 9 указывается информация о возможных способах вовлечения объектов инвентаризации в хозяйственный оборот, использования в целях получения экономической выгоды (извлечения полезного потенциала) либо при отсутствии возможности - о способах выбытия объекта</w:t>
      </w:r>
      <w:r w:rsidR="00D5031B">
        <w:rPr>
          <w:rFonts w:ascii="Times New Roman" w:hAnsi="Times New Roman"/>
          <w:sz w:val="28"/>
          <w:szCs w:val="28"/>
        </w:rPr>
        <w:t xml:space="preserve"> (для объектов основных средств:</w:t>
      </w:r>
      <w:r w:rsidR="00D5031B" w:rsidRPr="00B52BB3">
        <w:rPr>
          <w:rFonts w:ascii="Times New Roman" w:hAnsi="Times New Roman"/>
          <w:sz w:val="28"/>
          <w:szCs w:val="28"/>
        </w:rPr>
        <w:t xml:space="preserve"> </w:t>
      </w:r>
      <w:r w:rsidR="00D5031B">
        <w:rPr>
          <w:rFonts w:ascii="Times New Roman" w:hAnsi="Times New Roman"/>
          <w:sz w:val="28"/>
          <w:szCs w:val="28"/>
        </w:rPr>
        <w:t>э</w:t>
      </w:r>
      <w:r w:rsidR="00D5031B" w:rsidRPr="00467254">
        <w:rPr>
          <w:rFonts w:ascii="Times New Roman" w:hAnsi="Times New Roman"/>
          <w:sz w:val="28"/>
          <w:szCs w:val="28"/>
        </w:rPr>
        <w:t>ксплуатация</w:t>
      </w:r>
      <w:r w:rsidR="00D5031B">
        <w:rPr>
          <w:rFonts w:ascii="Times New Roman" w:hAnsi="Times New Roman"/>
          <w:sz w:val="28"/>
          <w:szCs w:val="28"/>
        </w:rPr>
        <w:t>, п</w:t>
      </w:r>
      <w:r w:rsidR="00D5031B" w:rsidRPr="00467254">
        <w:rPr>
          <w:rFonts w:ascii="Times New Roman" w:hAnsi="Times New Roman"/>
          <w:sz w:val="28"/>
          <w:szCs w:val="28"/>
        </w:rPr>
        <w:t>ланируется ремонт</w:t>
      </w:r>
      <w:r w:rsidR="00D5031B">
        <w:rPr>
          <w:rFonts w:ascii="Times New Roman" w:hAnsi="Times New Roman"/>
          <w:sz w:val="28"/>
          <w:szCs w:val="28"/>
        </w:rPr>
        <w:t>,</w:t>
      </w:r>
      <w:r w:rsidR="00D5031B" w:rsidRPr="00B52BB3">
        <w:rPr>
          <w:rFonts w:ascii="Times New Roman" w:hAnsi="Times New Roman"/>
          <w:sz w:val="28"/>
          <w:szCs w:val="28"/>
        </w:rPr>
        <w:t xml:space="preserve"> </w:t>
      </w:r>
      <w:r w:rsidR="00D5031B">
        <w:rPr>
          <w:rFonts w:ascii="Times New Roman" w:hAnsi="Times New Roman"/>
          <w:sz w:val="28"/>
          <w:szCs w:val="28"/>
        </w:rPr>
        <w:t>т</w:t>
      </w:r>
      <w:r w:rsidR="00D5031B" w:rsidRPr="00467254">
        <w:rPr>
          <w:rFonts w:ascii="Times New Roman" w:hAnsi="Times New Roman"/>
          <w:sz w:val="28"/>
          <w:szCs w:val="28"/>
        </w:rPr>
        <w:t>ребуется модернизация, достройка, дооборудование объекта</w:t>
      </w:r>
      <w:r w:rsidR="00D5031B">
        <w:rPr>
          <w:rFonts w:ascii="Times New Roman" w:hAnsi="Times New Roman"/>
          <w:sz w:val="28"/>
          <w:szCs w:val="28"/>
        </w:rPr>
        <w:t>, с</w:t>
      </w:r>
      <w:r w:rsidR="00D5031B" w:rsidRPr="00467254">
        <w:rPr>
          <w:rFonts w:ascii="Times New Roman" w:hAnsi="Times New Roman"/>
          <w:sz w:val="28"/>
          <w:szCs w:val="28"/>
        </w:rPr>
        <w:t>писание и утилизация</w:t>
      </w:r>
      <w:r w:rsidR="00D5031B">
        <w:rPr>
          <w:rFonts w:ascii="Times New Roman" w:hAnsi="Times New Roman"/>
          <w:sz w:val="28"/>
          <w:szCs w:val="28"/>
        </w:rPr>
        <w:t>;</w:t>
      </w:r>
      <w:r w:rsidR="00D5031B" w:rsidRPr="00467254">
        <w:rPr>
          <w:rFonts w:ascii="Times New Roman" w:hAnsi="Times New Roman"/>
          <w:sz w:val="28"/>
          <w:szCs w:val="28"/>
        </w:rPr>
        <w:t xml:space="preserve"> </w:t>
      </w:r>
      <w:r w:rsidR="00D5031B">
        <w:rPr>
          <w:rFonts w:ascii="Times New Roman" w:hAnsi="Times New Roman"/>
          <w:sz w:val="28"/>
          <w:szCs w:val="28"/>
        </w:rPr>
        <w:t>для объектов материальных запасов:</w:t>
      </w:r>
      <w:r w:rsidR="00D5031B" w:rsidRPr="00581E66">
        <w:rPr>
          <w:rFonts w:ascii="Times New Roman" w:hAnsi="Times New Roman"/>
          <w:sz w:val="28"/>
          <w:szCs w:val="28"/>
        </w:rPr>
        <w:t xml:space="preserve"> </w:t>
      </w:r>
      <w:r w:rsidR="00D5031B">
        <w:rPr>
          <w:rFonts w:ascii="Times New Roman" w:hAnsi="Times New Roman"/>
          <w:sz w:val="28"/>
          <w:szCs w:val="28"/>
        </w:rPr>
        <w:t>п</w:t>
      </w:r>
      <w:r w:rsidR="00D5031B" w:rsidRPr="00467254">
        <w:rPr>
          <w:rFonts w:ascii="Times New Roman" w:hAnsi="Times New Roman"/>
          <w:sz w:val="28"/>
          <w:szCs w:val="28"/>
        </w:rPr>
        <w:t>ланируется использование в деятельности</w:t>
      </w:r>
      <w:r w:rsidR="00D5031B">
        <w:rPr>
          <w:rFonts w:ascii="Times New Roman" w:hAnsi="Times New Roman"/>
          <w:sz w:val="28"/>
          <w:szCs w:val="28"/>
        </w:rPr>
        <w:t>,</w:t>
      </w:r>
      <w:r w:rsidR="00D5031B" w:rsidRPr="00581E66">
        <w:rPr>
          <w:rFonts w:ascii="Times New Roman" w:hAnsi="Times New Roman"/>
          <w:sz w:val="28"/>
          <w:szCs w:val="28"/>
        </w:rPr>
        <w:t xml:space="preserve"> </w:t>
      </w:r>
      <w:r w:rsidR="00D5031B">
        <w:rPr>
          <w:rFonts w:ascii="Times New Roman" w:hAnsi="Times New Roman"/>
          <w:sz w:val="28"/>
          <w:szCs w:val="28"/>
        </w:rPr>
        <w:t>п</w:t>
      </w:r>
      <w:r w:rsidR="00D5031B" w:rsidRPr="00467254">
        <w:rPr>
          <w:rFonts w:ascii="Times New Roman" w:hAnsi="Times New Roman"/>
          <w:sz w:val="28"/>
          <w:szCs w:val="28"/>
        </w:rPr>
        <w:t>родолжение хранения объектов</w:t>
      </w:r>
      <w:r w:rsidR="00D5031B">
        <w:rPr>
          <w:rFonts w:ascii="Times New Roman" w:hAnsi="Times New Roman"/>
          <w:sz w:val="28"/>
          <w:szCs w:val="28"/>
        </w:rPr>
        <w:t>, тр</w:t>
      </w:r>
      <w:r w:rsidR="00D5031B" w:rsidRPr="00467254">
        <w:rPr>
          <w:rFonts w:ascii="Times New Roman" w:hAnsi="Times New Roman"/>
          <w:sz w:val="28"/>
          <w:szCs w:val="28"/>
        </w:rPr>
        <w:t>ебуется списание</w:t>
      </w:r>
      <w:r w:rsidR="00D5031B">
        <w:rPr>
          <w:rFonts w:ascii="Times New Roman" w:hAnsi="Times New Roman"/>
          <w:sz w:val="28"/>
          <w:szCs w:val="28"/>
        </w:rPr>
        <w:t>).</w:t>
      </w:r>
      <w:r w:rsidR="00D5031B" w:rsidRPr="00467254">
        <w:rPr>
          <w:rFonts w:ascii="Times New Roman" w:hAnsi="Times New Roman"/>
          <w:sz w:val="28"/>
          <w:szCs w:val="28"/>
        </w:rPr>
        <w:t xml:space="preserve"> </w:t>
      </w:r>
      <w:proofErr w:type="gramEnd"/>
    </w:p>
    <w:p w:rsidR="00D5031B" w:rsidRPr="002844F4" w:rsidRDefault="0060507F" w:rsidP="00893681">
      <w:pPr>
        <w:pStyle w:val="2"/>
        <w:spacing w:line="240" w:lineRule="auto"/>
        <w:ind w:firstLine="709"/>
        <w:rPr>
          <w:rFonts w:ascii="Times New Roman" w:hAnsi="Times New Roman"/>
          <w:sz w:val="28"/>
          <w:szCs w:val="28"/>
        </w:rPr>
      </w:pPr>
      <w:r>
        <w:rPr>
          <w:rFonts w:ascii="Times New Roman" w:hAnsi="Times New Roman"/>
          <w:sz w:val="28"/>
          <w:szCs w:val="28"/>
        </w:rPr>
        <w:t>8</w:t>
      </w:r>
      <w:r w:rsidR="00D5031B">
        <w:rPr>
          <w:rFonts w:ascii="Times New Roman" w:hAnsi="Times New Roman"/>
          <w:sz w:val="28"/>
          <w:szCs w:val="28"/>
        </w:rPr>
        <w:t>.</w:t>
      </w:r>
      <w:r>
        <w:rPr>
          <w:rFonts w:ascii="Times New Roman" w:hAnsi="Times New Roman"/>
          <w:sz w:val="28"/>
          <w:szCs w:val="28"/>
        </w:rPr>
        <w:t>9</w:t>
      </w:r>
      <w:r w:rsidR="00D5031B" w:rsidRPr="002844F4">
        <w:rPr>
          <w:rFonts w:ascii="Times New Roman" w:hAnsi="Times New Roman"/>
          <w:sz w:val="28"/>
          <w:szCs w:val="28"/>
        </w:rPr>
        <w:t xml:space="preserve">. При установлении расхождений фактических данных с данными бюджетного учета в процессе инвентаризации нефинансовых и финансовых активов составляется Ведомость расхождений по результатам инвентаризации </w:t>
      </w:r>
      <w:r w:rsidR="00F77F9A">
        <w:rPr>
          <w:rFonts w:ascii="Times New Roman" w:hAnsi="Times New Roman"/>
          <w:sz w:val="28"/>
          <w:szCs w:val="28"/>
        </w:rPr>
        <w:t>(</w:t>
      </w:r>
      <w:r w:rsidR="00D5031B" w:rsidRPr="002844F4">
        <w:rPr>
          <w:rFonts w:ascii="Times New Roman" w:hAnsi="Times New Roman"/>
          <w:sz w:val="28"/>
          <w:szCs w:val="28"/>
        </w:rPr>
        <w:t>ф. 0504092</w:t>
      </w:r>
      <w:r w:rsidR="00F77F9A">
        <w:rPr>
          <w:rFonts w:ascii="Times New Roman" w:hAnsi="Times New Roman"/>
          <w:sz w:val="28"/>
          <w:szCs w:val="28"/>
        </w:rPr>
        <w:t>)</w:t>
      </w:r>
      <w:r w:rsidR="00D5031B" w:rsidRPr="002844F4">
        <w:rPr>
          <w:rFonts w:ascii="Times New Roman" w:hAnsi="Times New Roman"/>
          <w:sz w:val="28"/>
          <w:szCs w:val="28"/>
        </w:rPr>
        <w:t xml:space="preserve">, в которой фиксируются расхождения: недостачи или излишки по каждому объекту учета в количественном и суммовом выражении. Ведомость является основанием для составления Акта о результатах инвентаризации </w:t>
      </w:r>
      <w:r w:rsidR="00F77F9A">
        <w:rPr>
          <w:rFonts w:ascii="Times New Roman" w:hAnsi="Times New Roman"/>
          <w:sz w:val="28"/>
          <w:szCs w:val="28"/>
        </w:rPr>
        <w:t>(</w:t>
      </w:r>
      <w:r w:rsidR="00D5031B" w:rsidRPr="002844F4">
        <w:rPr>
          <w:rFonts w:ascii="Times New Roman" w:hAnsi="Times New Roman"/>
          <w:sz w:val="28"/>
          <w:szCs w:val="28"/>
        </w:rPr>
        <w:t>ф. 0504835</w:t>
      </w:r>
      <w:r w:rsidR="00F77F9A">
        <w:rPr>
          <w:rFonts w:ascii="Times New Roman" w:hAnsi="Times New Roman"/>
          <w:sz w:val="28"/>
          <w:szCs w:val="28"/>
        </w:rPr>
        <w:t>).</w:t>
      </w:r>
    </w:p>
    <w:p w:rsidR="00D5031B" w:rsidRPr="009569E8" w:rsidRDefault="0060507F" w:rsidP="00D5031B">
      <w:pPr>
        <w:shd w:val="clear" w:color="auto" w:fill="FFFFFF"/>
        <w:spacing w:line="322" w:lineRule="exact"/>
        <w:ind w:right="72" w:firstLine="720"/>
        <w:jc w:val="both"/>
        <w:rPr>
          <w:sz w:val="28"/>
          <w:szCs w:val="28"/>
        </w:rPr>
      </w:pPr>
      <w:r>
        <w:rPr>
          <w:sz w:val="28"/>
          <w:szCs w:val="28"/>
        </w:rPr>
        <w:t>8</w:t>
      </w:r>
      <w:r w:rsidR="00D5031B">
        <w:rPr>
          <w:sz w:val="28"/>
          <w:szCs w:val="28"/>
        </w:rPr>
        <w:t>.1</w:t>
      </w:r>
      <w:r w:rsidR="004319F8">
        <w:rPr>
          <w:sz w:val="28"/>
          <w:szCs w:val="28"/>
        </w:rPr>
        <w:t>0</w:t>
      </w:r>
      <w:r w:rsidR="00D5031B">
        <w:rPr>
          <w:sz w:val="28"/>
          <w:szCs w:val="28"/>
        </w:rPr>
        <w:t>. Оформление результатов инвентаризации возложено на отдел бюджетного учета и отчетности</w:t>
      </w:r>
    </w:p>
    <w:p w:rsidR="00D5031B" w:rsidRDefault="0060507F" w:rsidP="004319F8">
      <w:pPr>
        <w:pStyle w:val="2"/>
        <w:spacing w:line="240" w:lineRule="auto"/>
        <w:ind w:firstLine="720"/>
        <w:rPr>
          <w:sz w:val="28"/>
          <w:szCs w:val="28"/>
        </w:rPr>
      </w:pPr>
      <w:r>
        <w:rPr>
          <w:rFonts w:ascii="Times New Roman" w:hAnsi="Times New Roman"/>
          <w:sz w:val="28"/>
          <w:szCs w:val="28"/>
        </w:rPr>
        <w:lastRenderedPageBreak/>
        <w:t>8</w:t>
      </w:r>
      <w:r w:rsidR="00D5031B">
        <w:rPr>
          <w:rFonts w:ascii="Times New Roman" w:hAnsi="Times New Roman"/>
          <w:sz w:val="28"/>
          <w:szCs w:val="28"/>
        </w:rPr>
        <w:t>.</w:t>
      </w:r>
      <w:r w:rsidR="004319F8">
        <w:rPr>
          <w:rFonts w:ascii="Times New Roman" w:hAnsi="Times New Roman"/>
          <w:sz w:val="28"/>
          <w:szCs w:val="28"/>
        </w:rPr>
        <w:t>11</w:t>
      </w:r>
      <w:r w:rsidR="00D5031B">
        <w:rPr>
          <w:rFonts w:ascii="Times New Roman" w:hAnsi="Times New Roman"/>
          <w:sz w:val="28"/>
          <w:szCs w:val="28"/>
        </w:rPr>
        <w:t>. </w:t>
      </w:r>
      <w:r w:rsidR="00D5031B" w:rsidRPr="00467254">
        <w:rPr>
          <w:rStyle w:val="3"/>
          <w:sz w:val="28"/>
          <w:szCs w:val="28"/>
        </w:rPr>
        <w:t>По результатам инвентаризации председатель инвентаризационной комиссии подготавливает предложения</w:t>
      </w:r>
      <w:r w:rsidR="00D5031B">
        <w:rPr>
          <w:rStyle w:val="3"/>
          <w:sz w:val="28"/>
          <w:szCs w:val="28"/>
        </w:rPr>
        <w:t xml:space="preserve"> </w:t>
      </w:r>
      <w:r w:rsidR="00D5031B" w:rsidRPr="004319F8">
        <w:rPr>
          <w:rFonts w:ascii="Times New Roman" w:hAnsi="Times New Roman"/>
          <w:sz w:val="28"/>
          <w:szCs w:val="28"/>
        </w:rPr>
        <w:t xml:space="preserve">по </w:t>
      </w:r>
      <w:r w:rsidR="00D5031B" w:rsidRPr="00F204FE">
        <w:rPr>
          <w:rFonts w:ascii="Times New Roman" w:hAnsi="Times New Roman"/>
          <w:sz w:val="28"/>
          <w:szCs w:val="28"/>
        </w:rPr>
        <w:t>отнесению недостач имущества, а также имущества, пришедшего в негодность, на счет виновных лиц либо их списанию;</w:t>
      </w:r>
      <w:r w:rsidR="00D5031B">
        <w:rPr>
          <w:rFonts w:ascii="Times New Roman" w:hAnsi="Times New Roman"/>
          <w:sz w:val="28"/>
          <w:szCs w:val="28"/>
        </w:rPr>
        <w:t xml:space="preserve"> </w:t>
      </w:r>
      <w:r w:rsidR="00D5031B" w:rsidRPr="00F204FE">
        <w:rPr>
          <w:rFonts w:ascii="Times New Roman" w:hAnsi="Times New Roman"/>
          <w:sz w:val="28"/>
          <w:szCs w:val="28"/>
        </w:rPr>
        <w:t>по оприходованию излишков;</w:t>
      </w:r>
      <w:r w:rsidR="00D5031B">
        <w:rPr>
          <w:rFonts w:ascii="Times New Roman" w:hAnsi="Times New Roman"/>
          <w:sz w:val="28"/>
          <w:szCs w:val="28"/>
        </w:rPr>
        <w:t xml:space="preserve"> </w:t>
      </w:r>
      <w:r w:rsidR="00D5031B" w:rsidRPr="00F204FE">
        <w:rPr>
          <w:rFonts w:ascii="Times New Roman" w:hAnsi="Times New Roman"/>
          <w:sz w:val="28"/>
          <w:szCs w:val="28"/>
        </w:rPr>
        <w:t>по урегулированию расхождений по списанию нереальной к взысканию дебиторской и невостребованной кредиторской задолженности – на основании проведенной инвентаризации расчетов</w:t>
      </w:r>
      <w:r w:rsidR="00D5031B">
        <w:rPr>
          <w:rFonts w:ascii="Times New Roman" w:hAnsi="Times New Roman"/>
          <w:sz w:val="28"/>
          <w:szCs w:val="28"/>
        </w:rPr>
        <w:t>.</w:t>
      </w:r>
      <w:r w:rsidR="00D5031B" w:rsidRPr="00F204FE">
        <w:rPr>
          <w:rFonts w:ascii="Times New Roman" w:hAnsi="Times New Roman"/>
          <w:sz w:val="28"/>
          <w:szCs w:val="28"/>
        </w:rPr>
        <w:t xml:space="preserve"> </w:t>
      </w:r>
    </w:p>
    <w:p w:rsidR="00062944" w:rsidRDefault="00062944" w:rsidP="00E0024C">
      <w:pPr>
        <w:shd w:val="clear" w:color="auto" w:fill="FFFFFF"/>
        <w:tabs>
          <w:tab w:val="left" w:pos="1186"/>
        </w:tabs>
        <w:spacing w:line="322" w:lineRule="exact"/>
        <w:ind w:left="10" w:right="10" w:firstLine="730"/>
        <w:jc w:val="center"/>
        <w:rPr>
          <w:b/>
          <w:sz w:val="28"/>
          <w:szCs w:val="28"/>
        </w:rPr>
      </w:pPr>
    </w:p>
    <w:p w:rsidR="00E0024C" w:rsidRPr="00C868C6" w:rsidRDefault="0060507F" w:rsidP="00E0024C">
      <w:pPr>
        <w:shd w:val="clear" w:color="auto" w:fill="FFFFFF"/>
        <w:tabs>
          <w:tab w:val="left" w:pos="1186"/>
        </w:tabs>
        <w:spacing w:line="322" w:lineRule="exact"/>
        <w:ind w:left="10" w:right="10" w:firstLine="730"/>
        <w:jc w:val="center"/>
        <w:rPr>
          <w:b/>
          <w:sz w:val="28"/>
          <w:szCs w:val="28"/>
        </w:rPr>
      </w:pPr>
      <w:r w:rsidRPr="00C868C6">
        <w:rPr>
          <w:b/>
          <w:sz w:val="28"/>
          <w:szCs w:val="28"/>
        </w:rPr>
        <w:t>9</w:t>
      </w:r>
      <w:r w:rsidR="00E0024C" w:rsidRPr="00C868C6">
        <w:rPr>
          <w:b/>
          <w:sz w:val="28"/>
          <w:szCs w:val="28"/>
        </w:rPr>
        <w:t>. Бюджетная и статистическая отчетность.</w:t>
      </w:r>
    </w:p>
    <w:p w:rsidR="00E0024C" w:rsidRPr="00C868C6" w:rsidRDefault="00E0024C" w:rsidP="00E0024C">
      <w:pPr>
        <w:shd w:val="clear" w:color="auto" w:fill="FFFFFF"/>
        <w:tabs>
          <w:tab w:val="left" w:pos="1186"/>
        </w:tabs>
        <w:spacing w:line="322" w:lineRule="exact"/>
        <w:ind w:left="10" w:right="10" w:firstLine="730"/>
        <w:jc w:val="center"/>
        <w:rPr>
          <w:b/>
          <w:sz w:val="28"/>
          <w:szCs w:val="28"/>
        </w:rPr>
      </w:pPr>
    </w:p>
    <w:p w:rsidR="00E0024C" w:rsidRPr="002277CD" w:rsidRDefault="0060507F" w:rsidP="0060507F">
      <w:pPr>
        <w:pStyle w:val="ConsPlusDocList"/>
        <w:widowControl/>
        <w:ind w:firstLine="709"/>
        <w:jc w:val="both"/>
        <w:rPr>
          <w:rFonts w:ascii="Times New Roman" w:hAnsi="Times New Roman" w:cs="Times New Roman"/>
          <w:sz w:val="28"/>
          <w:szCs w:val="28"/>
        </w:rPr>
      </w:pPr>
      <w:r w:rsidRPr="00C868C6">
        <w:rPr>
          <w:rFonts w:ascii="Times New Roman" w:hAnsi="Times New Roman" w:cs="Times New Roman"/>
          <w:sz w:val="28"/>
          <w:szCs w:val="28"/>
        </w:rPr>
        <w:t>9</w:t>
      </w:r>
      <w:r w:rsidR="00E0024C" w:rsidRPr="00C868C6">
        <w:rPr>
          <w:rFonts w:ascii="Times New Roman" w:hAnsi="Times New Roman" w:cs="Times New Roman"/>
          <w:sz w:val="28"/>
          <w:szCs w:val="28"/>
        </w:rPr>
        <w:t>.1. Бюджетная отчетность составляется в соответствии с требованиями, предусмотренными Инструкцией Минфина РФ от 28.12.2010 №</w:t>
      </w:r>
      <w:r w:rsidR="00F77F9A" w:rsidRPr="00C868C6">
        <w:rPr>
          <w:rFonts w:ascii="Times New Roman" w:hAnsi="Times New Roman" w:cs="Times New Roman"/>
          <w:sz w:val="28"/>
          <w:szCs w:val="28"/>
        </w:rPr>
        <w:t> </w:t>
      </w:r>
      <w:r w:rsidR="00E0024C" w:rsidRPr="00C868C6">
        <w:rPr>
          <w:rFonts w:ascii="Times New Roman" w:hAnsi="Times New Roman" w:cs="Times New Roman"/>
          <w:sz w:val="28"/>
          <w:szCs w:val="28"/>
        </w:rPr>
        <w:t>191н</w:t>
      </w:r>
      <w:r w:rsidR="00C868C6">
        <w:rPr>
          <w:rFonts w:ascii="Times New Roman" w:hAnsi="Times New Roman" w:cs="Times New Roman"/>
          <w:sz w:val="28"/>
          <w:szCs w:val="28"/>
        </w:rPr>
        <w:t xml:space="preserve"> (с изменениями </w:t>
      </w:r>
      <w:proofErr w:type="gramStart"/>
      <w:r w:rsidR="00C868C6">
        <w:rPr>
          <w:rFonts w:ascii="Times New Roman" w:hAnsi="Times New Roman" w:cs="Times New Roman"/>
          <w:sz w:val="28"/>
          <w:szCs w:val="28"/>
        </w:rPr>
        <w:t>согласно приказа</w:t>
      </w:r>
      <w:proofErr w:type="gramEnd"/>
      <w:r w:rsidR="00C868C6">
        <w:rPr>
          <w:rFonts w:ascii="Times New Roman" w:hAnsi="Times New Roman" w:cs="Times New Roman"/>
          <w:sz w:val="28"/>
          <w:szCs w:val="28"/>
        </w:rPr>
        <w:t xml:space="preserve"> Минфина России от 04.08.2025 г № 102н)</w:t>
      </w:r>
      <w:r w:rsidR="00E0024C" w:rsidRPr="00C868C6">
        <w:rPr>
          <w:sz w:val="28"/>
          <w:szCs w:val="28"/>
        </w:rPr>
        <w:t xml:space="preserve"> </w:t>
      </w:r>
      <w:r w:rsidR="00E0024C" w:rsidRPr="00C868C6">
        <w:rPr>
          <w:rFonts w:ascii="Times New Roman" w:hAnsi="Times New Roman" w:cs="Times New Roman"/>
          <w:sz w:val="28"/>
          <w:szCs w:val="28"/>
        </w:rPr>
        <w:t>и дополнительными указаниями Департамента.</w:t>
      </w:r>
    </w:p>
    <w:p w:rsidR="00E0024C" w:rsidRPr="009569E8" w:rsidRDefault="00E0024C" w:rsidP="00E0024C">
      <w:pPr>
        <w:shd w:val="clear" w:color="auto" w:fill="FFFFFF"/>
        <w:tabs>
          <w:tab w:val="left" w:pos="709"/>
        </w:tabs>
        <w:spacing w:line="322" w:lineRule="exact"/>
        <w:ind w:right="74"/>
        <w:jc w:val="both"/>
        <w:rPr>
          <w:sz w:val="28"/>
          <w:szCs w:val="28"/>
        </w:rPr>
      </w:pPr>
      <w:r>
        <w:rPr>
          <w:sz w:val="28"/>
          <w:szCs w:val="28"/>
        </w:rPr>
        <w:tab/>
      </w:r>
      <w:r w:rsidR="0060507F">
        <w:rPr>
          <w:sz w:val="28"/>
          <w:szCs w:val="28"/>
        </w:rPr>
        <w:t>9</w:t>
      </w:r>
      <w:r w:rsidRPr="009569E8">
        <w:rPr>
          <w:sz w:val="28"/>
          <w:szCs w:val="28"/>
        </w:rPr>
        <w:t xml:space="preserve">.2. Месячная, квартальная и годовая отчетность формируется на бумажных носителях и в электронном виде с применением программного комплекса </w:t>
      </w:r>
      <w:r w:rsidR="00F77F9A">
        <w:rPr>
          <w:sz w:val="28"/>
          <w:szCs w:val="28"/>
        </w:rPr>
        <w:t>«</w:t>
      </w:r>
      <w:r>
        <w:rPr>
          <w:sz w:val="28"/>
          <w:szCs w:val="28"/>
        </w:rPr>
        <w:t>Свод Смарт</w:t>
      </w:r>
      <w:r w:rsidR="00F77F9A">
        <w:rPr>
          <w:sz w:val="28"/>
          <w:szCs w:val="28"/>
        </w:rPr>
        <w:t>»</w:t>
      </w:r>
      <w:r w:rsidRPr="009569E8">
        <w:rPr>
          <w:sz w:val="28"/>
          <w:szCs w:val="28"/>
        </w:rPr>
        <w:t xml:space="preserve"> </w:t>
      </w:r>
      <w:r>
        <w:rPr>
          <w:sz w:val="28"/>
          <w:szCs w:val="28"/>
        </w:rPr>
        <w:t>и</w:t>
      </w:r>
      <w:r w:rsidRPr="009569E8">
        <w:rPr>
          <w:sz w:val="28"/>
          <w:szCs w:val="28"/>
        </w:rPr>
        <w:t xml:space="preserve"> представляется</w:t>
      </w:r>
      <w:r>
        <w:rPr>
          <w:sz w:val="28"/>
          <w:szCs w:val="28"/>
        </w:rPr>
        <w:t xml:space="preserve"> в</w:t>
      </w:r>
      <w:r w:rsidRPr="009569E8">
        <w:rPr>
          <w:sz w:val="28"/>
          <w:szCs w:val="28"/>
        </w:rPr>
        <w:t xml:space="preserve"> </w:t>
      </w:r>
      <w:r w:rsidR="004319F8">
        <w:rPr>
          <w:sz w:val="28"/>
          <w:szCs w:val="28"/>
        </w:rPr>
        <w:t xml:space="preserve">вышестоящие органы </w:t>
      </w:r>
      <w:r>
        <w:rPr>
          <w:sz w:val="28"/>
          <w:szCs w:val="28"/>
        </w:rPr>
        <w:t>в установленн</w:t>
      </w:r>
      <w:r w:rsidRPr="009569E8">
        <w:rPr>
          <w:sz w:val="28"/>
          <w:szCs w:val="28"/>
        </w:rPr>
        <w:t>ые сроки после подписания начальником</w:t>
      </w:r>
      <w:r w:rsidR="004319F8">
        <w:rPr>
          <w:sz w:val="28"/>
          <w:szCs w:val="28"/>
        </w:rPr>
        <w:t xml:space="preserve"> Финансового</w:t>
      </w:r>
      <w:r w:rsidRPr="009569E8">
        <w:rPr>
          <w:sz w:val="28"/>
          <w:szCs w:val="28"/>
        </w:rPr>
        <w:t xml:space="preserve"> </w:t>
      </w:r>
      <w:r w:rsidR="004319F8">
        <w:rPr>
          <w:sz w:val="28"/>
          <w:szCs w:val="28"/>
        </w:rPr>
        <w:t xml:space="preserve">управления </w:t>
      </w:r>
      <w:r w:rsidRPr="009569E8">
        <w:rPr>
          <w:sz w:val="28"/>
          <w:szCs w:val="28"/>
        </w:rPr>
        <w:t>и главным бухгалтером.</w:t>
      </w:r>
    </w:p>
    <w:p w:rsidR="00E0024C" w:rsidRDefault="00E0024C" w:rsidP="00E0024C">
      <w:pPr>
        <w:shd w:val="clear" w:color="auto" w:fill="FFFFFF"/>
        <w:tabs>
          <w:tab w:val="left" w:pos="709"/>
        </w:tabs>
        <w:spacing w:line="322" w:lineRule="exact"/>
        <w:ind w:right="74"/>
        <w:jc w:val="both"/>
        <w:rPr>
          <w:sz w:val="28"/>
          <w:szCs w:val="28"/>
        </w:rPr>
      </w:pPr>
      <w:r>
        <w:rPr>
          <w:sz w:val="28"/>
          <w:szCs w:val="28"/>
        </w:rPr>
        <w:tab/>
      </w:r>
      <w:r w:rsidR="0060507F">
        <w:rPr>
          <w:sz w:val="28"/>
          <w:szCs w:val="28"/>
        </w:rPr>
        <w:t>9</w:t>
      </w:r>
      <w:r w:rsidRPr="009569E8">
        <w:rPr>
          <w:sz w:val="28"/>
          <w:szCs w:val="28"/>
        </w:rPr>
        <w:t xml:space="preserve">.3. Статистическая отчетность составляется ответственными лицами и представляется по формам и в сроки, установленные органами Федеральной службы государственной статистики. </w:t>
      </w:r>
    </w:p>
    <w:p w:rsidR="00E0024C" w:rsidRDefault="00E0024C" w:rsidP="00E0024C">
      <w:pPr>
        <w:widowControl/>
        <w:ind w:firstLine="540"/>
        <w:jc w:val="both"/>
        <w:outlineLvl w:val="1"/>
        <w:rPr>
          <w:sz w:val="28"/>
          <w:szCs w:val="28"/>
        </w:rPr>
      </w:pPr>
      <w:r>
        <w:rPr>
          <w:sz w:val="28"/>
          <w:szCs w:val="28"/>
        </w:rPr>
        <w:tab/>
      </w:r>
      <w:r w:rsidR="0060507F">
        <w:rPr>
          <w:sz w:val="28"/>
          <w:szCs w:val="28"/>
        </w:rPr>
        <w:t>9</w:t>
      </w:r>
      <w:r>
        <w:rPr>
          <w:sz w:val="28"/>
          <w:szCs w:val="28"/>
        </w:rPr>
        <w:t>.4.</w:t>
      </w:r>
      <w:r w:rsidRPr="000B70E3">
        <w:rPr>
          <w:sz w:val="28"/>
          <w:szCs w:val="28"/>
        </w:rPr>
        <w:t xml:space="preserve"> </w:t>
      </w:r>
      <w:r w:rsidRPr="009569E8">
        <w:rPr>
          <w:sz w:val="28"/>
          <w:szCs w:val="28"/>
        </w:rPr>
        <w:t>Статистическая отчетность представляется в Территориальный орган Федеральной службы государственной статистики по Смоленской</w:t>
      </w:r>
      <w:r w:rsidR="004319F8">
        <w:rPr>
          <w:sz w:val="28"/>
          <w:szCs w:val="28"/>
        </w:rPr>
        <w:t xml:space="preserve"> области </w:t>
      </w:r>
      <w:r w:rsidRPr="009569E8">
        <w:rPr>
          <w:sz w:val="28"/>
          <w:szCs w:val="28"/>
        </w:rPr>
        <w:t xml:space="preserve"> </w:t>
      </w:r>
      <w:r>
        <w:rPr>
          <w:sz w:val="28"/>
          <w:szCs w:val="28"/>
        </w:rPr>
        <w:t>в</w:t>
      </w:r>
      <w:r w:rsidRPr="00493AFC">
        <w:rPr>
          <w:sz w:val="28"/>
          <w:szCs w:val="28"/>
        </w:rPr>
        <w:t xml:space="preserve"> </w:t>
      </w:r>
      <w:r>
        <w:rPr>
          <w:sz w:val="28"/>
          <w:szCs w:val="28"/>
        </w:rPr>
        <w:t>системе защищенного электронного документооборота</w:t>
      </w:r>
      <w:r w:rsidR="004319F8">
        <w:rPr>
          <w:sz w:val="28"/>
          <w:szCs w:val="28"/>
        </w:rPr>
        <w:t xml:space="preserve"> в программном </w:t>
      </w:r>
      <w:r>
        <w:rPr>
          <w:sz w:val="28"/>
          <w:szCs w:val="28"/>
        </w:rPr>
        <w:t xml:space="preserve"> </w:t>
      </w:r>
      <w:r w:rsidR="004319F8">
        <w:rPr>
          <w:sz w:val="28"/>
          <w:szCs w:val="28"/>
        </w:rPr>
        <w:t>комплексе «</w:t>
      </w:r>
      <w:r w:rsidR="00E3707C">
        <w:rPr>
          <w:sz w:val="28"/>
          <w:szCs w:val="28"/>
        </w:rPr>
        <w:t>ТУРБО-Бухгалтер</w:t>
      </w:r>
      <w:r>
        <w:rPr>
          <w:sz w:val="28"/>
          <w:szCs w:val="28"/>
        </w:rPr>
        <w:t>».</w:t>
      </w:r>
      <w:r w:rsidRPr="00046692">
        <w:rPr>
          <w:sz w:val="28"/>
          <w:szCs w:val="28"/>
        </w:rPr>
        <w:t xml:space="preserve"> </w:t>
      </w:r>
    </w:p>
    <w:p w:rsidR="00E0024C" w:rsidRDefault="00E0024C" w:rsidP="00E0024C">
      <w:pPr>
        <w:shd w:val="clear" w:color="auto" w:fill="FFFFFF"/>
        <w:tabs>
          <w:tab w:val="left" w:pos="709"/>
        </w:tabs>
        <w:spacing w:line="322" w:lineRule="exact"/>
        <w:ind w:right="74"/>
        <w:jc w:val="both"/>
        <w:rPr>
          <w:sz w:val="28"/>
          <w:szCs w:val="28"/>
        </w:rPr>
      </w:pPr>
      <w:r>
        <w:rPr>
          <w:sz w:val="28"/>
          <w:szCs w:val="28"/>
        </w:rPr>
        <w:tab/>
      </w:r>
      <w:r w:rsidR="0060507F">
        <w:rPr>
          <w:sz w:val="28"/>
          <w:szCs w:val="28"/>
        </w:rPr>
        <w:t>9</w:t>
      </w:r>
      <w:r w:rsidRPr="009569E8">
        <w:rPr>
          <w:sz w:val="28"/>
          <w:szCs w:val="28"/>
        </w:rPr>
        <w:t>.</w:t>
      </w:r>
      <w:r>
        <w:rPr>
          <w:sz w:val="28"/>
          <w:szCs w:val="28"/>
        </w:rPr>
        <w:t>5</w:t>
      </w:r>
      <w:r w:rsidRPr="009569E8">
        <w:rPr>
          <w:sz w:val="28"/>
          <w:szCs w:val="28"/>
        </w:rPr>
        <w:t>.  Ответственными лицами за составление статистической отчетности являются</w:t>
      </w:r>
      <w:r>
        <w:rPr>
          <w:sz w:val="28"/>
          <w:szCs w:val="28"/>
        </w:rPr>
        <w:t>:</w:t>
      </w:r>
      <w:r w:rsidR="00F77F9A">
        <w:rPr>
          <w:sz w:val="28"/>
          <w:szCs w:val="28"/>
        </w:rPr>
        <w:t xml:space="preserve"> сотрудники отдела </w:t>
      </w:r>
      <w:r w:rsidR="00F148A2">
        <w:rPr>
          <w:sz w:val="28"/>
          <w:szCs w:val="28"/>
        </w:rPr>
        <w:t>бухгалтерского</w:t>
      </w:r>
      <w:r w:rsidR="00F77F9A">
        <w:rPr>
          <w:sz w:val="28"/>
          <w:szCs w:val="28"/>
        </w:rPr>
        <w:t xml:space="preserve"> учета,</w:t>
      </w:r>
      <w:r>
        <w:rPr>
          <w:sz w:val="28"/>
          <w:szCs w:val="28"/>
        </w:rPr>
        <w:t xml:space="preserve"> которым приказом </w:t>
      </w:r>
      <w:r w:rsidR="00F148A2">
        <w:rPr>
          <w:sz w:val="28"/>
          <w:szCs w:val="28"/>
        </w:rPr>
        <w:t>Финуправления</w:t>
      </w:r>
      <w:r>
        <w:rPr>
          <w:sz w:val="28"/>
          <w:szCs w:val="28"/>
        </w:rPr>
        <w:t xml:space="preserve"> передано право использования электронной подписи начальника </w:t>
      </w:r>
      <w:r w:rsidR="00F148A2">
        <w:rPr>
          <w:sz w:val="28"/>
          <w:szCs w:val="28"/>
        </w:rPr>
        <w:t>Финансового управления</w:t>
      </w:r>
      <w:r>
        <w:rPr>
          <w:sz w:val="28"/>
          <w:szCs w:val="28"/>
        </w:rPr>
        <w:t xml:space="preserve"> для передачи в электронной форме  отчетности, деклараций,  расчетов и других сведений в налоговые, статистические органы, во внебюджетные фонды.</w:t>
      </w:r>
    </w:p>
    <w:p w:rsidR="00E0024C" w:rsidRDefault="00E0024C" w:rsidP="00E0024C">
      <w:pPr>
        <w:shd w:val="clear" w:color="auto" w:fill="FFFFFF"/>
        <w:tabs>
          <w:tab w:val="left" w:pos="709"/>
        </w:tabs>
        <w:spacing w:line="322" w:lineRule="exact"/>
        <w:ind w:right="74"/>
        <w:jc w:val="both"/>
        <w:rPr>
          <w:sz w:val="28"/>
          <w:szCs w:val="28"/>
        </w:rPr>
      </w:pPr>
    </w:p>
    <w:p w:rsidR="00E0024C" w:rsidRDefault="0060507F" w:rsidP="00E0024C">
      <w:pPr>
        <w:shd w:val="clear" w:color="auto" w:fill="FFFFFF"/>
        <w:tabs>
          <w:tab w:val="left" w:pos="709"/>
        </w:tabs>
        <w:spacing w:line="322" w:lineRule="exact"/>
        <w:ind w:right="74"/>
        <w:jc w:val="center"/>
        <w:rPr>
          <w:b/>
          <w:sz w:val="28"/>
          <w:szCs w:val="28"/>
        </w:rPr>
      </w:pPr>
      <w:r>
        <w:rPr>
          <w:b/>
          <w:sz w:val="28"/>
          <w:szCs w:val="28"/>
        </w:rPr>
        <w:t>10</w:t>
      </w:r>
      <w:r w:rsidR="00E0024C" w:rsidRPr="00E0024C">
        <w:rPr>
          <w:b/>
          <w:sz w:val="28"/>
          <w:szCs w:val="28"/>
        </w:rPr>
        <w:t>. Порядок отражения событий после отчетной даты</w:t>
      </w:r>
      <w:r w:rsidR="001F542D">
        <w:rPr>
          <w:b/>
          <w:sz w:val="28"/>
          <w:szCs w:val="28"/>
        </w:rPr>
        <w:t>.</w:t>
      </w:r>
    </w:p>
    <w:p w:rsidR="001F542D" w:rsidRDefault="001F542D" w:rsidP="00E0024C">
      <w:pPr>
        <w:shd w:val="clear" w:color="auto" w:fill="FFFFFF"/>
        <w:tabs>
          <w:tab w:val="left" w:pos="709"/>
        </w:tabs>
        <w:spacing w:line="322" w:lineRule="exact"/>
        <w:ind w:right="74"/>
        <w:jc w:val="center"/>
        <w:rPr>
          <w:b/>
          <w:sz w:val="28"/>
          <w:szCs w:val="28"/>
        </w:rPr>
      </w:pPr>
    </w:p>
    <w:p w:rsidR="00062944" w:rsidRPr="001F542D" w:rsidRDefault="0060507F" w:rsidP="00893681">
      <w:pPr>
        <w:pStyle w:val="2"/>
        <w:spacing w:line="240" w:lineRule="auto"/>
        <w:ind w:firstLine="851"/>
        <w:rPr>
          <w:rFonts w:ascii="Times New Roman" w:hAnsi="Times New Roman"/>
          <w:sz w:val="28"/>
          <w:szCs w:val="28"/>
        </w:rPr>
      </w:pPr>
      <w:r>
        <w:rPr>
          <w:rFonts w:ascii="Times New Roman" w:hAnsi="Times New Roman"/>
          <w:sz w:val="28"/>
          <w:szCs w:val="28"/>
        </w:rPr>
        <w:t>10</w:t>
      </w:r>
      <w:r w:rsidR="001F542D">
        <w:rPr>
          <w:rFonts w:ascii="Times New Roman" w:hAnsi="Times New Roman"/>
          <w:sz w:val="28"/>
          <w:szCs w:val="28"/>
        </w:rPr>
        <w:t xml:space="preserve">.1. </w:t>
      </w:r>
      <w:r w:rsidR="001F542D" w:rsidRPr="001F542D">
        <w:rPr>
          <w:rFonts w:ascii="Times New Roman" w:hAnsi="Times New Roman"/>
          <w:sz w:val="28"/>
          <w:szCs w:val="28"/>
        </w:rPr>
        <w:t xml:space="preserve">К событиям после отчетной </w:t>
      </w:r>
      <w:r w:rsidR="00062944" w:rsidRPr="001F542D">
        <w:rPr>
          <w:rFonts w:ascii="Times New Roman" w:hAnsi="Times New Roman"/>
          <w:sz w:val="28"/>
          <w:szCs w:val="28"/>
        </w:rPr>
        <w:t>даты</w:t>
      </w:r>
      <w:r w:rsidR="00062944">
        <w:rPr>
          <w:rFonts w:ascii="Times New Roman" w:hAnsi="Times New Roman"/>
          <w:sz w:val="28"/>
          <w:szCs w:val="28"/>
        </w:rPr>
        <w:t xml:space="preserve"> (в соответствии с требованиями стандарта «</w:t>
      </w:r>
      <w:r w:rsidR="00062944" w:rsidRPr="00062944">
        <w:rPr>
          <w:rFonts w:ascii="Times New Roman" w:hAnsi="Times New Roman"/>
          <w:sz w:val="28"/>
          <w:szCs w:val="28"/>
        </w:rPr>
        <w:t>События после отчетной даты»)</w:t>
      </w:r>
      <w:r w:rsidR="00062944">
        <w:rPr>
          <w:sz w:val="28"/>
          <w:szCs w:val="28"/>
        </w:rPr>
        <w:t xml:space="preserve"> </w:t>
      </w:r>
      <w:r w:rsidR="00062944" w:rsidRPr="001F542D">
        <w:rPr>
          <w:rFonts w:ascii="Times New Roman" w:hAnsi="Times New Roman"/>
          <w:sz w:val="28"/>
          <w:szCs w:val="28"/>
        </w:rPr>
        <w:t>относятся:</w:t>
      </w:r>
    </w:p>
    <w:p w:rsidR="001F542D" w:rsidRPr="001F542D" w:rsidRDefault="00F77F9A" w:rsidP="00893681">
      <w:pPr>
        <w:pStyle w:val="2"/>
        <w:spacing w:line="240" w:lineRule="auto"/>
        <w:ind w:firstLine="851"/>
        <w:rPr>
          <w:rFonts w:ascii="Times New Roman" w:hAnsi="Times New Roman"/>
          <w:sz w:val="28"/>
          <w:szCs w:val="28"/>
        </w:rPr>
      </w:pPr>
      <w:r>
        <w:rPr>
          <w:rFonts w:ascii="Times New Roman" w:hAnsi="Times New Roman"/>
          <w:sz w:val="28"/>
          <w:szCs w:val="28"/>
        </w:rPr>
        <w:t xml:space="preserve">- </w:t>
      </w:r>
      <w:r w:rsidR="001F542D">
        <w:rPr>
          <w:rFonts w:ascii="Times New Roman" w:hAnsi="Times New Roman"/>
          <w:sz w:val="28"/>
          <w:szCs w:val="28"/>
        </w:rPr>
        <w:t>с</w:t>
      </w:r>
      <w:r w:rsidR="001F542D" w:rsidRPr="001F542D">
        <w:rPr>
          <w:rFonts w:ascii="Times New Roman" w:hAnsi="Times New Roman"/>
          <w:sz w:val="28"/>
          <w:szCs w:val="28"/>
        </w:rPr>
        <w:t>обытия, которые подтверждают условия хозяйственной деятельности, существовавшие на отчетную дату (далее – корректирующее событие)</w:t>
      </w:r>
      <w:r>
        <w:rPr>
          <w:rFonts w:ascii="Times New Roman" w:hAnsi="Times New Roman"/>
          <w:sz w:val="28"/>
          <w:szCs w:val="28"/>
        </w:rPr>
        <w:t>;</w:t>
      </w:r>
    </w:p>
    <w:p w:rsidR="001F542D" w:rsidRPr="001F542D" w:rsidRDefault="00F77F9A" w:rsidP="00893681">
      <w:pPr>
        <w:pStyle w:val="2"/>
        <w:spacing w:line="240" w:lineRule="auto"/>
        <w:ind w:left="142" w:firstLine="709"/>
        <w:rPr>
          <w:rFonts w:ascii="Times New Roman" w:hAnsi="Times New Roman"/>
          <w:sz w:val="28"/>
          <w:szCs w:val="28"/>
        </w:rPr>
      </w:pPr>
      <w:r>
        <w:rPr>
          <w:rFonts w:ascii="Times New Roman" w:hAnsi="Times New Roman"/>
          <w:sz w:val="28"/>
          <w:szCs w:val="28"/>
        </w:rPr>
        <w:t xml:space="preserve">- </w:t>
      </w:r>
      <w:r w:rsidR="001F542D">
        <w:rPr>
          <w:rFonts w:ascii="Times New Roman" w:hAnsi="Times New Roman"/>
          <w:sz w:val="28"/>
          <w:szCs w:val="28"/>
        </w:rPr>
        <w:t>с</w:t>
      </w:r>
      <w:r w:rsidR="001F542D" w:rsidRPr="001F542D">
        <w:rPr>
          <w:rFonts w:ascii="Times New Roman" w:hAnsi="Times New Roman"/>
          <w:sz w:val="28"/>
          <w:szCs w:val="28"/>
        </w:rPr>
        <w:t xml:space="preserve">обытия, которые свидетельствуют об условиях хозяйственной деятельности, возникших после отчетной даты (далее – </w:t>
      </w:r>
      <w:proofErr w:type="spellStart"/>
      <w:r w:rsidR="001F542D" w:rsidRPr="001F542D">
        <w:rPr>
          <w:rFonts w:ascii="Times New Roman" w:hAnsi="Times New Roman"/>
          <w:sz w:val="28"/>
          <w:szCs w:val="28"/>
        </w:rPr>
        <w:t>некорректирующее</w:t>
      </w:r>
      <w:proofErr w:type="spellEnd"/>
      <w:r w:rsidR="001F542D" w:rsidRPr="001F542D">
        <w:rPr>
          <w:rFonts w:ascii="Times New Roman" w:hAnsi="Times New Roman"/>
          <w:sz w:val="28"/>
          <w:szCs w:val="28"/>
        </w:rPr>
        <w:t xml:space="preserve"> событие)</w:t>
      </w:r>
      <w:r>
        <w:rPr>
          <w:rFonts w:ascii="Times New Roman" w:hAnsi="Times New Roman"/>
          <w:sz w:val="28"/>
          <w:szCs w:val="28"/>
        </w:rPr>
        <w:t>;</w:t>
      </w:r>
    </w:p>
    <w:p w:rsidR="001F542D" w:rsidRPr="001F542D" w:rsidRDefault="0060507F" w:rsidP="00893681">
      <w:pPr>
        <w:pStyle w:val="2"/>
        <w:spacing w:line="240" w:lineRule="auto"/>
        <w:ind w:firstLine="851"/>
        <w:rPr>
          <w:rFonts w:ascii="Times New Roman" w:hAnsi="Times New Roman"/>
          <w:sz w:val="28"/>
          <w:szCs w:val="28"/>
        </w:rPr>
      </w:pPr>
      <w:r>
        <w:rPr>
          <w:rFonts w:ascii="Times New Roman" w:hAnsi="Times New Roman"/>
          <w:sz w:val="28"/>
          <w:szCs w:val="28"/>
        </w:rPr>
        <w:t>10</w:t>
      </w:r>
      <w:r w:rsidR="001F542D">
        <w:rPr>
          <w:rFonts w:ascii="Times New Roman" w:hAnsi="Times New Roman"/>
          <w:sz w:val="28"/>
          <w:szCs w:val="28"/>
        </w:rPr>
        <w:t xml:space="preserve">.2. </w:t>
      </w:r>
      <w:r w:rsidR="001F542D" w:rsidRPr="001F542D">
        <w:rPr>
          <w:rFonts w:ascii="Times New Roman" w:hAnsi="Times New Roman"/>
          <w:sz w:val="28"/>
          <w:szCs w:val="28"/>
        </w:rPr>
        <w:t xml:space="preserve">К корректирующим событиям относятся: </w:t>
      </w:r>
    </w:p>
    <w:p w:rsidR="001F542D" w:rsidRPr="001F542D" w:rsidRDefault="00F77F9A" w:rsidP="00893681">
      <w:pPr>
        <w:pStyle w:val="2"/>
        <w:spacing w:line="240" w:lineRule="auto"/>
        <w:ind w:firstLine="851"/>
        <w:rPr>
          <w:rFonts w:ascii="Times New Roman" w:hAnsi="Times New Roman"/>
          <w:sz w:val="28"/>
          <w:szCs w:val="28"/>
        </w:rPr>
      </w:pPr>
      <w:r>
        <w:rPr>
          <w:rFonts w:ascii="Times New Roman" w:hAnsi="Times New Roman"/>
          <w:sz w:val="28"/>
          <w:szCs w:val="28"/>
        </w:rPr>
        <w:t xml:space="preserve">- </w:t>
      </w:r>
      <w:r w:rsidR="001F542D" w:rsidRPr="001F542D">
        <w:rPr>
          <w:rFonts w:ascii="Times New Roman" w:hAnsi="Times New Roman"/>
          <w:sz w:val="28"/>
          <w:szCs w:val="28"/>
        </w:rPr>
        <w:t>объявление в установленном порядке банкротом дебитора, если по состоянию на отчетную дату в отношении этого дебитора уже осуществлялась процедура банкротства;</w:t>
      </w:r>
    </w:p>
    <w:p w:rsidR="001F542D" w:rsidRPr="001F542D" w:rsidRDefault="00F77F9A" w:rsidP="00893681">
      <w:pPr>
        <w:pStyle w:val="2"/>
        <w:spacing w:line="240" w:lineRule="auto"/>
        <w:ind w:firstLine="851"/>
        <w:jc w:val="left"/>
        <w:rPr>
          <w:rFonts w:ascii="Times New Roman" w:hAnsi="Times New Roman"/>
          <w:sz w:val="28"/>
          <w:szCs w:val="28"/>
        </w:rPr>
      </w:pPr>
      <w:r>
        <w:rPr>
          <w:rFonts w:ascii="Times New Roman" w:hAnsi="Times New Roman"/>
          <w:sz w:val="28"/>
          <w:szCs w:val="28"/>
        </w:rPr>
        <w:lastRenderedPageBreak/>
        <w:t xml:space="preserve">- </w:t>
      </w:r>
      <w:r w:rsidR="001F542D" w:rsidRPr="001F542D">
        <w:rPr>
          <w:rFonts w:ascii="Times New Roman" w:hAnsi="Times New Roman"/>
          <w:sz w:val="28"/>
          <w:szCs w:val="28"/>
        </w:rPr>
        <w:t xml:space="preserve">завершение </w:t>
      </w:r>
      <w:r>
        <w:rPr>
          <w:rFonts w:ascii="Times New Roman" w:hAnsi="Times New Roman"/>
          <w:sz w:val="28"/>
          <w:szCs w:val="28"/>
        </w:rPr>
        <w:t xml:space="preserve">  </w:t>
      </w:r>
      <w:r w:rsidR="001F542D" w:rsidRPr="001F542D">
        <w:rPr>
          <w:rFonts w:ascii="Times New Roman" w:hAnsi="Times New Roman"/>
          <w:sz w:val="28"/>
          <w:szCs w:val="28"/>
        </w:rPr>
        <w:t>после</w:t>
      </w:r>
      <w:r>
        <w:rPr>
          <w:rFonts w:ascii="Times New Roman" w:hAnsi="Times New Roman"/>
          <w:sz w:val="28"/>
          <w:szCs w:val="28"/>
        </w:rPr>
        <w:t xml:space="preserve">  </w:t>
      </w:r>
      <w:r w:rsidR="001F542D" w:rsidRPr="001F542D">
        <w:rPr>
          <w:rFonts w:ascii="Times New Roman" w:hAnsi="Times New Roman"/>
          <w:sz w:val="28"/>
          <w:szCs w:val="28"/>
        </w:rPr>
        <w:t xml:space="preserve"> отчетной</w:t>
      </w:r>
      <w:r>
        <w:rPr>
          <w:rFonts w:ascii="Times New Roman" w:hAnsi="Times New Roman"/>
          <w:sz w:val="28"/>
          <w:szCs w:val="28"/>
        </w:rPr>
        <w:t xml:space="preserve"> </w:t>
      </w:r>
      <w:r w:rsidR="001F542D" w:rsidRPr="001F542D">
        <w:rPr>
          <w:rFonts w:ascii="Times New Roman" w:hAnsi="Times New Roman"/>
          <w:sz w:val="28"/>
          <w:szCs w:val="28"/>
        </w:rPr>
        <w:t xml:space="preserve"> даты</w:t>
      </w:r>
      <w:r>
        <w:rPr>
          <w:rFonts w:ascii="Times New Roman" w:hAnsi="Times New Roman"/>
          <w:sz w:val="28"/>
          <w:szCs w:val="28"/>
        </w:rPr>
        <w:t xml:space="preserve"> </w:t>
      </w:r>
      <w:r w:rsidR="001F542D" w:rsidRPr="001F542D">
        <w:rPr>
          <w:rFonts w:ascii="Times New Roman" w:hAnsi="Times New Roman"/>
          <w:sz w:val="28"/>
          <w:szCs w:val="28"/>
        </w:rPr>
        <w:t xml:space="preserve"> судебного</w:t>
      </w:r>
      <w:r>
        <w:rPr>
          <w:rFonts w:ascii="Times New Roman" w:hAnsi="Times New Roman"/>
          <w:sz w:val="28"/>
          <w:szCs w:val="28"/>
        </w:rPr>
        <w:t xml:space="preserve"> </w:t>
      </w:r>
      <w:r w:rsidR="001F542D" w:rsidRPr="001F542D">
        <w:rPr>
          <w:rFonts w:ascii="Times New Roman" w:hAnsi="Times New Roman"/>
          <w:sz w:val="28"/>
          <w:szCs w:val="28"/>
        </w:rPr>
        <w:t xml:space="preserve"> </w:t>
      </w:r>
      <w:r>
        <w:rPr>
          <w:rFonts w:ascii="Times New Roman" w:hAnsi="Times New Roman"/>
          <w:sz w:val="28"/>
          <w:szCs w:val="28"/>
        </w:rPr>
        <w:t xml:space="preserve"> </w:t>
      </w:r>
      <w:r w:rsidR="001F542D" w:rsidRPr="001F542D">
        <w:rPr>
          <w:rFonts w:ascii="Times New Roman" w:hAnsi="Times New Roman"/>
          <w:sz w:val="28"/>
          <w:szCs w:val="28"/>
        </w:rPr>
        <w:t xml:space="preserve">производства, в </w:t>
      </w:r>
      <w:r>
        <w:rPr>
          <w:rFonts w:ascii="Times New Roman" w:hAnsi="Times New Roman"/>
          <w:sz w:val="28"/>
          <w:szCs w:val="28"/>
        </w:rPr>
        <w:t xml:space="preserve"> </w:t>
      </w:r>
      <w:r w:rsidR="001F542D" w:rsidRPr="001F542D">
        <w:rPr>
          <w:rFonts w:ascii="Times New Roman" w:hAnsi="Times New Roman"/>
          <w:sz w:val="28"/>
          <w:szCs w:val="28"/>
        </w:rPr>
        <w:t xml:space="preserve">результате которого подтверждается наличие на отчетную дату актива </w:t>
      </w:r>
      <w:r>
        <w:rPr>
          <w:rFonts w:ascii="Times New Roman" w:hAnsi="Times New Roman"/>
          <w:sz w:val="28"/>
          <w:szCs w:val="28"/>
        </w:rPr>
        <w:t xml:space="preserve"> </w:t>
      </w:r>
      <w:r w:rsidR="001F542D" w:rsidRPr="001F542D">
        <w:rPr>
          <w:rFonts w:ascii="Times New Roman" w:hAnsi="Times New Roman"/>
          <w:sz w:val="28"/>
          <w:szCs w:val="28"/>
        </w:rPr>
        <w:t xml:space="preserve">и </w:t>
      </w:r>
      <w:r>
        <w:rPr>
          <w:rFonts w:ascii="Times New Roman" w:hAnsi="Times New Roman"/>
          <w:sz w:val="28"/>
          <w:szCs w:val="28"/>
        </w:rPr>
        <w:t xml:space="preserve"> </w:t>
      </w:r>
      <w:r w:rsidR="001F542D" w:rsidRPr="001F542D">
        <w:rPr>
          <w:rFonts w:ascii="Times New Roman" w:hAnsi="Times New Roman"/>
          <w:sz w:val="28"/>
          <w:szCs w:val="28"/>
        </w:rPr>
        <w:t>(или) обязательства;</w:t>
      </w:r>
    </w:p>
    <w:p w:rsidR="001F542D" w:rsidRPr="001F542D" w:rsidRDefault="00F77F9A" w:rsidP="00893681">
      <w:pPr>
        <w:pStyle w:val="2"/>
        <w:spacing w:line="240" w:lineRule="auto"/>
        <w:ind w:firstLine="851"/>
        <w:jc w:val="left"/>
        <w:rPr>
          <w:rFonts w:ascii="Times New Roman" w:hAnsi="Times New Roman"/>
          <w:sz w:val="28"/>
          <w:szCs w:val="28"/>
        </w:rPr>
      </w:pPr>
      <w:r>
        <w:rPr>
          <w:rFonts w:ascii="Times New Roman" w:hAnsi="Times New Roman"/>
          <w:sz w:val="28"/>
          <w:szCs w:val="28"/>
        </w:rPr>
        <w:t xml:space="preserve">- </w:t>
      </w:r>
      <w:r w:rsidR="001F542D" w:rsidRPr="001F542D">
        <w:rPr>
          <w:rFonts w:ascii="Times New Roman" w:hAnsi="Times New Roman"/>
          <w:sz w:val="28"/>
          <w:szCs w:val="28"/>
        </w:rPr>
        <w:t>обнаружение ошибки в данных бухгалтерского учета за отчетный период до даты подписания отчетности;</w:t>
      </w:r>
    </w:p>
    <w:p w:rsidR="001F542D" w:rsidRPr="001F542D" w:rsidRDefault="00F77F9A" w:rsidP="00893681">
      <w:pPr>
        <w:pStyle w:val="2"/>
        <w:spacing w:line="240" w:lineRule="auto"/>
        <w:ind w:left="1134" w:hanging="283"/>
        <w:rPr>
          <w:rFonts w:ascii="Times New Roman" w:hAnsi="Times New Roman"/>
          <w:sz w:val="28"/>
          <w:szCs w:val="28"/>
        </w:rPr>
      </w:pPr>
      <w:r>
        <w:rPr>
          <w:rFonts w:ascii="Times New Roman" w:hAnsi="Times New Roman"/>
          <w:sz w:val="28"/>
          <w:szCs w:val="28"/>
        </w:rPr>
        <w:t xml:space="preserve">- </w:t>
      </w:r>
      <w:r w:rsidR="001F542D" w:rsidRPr="001F542D">
        <w:rPr>
          <w:rFonts w:ascii="Times New Roman" w:hAnsi="Times New Roman"/>
          <w:sz w:val="28"/>
          <w:szCs w:val="28"/>
        </w:rPr>
        <w:t xml:space="preserve">иные события по решению главного бухгалтера. </w:t>
      </w:r>
    </w:p>
    <w:p w:rsidR="001F542D" w:rsidRPr="001F542D" w:rsidRDefault="0060507F" w:rsidP="00893681">
      <w:pPr>
        <w:pStyle w:val="2"/>
        <w:spacing w:line="240" w:lineRule="auto"/>
        <w:ind w:firstLine="851"/>
        <w:rPr>
          <w:rFonts w:ascii="Times New Roman" w:hAnsi="Times New Roman"/>
          <w:sz w:val="28"/>
          <w:szCs w:val="28"/>
        </w:rPr>
      </w:pPr>
      <w:r>
        <w:rPr>
          <w:rFonts w:ascii="Times New Roman" w:hAnsi="Times New Roman"/>
          <w:sz w:val="28"/>
          <w:szCs w:val="28"/>
        </w:rPr>
        <w:t>10</w:t>
      </w:r>
      <w:r w:rsidR="001F542D">
        <w:rPr>
          <w:rFonts w:ascii="Times New Roman" w:hAnsi="Times New Roman"/>
          <w:sz w:val="28"/>
          <w:szCs w:val="28"/>
        </w:rPr>
        <w:t>.3. </w:t>
      </w:r>
      <w:r w:rsidR="001F542D" w:rsidRPr="001F542D">
        <w:rPr>
          <w:rFonts w:ascii="Times New Roman" w:hAnsi="Times New Roman"/>
          <w:sz w:val="28"/>
          <w:szCs w:val="28"/>
        </w:rPr>
        <w:t>Существенное корректирующее событие после отчетной даты подлежит отражению в б</w:t>
      </w:r>
      <w:r w:rsidR="001F542D">
        <w:rPr>
          <w:rFonts w:ascii="Times New Roman" w:hAnsi="Times New Roman"/>
          <w:sz w:val="28"/>
          <w:szCs w:val="28"/>
        </w:rPr>
        <w:t>юджетной</w:t>
      </w:r>
      <w:r w:rsidR="001F542D" w:rsidRPr="001F542D">
        <w:rPr>
          <w:rFonts w:ascii="Times New Roman" w:hAnsi="Times New Roman"/>
          <w:sz w:val="28"/>
          <w:szCs w:val="28"/>
        </w:rPr>
        <w:t xml:space="preserve"> отчетности за отчетный год независимо от положительного или отрицательного его характера. </w:t>
      </w:r>
    </w:p>
    <w:p w:rsidR="001F542D" w:rsidRPr="001F542D" w:rsidRDefault="0060507F" w:rsidP="00893681">
      <w:pPr>
        <w:pStyle w:val="2"/>
        <w:spacing w:line="240" w:lineRule="auto"/>
        <w:ind w:firstLine="851"/>
        <w:rPr>
          <w:rFonts w:ascii="Times New Roman" w:hAnsi="Times New Roman"/>
          <w:sz w:val="28"/>
          <w:szCs w:val="28"/>
        </w:rPr>
      </w:pPr>
      <w:r>
        <w:rPr>
          <w:rFonts w:ascii="Times New Roman" w:hAnsi="Times New Roman"/>
          <w:sz w:val="28"/>
          <w:szCs w:val="28"/>
        </w:rPr>
        <w:t>10</w:t>
      </w:r>
      <w:r w:rsidR="001F542D">
        <w:rPr>
          <w:rFonts w:ascii="Times New Roman" w:hAnsi="Times New Roman"/>
          <w:sz w:val="28"/>
          <w:szCs w:val="28"/>
        </w:rPr>
        <w:t>.4. </w:t>
      </w:r>
      <w:r w:rsidR="001F542D" w:rsidRPr="001F542D">
        <w:rPr>
          <w:rFonts w:ascii="Times New Roman" w:hAnsi="Times New Roman"/>
          <w:sz w:val="28"/>
          <w:szCs w:val="28"/>
        </w:rPr>
        <w:t xml:space="preserve">Решение о регистрации в бухгалтерской отчетности за отчетный год существенного корректирующего события принимает </w:t>
      </w:r>
      <w:r w:rsidR="001F542D">
        <w:rPr>
          <w:rFonts w:ascii="Times New Roman" w:hAnsi="Times New Roman"/>
          <w:sz w:val="28"/>
          <w:szCs w:val="28"/>
        </w:rPr>
        <w:t>г</w:t>
      </w:r>
      <w:r w:rsidR="001F542D" w:rsidRPr="001F542D">
        <w:rPr>
          <w:rFonts w:ascii="Times New Roman" w:hAnsi="Times New Roman"/>
          <w:sz w:val="28"/>
          <w:szCs w:val="28"/>
        </w:rPr>
        <w:t xml:space="preserve">лавный бухгалтер. Операция оформляется Бухгалтерской справкой (ф. 0504833) на 31 декабря отчетного года с детализацией в Пояснениях к отчетности. </w:t>
      </w:r>
    </w:p>
    <w:p w:rsidR="001F542D" w:rsidRPr="001F542D" w:rsidRDefault="0060507F" w:rsidP="00893681">
      <w:pPr>
        <w:pStyle w:val="2"/>
        <w:spacing w:line="240" w:lineRule="auto"/>
        <w:ind w:firstLine="851"/>
        <w:rPr>
          <w:rFonts w:ascii="Times New Roman" w:hAnsi="Times New Roman"/>
          <w:sz w:val="28"/>
          <w:szCs w:val="28"/>
        </w:rPr>
      </w:pPr>
      <w:r>
        <w:rPr>
          <w:rFonts w:ascii="Times New Roman" w:hAnsi="Times New Roman"/>
          <w:sz w:val="28"/>
          <w:szCs w:val="28"/>
        </w:rPr>
        <w:t>10</w:t>
      </w:r>
      <w:r w:rsidR="001F542D">
        <w:rPr>
          <w:rFonts w:ascii="Times New Roman" w:hAnsi="Times New Roman"/>
          <w:sz w:val="28"/>
          <w:szCs w:val="28"/>
        </w:rPr>
        <w:t>.5. </w:t>
      </w:r>
      <w:r w:rsidR="001F542D" w:rsidRPr="001F542D">
        <w:rPr>
          <w:rFonts w:ascii="Times New Roman" w:hAnsi="Times New Roman"/>
          <w:sz w:val="28"/>
          <w:szCs w:val="28"/>
        </w:rPr>
        <w:t xml:space="preserve">К </w:t>
      </w:r>
      <w:proofErr w:type="spellStart"/>
      <w:r w:rsidR="001F542D" w:rsidRPr="001F542D">
        <w:rPr>
          <w:rFonts w:ascii="Times New Roman" w:hAnsi="Times New Roman"/>
          <w:sz w:val="28"/>
          <w:szCs w:val="28"/>
        </w:rPr>
        <w:t>некорректирующим</w:t>
      </w:r>
      <w:proofErr w:type="spellEnd"/>
      <w:r w:rsidR="001F542D" w:rsidRPr="001F542D">
        <w:rPr>
          <w:rFonts w:ascii="Times New Roman" w:hAnsi="Times New Roman"/>
          <w:sz w:val="28"/>
          <w:szCs w:val="28"/>
        </w:rPr>
        <w:t xml:space="preserve"> событиям относятся: </w:t>
      </w:r>
    </w:p>
    <w:p w:rsidR="001F542D" w:rsidRPr="001F542D" w:rsidRDefault="000858A8" w:rsidP="00893681">
      <w:pPr>
        <w:pStyle w:val="2"/>
        <w:spacing w:line="240" w:lineRule="auto"/>
        <w:ind w:left="142" w:firstLine="709"/>
        <w:rPr>
          <w:rFonts w:ascii="Times New Roman" w:hAnsi="Times New Roman"/>
          <w:sz w:val="28"/>
          <w:szCs w:val="28"/>
        </w:rPr>
      </w:pPr>
      <w:r>
        <w:rPr>
          <w:rFonts w:ascii="Times New Roman" w:hAnsi="Times New Roman"/>
          <w:sz w:val="28"/>
          <w:szCs w:val="28"/>
        </w:rPr>
        <w:t xml:space="preserve">- </w:t>
      </w:r>
      <w:r w:rsidR="001F542D" w:rsidRPr="001F542D">
        <w:rPr>
          <w:rFonts w:ascii="Times New Roman" w:hAnsi="Times New Roman"/>
          <w:sz w:val="28"/>
          <w:szCs w:val="28"/>
        </w:rPr>
        <w:t>изменение после отчетной даты кадастровых оценок нефинансовых активов;</w:t>
      </w:r>
    </w:p>
    <w:p w:rsidR="001F542D" w:rsidRPr="001F542D" w:rsidRDefault="000858A8" w:rsidP="00893681">
      <w:pPr>
        <w:pStyle w:val="2"/>
        <w:spacing w:line="240" w:lineRule="auto"/>
        <w:ind w:firstLine="851"/>
        <w:rPr>
          <w:rFonts w:ascii="Times New Roman" w:hAnsi="Times New Roman"/>
          <w:sz w:val="28"/>
          <w:szCs w:val="28"/>
        </w:rPr>
      </w:pPr>
      <w:r>
        <w:rPr>
          <w:rFonts w:ascii="Times New Roman" w:hAnsi="Times New Roman"/>
          <w:sz w:val="28"/>
          <w:szCs w:val="28"/>
        </w:rPr>
        <w:t xml:space="preserve">- </w:t>
      </w:r>
      <w:r w:rsidR="001F542D" w:rsidRPr="001F542D">
        <w:rPr>
          <w:rFonts w:ascii="Times New Roman" w:hAnsi="Times New Roman"/>
          <w:sz w:val="28"/>
          <w:szCs w:val="28"/>
        </w:rPr>
        <w:t xml:space="preserve">принятие решения о реорганизации или ликвидации (упразднении) </w:t>
      </w:r>
      <w:r w:rsidR="00CD5C76">
        <w:rPr>
          <w:rFonts w:ascii="Times New Roman" w:hAnsi="Times New Roman"/>
          <w:sz w:val="28"/>
          <w:szCs w:val="28"/>
        </w:rPr>
        <w:t>Финуправления</w:t>
      </w:r>
      <w:r w:rsidR="001F542D" w:rsidRPr="001F542D">
        <w:rPr>
          <w:rFonts w:ascii="Times New Roman" w:hAnsi="Times New Roman"/>
          <w:sz w:val="28"/>
          <w:szCs w:val="28"/>
        </w:rPr>
        <w:t>, о котором не было известно по состоянию на отчетную дату;</w:t>
      </w:r>
    </w:p>
    <w:p w:rsidR="001F542D" w:rsidRPr="001F542D" w:rsidRDefault="000858A8" w:rsidP="00893681">
      <w:pPr>
        <w:pStyle w:val="2"/>
        <w:spacing w:line="240" w:lineRule="auto"/>
        <w:ind w:left="142" w:firstLine="709"/>
        <w:rPr>
          <w:rFonts w:ascii="Times New Roman" w:hAnsi="Times New Roman"/>
          <w:sz w:val="28"/>
          <w:szCs w:val="28"/>
        </w:rPr>
      </w:pPr>
      <w:r>
        <w:rPr>
          <w:rFonts w:ascii="Times New Roman" w:hAnsi="Times New Roman"/>
          <w:sz w:val="28"/>
          <w:szCs w:val="28"/>
        </w:rPr>
        <w:t xml:space="preserve">- </w:t>
      </w:r>
      <w:r w:rsidR="001F542D" w:rsidRPr="001F542D">
        <w:rPr>
          <w:rFonts w:ascii="Times New Roman" w:hAnsi="Times New Roman"/>
          <w:sz w:val="28"/>
          <w:szCs w:val="28"/>
        </w:rPr>
        <w:t>пожар, авария, стихийное бедствие или другая чрезвычайная ситуация, в результате которой уничтожены или значительно повреждены активы;</w:t>
      </w:r>
    </w:p>
    <w:p w:rsidR="001F542D" w:rsidRPr="001F542D" w:rsidRDefault="000858A8" w:rsidP="00893681">
      <w:pPr>
        <w:pStyle w:val="2"/>
        <w:spacing w:line="240" w:lineRule="auto"/>
        <w:ind w:left="142" w:firstLine="709"/>
        <w:rPr>
          <w:rFonts w:ascii="Times New Roman" w:hAnsi="Times New Roman"/>
          <w:sz w:val="28"/>
          <w:szCs w:val="28"/>
        </w:rPr>
      </w:pPr>
      <w:r>
        <w:rPr>
          <w:rFonts w:ascii="Times New Roman" w:hAnsi="Times New Roman"/>
          <w:sz w:val="28"/>
          <w:szCs w:val="28"/>
        </w:rPr>
        <w:t xml:space="preserve">- </w:t>
      </w:r>
      <w:r w:rsidR="001F542D" w:rsidRPr="001F542D">
        <w:rPr>
          <w:rFonts w:ascii="Times New Roman" w:hAnsi="Times New Roman"/>
          <w:sz w:val="28"/>
          <w:szCs w:val="28"/>
        </w:rPr>
        <w:t>изменения законодательства, в том числе утверждение нормативных правовых актов, оформляющих начало реализации, изменение и прекращение государственных программ и проектов, заключение и прекращение действия договоров и соглашений, а также иные решения, исполнение которых может существенно повлиять на величину активов, обязательств, доходов и расходов субъекта учета;</w:t>
      </w:r>
    </w:p>
    <w:p w:rsidR="001F542D" w:rsidRPr="001F542D" w:rsidRDefault="000858A8" w:rsidP="00893681">
      <w:pPr>
        <w:pStyle w:val="2"/>
        <w:spacing w:line="240" w:lineRule="auto"/>
        <w:ind w:left="1276" w:hanging="425"/>
        <w:rPr>
          <w:rFonts w:ascii="Times New Roman" w:hAnsi="Times New Roman"/>
          <w:sz w:val="28"/>
          <w:szCs w:val="28"/>
        </w:rPr>
      </w:pPr>
      <w:r>
        <w:rPr>
          <w:rFonts w:ascii="Times New Roman" w:hAnsi="Times New Roman"/>
          <w:sz w:val="28"/>
          <w:szCs w:val="28"/>
        </w:rPr>
        <w:t xml:space="preserve">- </w:t>
      </w:r>
      <w:r w:rsidR="001F542D" w:rsidRPr="001F542D">
        <w:rPr>
          <w:rFonts w:ascii="Times New Roman" w:hAnsi="Times New Roman"/>
          <w:sz w:val="28"/>
          <w:szCs w:val="28"/>
        </w:rPr>
        <w:t xml:space="preserve">иные события по решению главного бухгалтера. </w:t>
      </w:r>
    </w:p>
    <w:p w:rsidR="001F542D" w:rsidRDefault="0060507F" w:rsidP="001F542D">
      <w:pPr>
        <w:pStyle w:val="2"/>
        <w:spacing w:line="240" w:lineRule="auto"/>
        <w:rPr>
          <w:rFonts w:ascii="Times New Roman" w:hAnsi="Times New Roman"/>
          <w:sz w:val="28"/>
          <w:szCs w:val="28"/>
        </w:rPr>
      </w:pPr>
      <w:r>
        <w:rPr>
          <w:rFonts w:ascii="Times New Roman" w:hAnsi="Times New Roman"/>
          <w:sz w:val="28"/>
          <w:szCs w:val="28"/>
        </w:rPr>
        <w:t>10</w:t>
      </w:r>
      <w:r w:rsidR="0094447A">
        <w:rPr>
          <w:rFonts w:ascii="Times New Roman" w:hAnsi="Times New Roman"/>
          <w:sz w:val="28"/>
          <w:szCs w:val="28"/>
        </w:rPr>
        <w:t xml:space="preserve">.6. </w:t>
      </w:r>
      <w:proofErr w:type="spellStart"/>
      <w:r w:rsidR="001F542D" w:rsidRPr="001F542D">
        <w:rPr>
          <w:rFonts w:ascii="Times New Roman" w:hAnsi="Times New Roman"/>
          <w:sz w:val="28"/>
          <w:szCs w:val="28"/>
        </w:rPr>
        <w:t>Некорректирующее</w:t>
      </w:r>
      <w:proofErr w:type="spellEnd"/>
      <w:r w:rsidR="001F542D" w:rsidRPr="001F542D">
        <w:rPr>
          <w:rFonts w:ascii="Times New Roman" w:hAnsi="Times New Roman"/>
          <w:sz w:val="28"/>
          <w:szCs w:val="28"/>
        </w:rPr>
        <w:t xml:space="preserve"> событие после отчетной даты подлежит регистрации </w:t>
      </w:r>
      <w:r w:rsidR="000858A8">
        <w:rPr>
          <w:rFonts w:ascii="Times New Roman" w:hAnsi="Times New Roman"/>
          <w:sz w:val="28"/>
          <w:szCs w:val="28"/>
        </w:rPr>
        <w:t xml:space="preserve">в </w:t>
      </w:r>
      <w:r w:rsidR="001F542D" w:rsidRPr="001F542D">
        <w:rPr>
          <w:rFonts w:ascii="Times New Roman" w:hAnsi="Times New Roman"/>
          <w:sz w:val="28"/>
          <w:szCs w:val="28"/>
        </w:rPr>
        <w:t xml:space="preserve">году, следующем за </w:t>
      </w:r>
      <w:proofErr w:type="gramStart"/>
      <w:r w:rsidR="001F542D" w:rsidRPr="001F542D">
        <w:rPr>
          <w:rFonts w:ascii="Times New Roman" w:hAnsi="Times New Roman"/>
          <w:sz w:val="28"/>
          <w:szCs w:val="28"/>
        </w:rPr>
        <w:t>отчетным</w:t>
      </w:r>
      <w:proofErr w:type="gramEnd"/>
      <w:r w:rsidR="001F542D" w:rsidRPr="001F542D">
        <w:rPr>
          <w:rFonts w:ascii="Times New Roman" w:hAnsi="Times New Roman"/>
          <w:sz w:val="28"/>
          <w:szCs w:val="28"/>
        </w:rPr>
        <w:t xml:space="preserve"> на дату возникновения этого события, но подлежит отражению в Пояснениях к отчетности. Решение об отражении </w:t>
      </w:r>
      <w:proofErr w:type="spellStart"/>
      <w:r w:rsidR="001F542D" w:rsidRPr="001F542D">
        <w:rPr>
          <w:rFonts w:ascii="Times New Roman" w:hAnsi="Times New Roman"/>
          <w:sz w:val="28"/>
          <w:szCs w:val="28"/>
        </w:rPr>
        <w:t>некорректирующего</w:t>
      </w:r>
      <w:proofErr w:type="spellEnd"/>
      <w:r w:rsidR="001F542D" w:rsidRPr="001F542D">
        <w:rPr>
          <w:rFonts w:ascii="Times New Roman" w:hAnsi="Times New Roman"/>
          <w:sz w:val="28"/>
          <w:szCs w:val="28"/>
        </w:rPr>
        <w:t xml:space="preserve"> события принимает </w:t>
      </w:r>
      <w:r w:rsidR="00BB5D5C">
        <w:rPr>
          <w:rFonts w:ascii="Times New Roman" w:hAnsi="Times New Roman"/>
          <w:sz w:val="28"/>
          <w:szCs w:val="28"/>
        </w:rPr>
        <w:t>г</w:t>
      </w:r>
      <w:r w:rsidR="001F542D" w:rsidRPr="001F542D">
        <w:rPr>
          <w:rFonts w:ascii="Times New Roman" w:hAnsi="Times New Roman"/>
          <w:sz w:val="28"/>
          <w:szCs w:val="28"/>
        </w:rPr>
        <w:t xml:space="preserve">лавный бухгалтер. </w:t>
      </w:r>
    </w:p>
    <w:p w:rsidR="00BB5D5C" w:rsidRPr="006F3323" w:rsidRDefault="0060507F" w:rsidP="00BB5D5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10</w:t>
      </w:r>
      <w:r w:rsidR="00BB5D5C">
        <w:rPr>
          <w:rFonts w:ascii="Times New Roman" w:hAnsi="Times New Roman" w:cs="Times New Roman"/>
          <w:sz w:val="28"/>
          <w:szCs w:val="28"/>
        </w:rPr>
        <w:t>.</w:t>
      </w:r>
      <w:r w:rsidR="00062944">
        <w:rPr>
          <w:rFonts w:ascii="Times New Roman" w:hAnsi="Times New Roman" w:cs="Times New Roman"/>
          <w:sz w:val="28"/>
          <w:szCs w:val="28"/>
        </w:rPr>
        <w:t>7.</w:t>
      </w:r>
      <w:r w:rsidR="00BB5D5C">
        <w:rPr>
          <w:rFonts w:ascii="Times New Roman" w:hAnsi="Times New Roman" w:cs="Times New Roman"/>
          <w:sz w:val="28"/>
          <w:szCs w:val="28"/>
        </w:rPr>
        <w:t> События после отчетной даты отражаются в бюджетном учете заключительными операциями.</w:t>
      </w:r>
    </w:p>
    <w:p w:rsidR="00E0024C" w:rsidRPr="003156C9" w:rsidRDefault="00E0024C" w:rsidP="00E0024C">
      <w:pPr>
        <w:shd w:val="clear" w:color="auto" w:fill="FFFFFF"/>
        <w:tabs>
          <w:tab w:val="left" w:pos="709"/>
          <w:tab w:val="left" w:pos="1214"/>
        </w:tabs>
        <w:spacing w:line="322" w:lineRule="exact"/>
        <w:ind w:right="74"/>
        <w:jc w:val="both"/>
        <w:rPr>
          <w:sz w:val="28"/>
          <w:szCs w:val="28"/>
        </w:rPr>
      </w:pPr>
      <w:r>
        <w:rPr>
          <w:sz w:val="28"/>
          <w:szCs w:val="28"/>
        </w:rPr>
        <w:tab/>
      </w:r>
    </w:p>
    <w:p w:rsidR="00E0024C" w:rsidRPr="00E71F23" w:rsidRDefault="00E0024C" w:rsidP="00E0024C">
      <w:pPr>
        <w:pStyle w:val="ConsPlusDocList"/>
        <w:widowControl/>
        <w:jc w:val="center"/>
        <w:outlineLvl w:val="1"/>
        <w:rPr>
          <w:rFonts w:ascii="Times New Roman" w:hAnsi="Times New Roman" w:cs="Times New Roman"/>
          <w:b/>
          <w:sz w:val="28"/>
          <w:szCs w:val="28"/>
        </w:rPr>
      </w:pPr>
      <w:r>
        <w:rPr>
          <w:rFonts w:ascii="Times New Roman" w:hAnsi="Times New Roman" w:cs="Times New Roman"/>
          <w:b/>
          <w:sz w:val="28"/>
          <w:szCs w:val="28"/>
        </w:rPr>
        <w:t>1</w:t>
      </w:r>
      <w:r w:rsidR="0060507F">
        <w:rPr>
          <w:rFonts w:ascii="Times New Roman" w:hAnsi="Times New Roman" w:cs="Times New Roman"/>
          <w:b/>
          <w:sz w:val="28"/>
          <w:szCs w:val="28"/>
        </w:rPr>
        <w:t>1</w:t>
      </w:r>
      <w:r w:rsidRPr="00E71F23">
        <w:rPr>
          <w:rFonts w:ascii="Times New Roman" w:hAnsi="Times New Roman" w:cs="Times New Roman"/>
          <w:b/>
          <w:sz w:val="28"/>
          <w:szCs w:val="28"/>
        </w:rPr>
        <w:t>. Порядок организации и осуществления внутреннего</w:t>
      </w:r>
    </w:p>
    <w:p w:rsidR="00E0024C" w:rsidRPr="00E71F23" w:rsidRDefault="00E0024C" w:rsidP="00E0024C">
      <w:pPr>
        <w:pStyle w:val="ConsPlusDocList"/>
        <w:widowControl/>
        <w:jc w:val="center"/>
        <w:rPr>
          <w:rFonts w:ascii="Times New Roman" w:hAnsi="Times New Roman" w:cs="Times New Roman"/>
          <w:b/>
          <w:sz w:val="28"/>
          <w:szCs w:val="28"/>
        </w:rPr>
      </w:pPr>
      <w:r w:rsidRPr="00E71F23">
        <w:rPr>
          <w:rFonts w:ascii="Times New Roman" w:hAnsi="Times New Roman" w:cs="Times New Roman"/>
          <w:b/>
          <w:sz w:val="28"/>
          <w:szCs w:val="28"/>
        </w:rPr>
        <w:t>финансового контроля</w:t>
      </w:r>
    </w:p>
    <w:p w:rsidR="00E0024C" w:rsidRPr="00E71F23" w:rsidRDefault="00E0024C" w:rsidP="00E0024C">
      <w:pPr>
        <w:pStyle w:val="ConsPlusDocList"/>
        <w:widowControl/>
        <w:ind w:firstLine="540"/>
        <w:jc w:val="both"/>
        <w:rPr>
          <w:rFonts w:ascii="Times New Roman" w:hAnsi="Times New Roman" w:cs="Times New Roman"/>
          <w:sz w:val="28"/>
          <w:szCs w:val="28"/>
        </w:rPr>
      </w:pPr>
    </w:p>
    <w:p w:rsidR="00E0024C" w:rsidRPr="00E71F23" w:rsidRDefault="0094447A" w:rsidP="00E0024C">
      <w:pPr>
        <w:pStyle w:val="ConsPlusDocList"/>
        <w:widowControl/>
        <w:ind w:firstLine="540"/>
        <w:jc w:val="both"/>
        <w:rPr>
          <w:rFonts w:ascii="Times New Roman" w:hAnsi="Times New Roman" w:cs="Times New Roman"/>
          <w:sz w:val="28"/>
          <w:szCs w:val="28"/>
        </w:rPr>
      </w:pPr>
      <w:r>
        <w:rPr>
          <w:rFonts w:ascii="Times New Roman" w:hAnsi="Times New Roman" w:cs="Times New Roman"/>
          <w:sz w:val="28"/>
          <w:szCs w:val="28"/>
        </w:rPr>
        <w:t>1</w:t>
      </w:r>
      <w:r w:rsidR="0060507F">
        <w:rPr>
          <w:rFonts w:ascii="Times New Roman" w:hAnsi="Times New Roman" w:cs="Times New Roman"/>
          <w:sz w:val="28"/>
          <w:szCs w:val="28"/>
        </w:rPr>
        <w:t>1</w:t>
      </w:r>
      <w:r w:rsidR="00E0024C" w:rsidRPr="00E71F23">
        <w:rPr>
          <w:rFonts w:ascii="Times New Roman" w:hAnsi="Times New Roman" w:cs="Times New Roman"/>
          <w:sz w:val="28"/>
          <w:szCs w:val="28"/>
        </w:rPr>
        <w:t xml:space="preserve">.1. Внутренний финансовый контроль - процесс управления деятельностью </w:t>
      </w:r>
      <w:r w:rsidR="00AC5FF3">
        <w:rPr>
          <w:rFonts w:ascii="Times New Roman" w:hAnsi="Times New Roman" w:cs="Times New Roman"/>
          <w:sz w:val="28"/>
          <w:szCs w:val="28"/>
        </w:rPr>
        <w:t xml:space="preserve">Финуправления </w:t>
      </w:r>
      <w:r w:rsidR="00E0024C" w:rsidRPr="00E71F23">
        <w:rPr>
          <w:rFonts w:ascii="Times New Roman" w:hAnsi="Times New Roman" w:cs="Times New Roman"/>
          <w:sz w:val="28"/>
          <w:szCs w:val="28"/>
        </w:rPr>
        <w:t>с целью эффективного и результативного использования бюджетных средств, сохранности финансовых и нефинансовых активов, соблюдения установленных требований и представления достоверной отчетности.</w:t>
      </w:r>
    </w:p>
    <w:p w:rsidR="00E0024C" w:rsidRPr="00E71F23" w:rsidRDefault="0094447A" w:rsidP="00E0024C">
      <w:pPr>
        <w:pStyle w:val="ConsPlusDocList"/>
        <w:widowControl/>
        <w:ind w:firstLine="540"/>
        <w:jc w:val="both"/>
        <w:rPr>
          <w:rFonts w:ascii="Times New Roman" w:hAnsi="Times New Roman" w:cs="Times New Roman"/>
          <w:sz w:val="28"/>
          <w:szCs w:val="28"/>
        </w:rPr>
      </w:pPr>
      <w:r>
        <w:rPr>
          <w:rFonts w:ascii="Times New Roman" w:hAnsi="Times New Roman" w:cs="Times New Roman"/>
          <w:sz w:val="28"/>
          <w:szCs w:val="28"/>
        </w:rPr>
        <w:t>1</w:t>
      </w:r>
      <w:r w:rsidR="0060507F">
        <w:rPr>
          <w:rFonts w:ascii="Times New Roman" w:hAnsi="Times New Roman" w:cs="Times New Roman"/>
          <w:sz w:val="28"/>
          <w:szCs w:val="28"/>
        </w:rPr>
        <w:t>1</w:t>
      </w:r>
      <w:r w:rsidR="00E0024C" w:rsidRPr="00E71F23">
        <w:rPr>
          <w:rFonts w:ascii="Times New Roman" w:hAnsi="Times New Roman" w:cs="Times New Roman"/>
          <w:sz w:val="28"/>
          <w:szCs w:val="28"/>
        </w:rPr>
        <w:t xml:space="preserve">.2. Целью внутреннего </w:t>
      </w:r>
      <w:r w:rsidR="000858A8">
        <w:rPr>
          <w:rFonts w:ascii="Times New Roman" w:hAnsi="Times New Roman" w:cs="Times New Roman"/>
          <w:sz w:val="28"/>
          <w:szCs w:val="28"/>
        </w:rPr>
        <w:t xml:space="preserve">финансового </w:t>
      </w:r>
      <w:r w:rsidR="00E0024C" w:rsidRPr="00E71F23">
        <w:rPr>
          <w:rFonts w:ascii="Times New Roman" w:hAnsi="Times New Roman" w:cs="Times New Roman"/>
          <w:sz w:val="28"/>
          <w:szCs w:val="28"/>
        </w:rPr>
        <w:t>контроля является проверка законности и целесообразности хозяйственных операций, полноты их реализации, достоверности отражения в учете.</w:t>
      </w:r>
    </w:p>
    <w:p w:rsidR="00E0024C" w:rsidRPr="00E71F23" w:rsidRDefault="0094447A" w:rsidP="00E0024C">
      <w:pPr>
        <w:pStyle w:val="ConsPlusDocList"/>
        <w:widowControl/>
        <w:ind w:firstLine="540"/>
        <w:jc w:val="both"/>
        <w:rPr>
          <w:rFonts w:ascii="Times New Roman" w:hAnsi="Times New Roman" w:cs="Times New Roman"/>
          <w:sz w:val="28"/>
          <w:szCs w:val="28"/>
        </w:rPr>
      </w:pPr>
      <w:r>
        <w:rPr>
          <w:rFonts w:ascii="Times New Roman" w:hAnsi="Times New Roman" w:cs="Times New Roman"/>
          <w:sz w:val="28"/>
          <w:szCs w:val="28"/>
        </w:rPr>
        <w:t>1</w:t>
      </w:r>
      <w:r w:rsidR="0060507F">
        <w:rPr>
          <w:rFonts w:ascii="Times New Roman" w:hAnsi="Times New Roman" w:cs="Times New Roman"/>
          <w:sz w:val="28"/>
          <w:szCs w:val="28"/>
        </w:rPr>
        <w:t>1</w:t>
      </w:r>
      <w:r w:rsidR="00E0024C" w:rsidRPr="00E71F23">
        <w:rPr>
          <w:rFonts w:ascii="Times New Roman" w:hAnsi="Times New Roman" w:cs="Times New Roman"/>
          <w:sz w:val="28"/>
          <w:szCs w:val="28"/>
        </w:rPr>
        <w:t>.</w:t>
      </w:r>
      <w:r w:rsidR="00E0024C">
        <w:rPr>
          <w:rFonts w:ascii="Times New Roman" w:hAnsi="Times New Roman" w:cs="Times New Roman"/>
          <w:sz w:val="28"/>
          <w:szCs w:val="28"/>
        </w:rPr>
        <w:t>3. </w:t>
      </w:r>
      <w:r w:rsidR="00E0024C" w:rsidRPr="00E71F23">
        <w:rPr>
          <w:rFonts w:ascii="Times New Roman" w:hAnsi="Times New Roman" w:cs="Times New Roman"/>
          <w:sz w:val="28"/>
          <w:szCs w:val="28"/>
        </w:rPr>
        <w:t xml:space="preserve"> Система внутреннего </w:t>
      </w:r>
      <w:r w:rsidR="000858A8">
        <w:rPr>
          <w:rFonts w:ascii="Times New Roman" w:hAnsi="Times New Roman" w:cs="Times New Roman"/>
          <w:sz w:val="28"/>
          <w:szCs w:val="28"/>
        </w:rPr>
        <w:t xml:space="preserve">финансового </w:t>
      </w:r>
      <w:r w:rsidR="00E0024C" w:rsidRPr="00E71F23">
        <w:rPr>
          <w:rFonts w:ascii="Times New Roman" w:hAnsi="Times New Roman" w:cs="Times New Roman"/>
          <w:sz w:val="28"/>
          <w:szCs w:val="28"/>
        </w:rPr>
        <w:t>контроля включает надзор и проверку:</w:t>
      </w:r>
    </w:p>
    <w:p w:rsidR="00E0024C" w:rsidRPr="00E71F23" w:rsidRDefault="00E0024C" w:rsidP="00E0024C">
      <w:pPr>
        <w:pStyle w:val="ConsPlusDocList"/>
        <w:widowControl/>
        <w:ind w:firstLine="540"/>
        <w:jc w:val="both"/>
        <w:rPr>
          <w:rFonts w:ascii="Times New Roman" w:hAnsi="Times New Roman" w:cs="Times New Roman"/>
          <w:sz w:val="28"/>
          <w:szCs w:val="28"/>
        </w:rPr>
      </w:pPr>
      <w:r w:rsidRPr="00E71F23">
        <w:rPr>
          <w:rFonts w:ascii="Times New Roman" w:hAnsi="Times New Roman" w:cs="Times New Roman"/>
          <w:sz w:val="28"/>
          <w:szCs w:val="28"/>
        </w:rPr>
        <w:t>- соблюдения требований бюджетного законодательства;</w:t>
      </w:r>
    </w:p>
    <w:p w:rsidR="00E0024C" w:rsidRPr="00E71F23" w:rsidRDefault="00E0024C" w:rsidP="00E0024C">
      <w:pPr>
        <w:pStyle w:val="ConsPlusDocList"/>
        <w:widowControl/>
        <w:ind w:firstLine="540"/>
        <w:jc w:val="both"/>
        <w:rPr>
          <w:rFonts w:ascii="Times New Roman" w:hAnsi="Times New Roman" w:cs="Times New Roman"/>
          <w:sz w:val="28"/>
          <w:szCs w:val="28"/>
        </w:rPr>
      </w:pPr>
      <w:r w:rsidRPr="00E71F23">
        <w:rPr>
          <w:rFonts w:ascii="Times New Roman" w:hAnsi="Times New Roman" w:cs="Times New Roman"/>
          <w:sz w:val="28"/>
          <w:szCs w:val="28"/>
        </w:rPr>
        <w:lastRenderedPageBreak/>
        <w:t>- точности и полноты составления документов и регистров бухгалтерского учета;</w:t>
      </w:r>
    </w:p>
    <w:p w:rsidR="00E0024C" w:rsidRPr="00E71F23" w:rsidRDefault="00E0024C" w:rsidP="00E0024C">
      <w:pPr>
        <w:pStyle w:val="ConsPlusDocList"/>
        <w:widowControl/>
        <w:ind w:firstLine="540"/>
        <w:jc w:val="both"/>
        <w:rPr>
          <w:rFonts w:ascii="Times New Roman" w:hAnsi="Times New Roman" w:cs="Times New Roman"/>
          <w:sz w:val="28"/>
          <w:szCs w:val="28"/>
        </w:rPr>
      </w:pPr>
      <w:r w:rsidRPr="00E71F23">
        <w:rPr>
          <w:rFonts w:ascii="Times New Roman" w:hAnsi="Times New Roman" w:cs="Times New Roman"/>
          <w:sz w:val="28"/>
          <w:szCs w:val="28"/>
        </w:rPr>
        <w:t>- предотвращения возможных ошибок и искажений в учете и отчетности;</w:t>
      </w:r>
    </w:p>
    <w:p w:rsidR="00E0024C" w:rsidRPr="00E71F23" w:rsidRDefault="00E0024C" w:rsidP="00E0024C">
      <w:pPr>
        <w:pStyle w:val="ConsPlusDocList"/>
        <w:widowControl/>
        <w:ind w:firstLine="540"/>
        <w:jc w:val="both"/>
        <w:rPr>
          <w:rFonts w:ascii="Times New Roman" w:hAnsi="Times New Roman" w:cs="Times New Roman"/>
          <w:sz w:val="28"/>
          <w:szCs w:val="28"/>
        </w:rPr>
      </w:pPr>
      <w:r w:rsidRPr="00E71F23">
        <w:rPr>
          <w:rFonts w:ascii="Times New Roman" w:hAnsi="Times New Roman" w:cs="Times New Roman"/>
          <w:sz w:val="28"/>
          <w:szCs w:val="28"/>
        </w:rPr>
        <w:t xml:space="preserve">- исполнения приказов и распоряжений </w:t>
      </w:r>
      <w:r>
        <w:rPr>
          <w:rFonts w:ascii="Times New Roman" w:hAnsi="Times New Roman" w:cs="Times New Roman"/>
          <w:sz w:val="28"/>
          <w:szCs w:val="28"/>
        </w:rPr>
        <w:t xml:space="preserve">начальника </w:t>
      </w:r>
      <w:r w:rsidR="00AC5FF3">
        <w:rPr>
          <w:rFonts w:ascii="Times New Roman" w:hAnsi="Times New Roman" w:cs="Times New Roman"/>
          <w:sz w:val="28"/>
          <w:szCs w:val="28"/>
        </w:rPr>
        <w:t>Финансового управления</w:t>
      </w:r>
      <w:r w:rsidRPr="00E71F23">
        <w:rPr>
          <w:rFonts w:ascii="Times New Roman" w:hAnsi="Times New Roman" w:cs="Times New Roman"/>
          <w:sz w:val="28"/>
          <w:szCs w:val="28"/>
        </w:rPr>
        <w:t>;</w:t>
      </w:r>
    </w:p>
    <w:p w:rsidR="00E0024C" w:rsidRDefault="00E0024C" w:rsidP="00E0024C">
      <w:pPr>
        <w:pStyle w:val="ConsPlusDocList"/>
        <w:widowControl/>
        <w:ind w:firstLine="540"/>
        <w:jc w:val="both"/>
        <w:rPr>
          <w:rFonts w:ascii="Times New Roman" w:hAnsi="Times New Roman" w:cs="Times New Roman"/>
          <w:sz w:val="28"/>
          <w:szCs w:val="28"/>
        </w:rPr>
      </w:pPr>
      <w:r w:rsidRPr="00E71F23">
        <w:rPr>
          <w:rFonts w:ascii="Times New Roman" w:hAnsi="Times New Roman" w:cs="Times New Roman"/>
          <w:sz w:val="28"/>
          <w:szCs w:val="28"/>
        </w:rPr>
        <w:t>-</w:t>
      </w:r>
      <w:r>
        <w:rPr>
          <w:rFonts w:ascii="Times New Roman" w:hAnsi="Times New Roman" w:cs="Times New Roman"/>
          <w:sz w:val="28"/>
          <w:szCs w:val="28"/>
        </w:rPr>
        <w:t xml:space="preserve"> </w:t>
      </w:r>
      <w:proofErr w:type="gramStart"/>
      <w:r w:rsidRPr="00E71F23">
        <w:rPr>
          <w:rFonts w:ascii="Times New Roman" w:hAnsi="Times New Roman" w:cs="Times New Roman"/>
          <w:sz w:val="28"/>
          <w:szCs w:val="28"/>
        </w:rPr>
        <w:t>контроля за</w:t>
      </w:r>
      <w:proofErr w:type="gramEnd"/>
      <w:r w:rsidRPr="00E71F23">
        <w:rPr>
          <w:rFonts w:ascii="Times New Roman" w:hAnsi="Times New Roman" w:cs="Times New Roman"/>
          <w:sz w:val="28"/>
          <w:szCs w:val="28"/>
        </w:rPr>
        <w:t xml:space="preserve"> сохранностью финансовых и нефинансовых активов</w:t>
      </w:r>
      <w:r>
        <w:rPr>
          <w:rFonts w:ascii="Times New Roman" w:hAnsi="Times New Roman" w:cs="Times New Roman"/>
          <w:sz w:val="28"/>
          <w:szCs w:val="28"/>
        </w:rPr>
        <w:t xml:space="preserve"> </w:t>
      </w:r>
      <w:r w:rsidR="00AC5FF3">
        <w:rPr>
          <w:rFonts w:ascii="Times New Roman" w:hAnsi="Times New Roman" w:cs="Times New Roman"/>
          <w:sz w:val="28"/>
          <w:szCs w:val="28"/>
        </w:rPr>
        <w:t>Финуправления</w:t>
      </w:r>
      <w:r w:rsidRPr="00E71F23">
        <w:rPr>
          <w:rFonts w:ascii="Times New Roman" w:hAnsi="Times New Roman" w:cs="Times New Roman"/>
          <w:sz w:val="28"/>
          <w:szCs w:val="28"/>
        </w:rPr>
        <w:t>.</w:t>
      </w:r>
    </w:p>
    <w:p w:rsidR="00E0024C" w:rsidRPr="0019571B" w:rsidRDefault="0094447A" w:rsidP="00E0024C">
      <w:pPr>
        <w:pStyle w:val="ConsPlusDocList"/>
        <w:widowControl/>
        <w:ind w:firstLine="540"/>
        <w:jc w:val="both"/>
        <w:rPr>
          <w:rFonts w:ascii="Times New Roman" w:hAnsi="Times New Roman" w:cs="Times New Roman"/>
          <w:sz w:val="28"/>
          <w:szCs w:val="28"/>
        </w:rPr>
      </w:pPr>
      <w:r>
        <w:rPr>
          <w:rFonts w:ascii="Times New Roman" w:hAnsi="Times New Roman" w:cs="Times New Roman"/>
          <w:sz w:val="28"/>
          <w:szCs w:val="28"/>
        </w:rPr>
        <w:t>1</w:t>
      </w:r>
      <w:r w:rsidR="0060507F">
        <w:rPr>
          <w:rFonts w:ascii="Times New Roman" w:hAnsi="Times New Roman" w:cs="Times New Roman"/>
          <w:sz w:val="28"/>
          <w:szCs w:val="28"/>
        </w:rPr>
        <w:t>1</w:t>
      </w:r>
      <w:r w:rsidR="00E0024C">
        <w:rPr>
          <w:rFonts w:ascii="Times New Roman" w:hAnsi="Times New Roman" w:cs="Times New Roman"/>
          <w:sz w:val="28"/>
          <w:szCs w:val="28"/>
        </w:rPr>
        <w:t>.4. Методами осуществления внутреннего финансового контроля являются самоконтроль и контроль по уровню подчиненности.</w:t>
      </w:r>
    </w:p>
    <w:p w:rsidR="00E0024C" w:rsidRPr="00E71F23" w:rsidRDefault="0094447A" w:rsidP="00E0024C">
      <w:pPr>
        <w:pStyle w:val="ConsPlusDocList"/>
        <w:widowControl/>
        <w:ind w:firstLine="540"/>
        <w:jc w:val="both"/>
        <w:rPr>
          <w:rFonts w:ascii="Times New Roman" w:hAnsi="Times New Roman" w:cs="Times New Roman"/>
          <w:sz w:val="28"/>
          <w:szCs w:val="28"/>
        </w:rPr>
      </w:pPr>
      <w:r>
        <w:rPr>
          <w:rFonts w:ascii="Times New Roman" w:hAnsi="Times New Roman" w:cs="Times New Roman"/>
          <w:sz w:val="28"/>
          <w:szCs w:val="28"/>
        </w:rPr>
        <w:t>1</w:t>
      </w:r>
      <w:r w:rsidR="0060507F">
        <w:rPr>
          <w:rFonts w:ascii="Times New Roman" w:hAnsi="Times New Roman" w:cs="Times New Roman"/>
          <w:sz w:val="28"/>
          <w:szCs w:val="28"/>
        </w:rPr>
        <w:t>1</w:t>
      </w:r>
      <w:r w:rsidR="00E0024C" w:rsidRPr="00E71F23">
        <w:rPr>
          <w:rFonts w:ascii="Times New Roman" w:hAnsi="Times New Roman" w:cs="Times New Roman"/>
          <w:sz w:val="28"/>
          <w:szCs w:val="28"/>
        </w:rPr>
        <w:t>.</w:t>
      </w:r>
      <w:r w:rsidR="00E0024C">
        <w:rPr>
          <w:rFonts w:ascii="Times New Roman" w:hAnsi="Times New Roman" w:cs="Times New Roman"/>
          <w:sz w:val="28"/>
          <w:szCs w:val="28"/>
        </w:rPr>
        <w:t>5</w:t>
      </w:r>
      <w:r w:rsidR="00E0024C" w:rsidRPr="00E71F23">
        <w:rPr>
          <w:rFonts w:ascii="Times New Roman" w:hAnsi="Times New Roman" w:cs="Times New Roman"/>
          <w:sz w:val="28"/>
          <w:szCs w:val="28"/>
        </w:rPr>
        <w:t xml:space="preserve">. По этапам осуществления операций внутренний контроль подразделяется </w:t>
      </w:r>
      <w:proofErr w:type="gramStart"/>
      <w:r w:rsidR="00E0024C" w:rsidRPr="00E71F23">
        <w:rPr>
          <w:rFonts w:ascii="Times New Roman" w:hAnsi="Times New Roman" w:cs="Times New Roman"/>
          <w:sz w:val="28"/>
          <w:szCs w:val="28"/>
        </w:rPr>
        <w:t>на</w:t>
      </w:r>
      <w:proofErr w:type="gramEnd"/>
      <w:r w:rsidR="00E0024C" w:rsidRPr="00E71F23">
        <w:rPr>
          <w:rFonts w:ascii="Times New Roman" w:hAnsi="Times New Roman" w:cs="Times New Roman"/>
          <w:sz w:val="28"/>
          <w:szCs w:val="28"/>
        </w:rPr>
        <w:t>:</w:t>
      </w:r>
    </w:p>
    <w:p w:rsidR="00E0024C" w:rsidRPr="00E71F23" w:rsidRDefault="00E0024C" w:rsidP="00E0024C">
      <w:pPr>
        <w:pStyle w:val="ConsPlusDocList"/>
        <w:widowControl/>
        <w:ind w:firstLine="540"/>
        <w:jc w:val="both"/>
        <w:rPr>
          <w:rFonts w:ascii="Times New Roman" w:hAnsi="Times New Roman" w:cs="Times New Roman"/>
          <w:sz w:val="28"/>
          <w:szCs w:val="28"/>
        </w:rPr>
      </w:pPr>
      <w:r w:rsidRPr="00E71F23">
        <w:rPr>
          <w:rFonts w:ascii="Times New Roman" w:hAnsi="Times New Roman" w:cs="Times New Roman"/>
          <w:sz w:val="28"/>
          <w:szCs w:val="28"/>
        </w:rPr>
        <w:t>а) предварительный - проводится до начала совершения хозяйственной операции (</w:t>
      </w:r>
      <w:proofErr w:type="gramStart"/>
      <w:r w:rsidRPr="00E71F23">
        <w:rPr>
          <w:rFonts w:ascii="Times New Roman" w:hAnsi="Times New Roman" w:cs="Times New Roman"/>
          <w:sz w:val="28"/>
          <w:szCs w:val="28"/>
        </w:rPr>
        <w:t>контроль за</w:t>
      </w:r>
      <w:proofErr w:type="gramEnd"/>
      <w:r w:rsidRPr="00E71F23">
        <w:rPr>
          <w:rFonts w:ascii="Times New Roman" w:hAnsi="Times New Roman" w:cs="Times New Roman"/>
          <w:sz w:val="28"/>
          <w:szCs w:val="28"/>
        </w:rPr>
        <w:t xml:space="preserve"> соответствием принимаемых бюджетных обязательств доведенным лимитам и утвержденным сметам, проверка, визирование распорядительных документов на стадии разработки смет и совершения хозяйственных операций);</w:t>
      </w:r>
    </w:p>
    <w:p w:rsidR="00E0024C" w:rsidRPr="00E71F23" w:rsidRDefault="00E0024C" w:rsidP="00E0024C">
      <w:pPr>
        <w:pStyle w:val="ConsPlusDocList"/>
        <w:widowControl/>
        <w:ind w:firstLine="540"/>
        <w:jc w:val="both"/>
        <w:rPr>
          <w:rFonts w:ascii="Times New Roman" w:hAnsi="Times New Roman" w:cs="Times New Roman"/>
          <w:sz w:val="28"/>
          <w:szCs w:val="28"/>
        </w:rPr>
      </w:pPr>
      <w:r w:rsidRPr="00E71F23">
        <w:rPr>
          <w:rFonts w:ascii="Times New Roman" w:hAnsi="Times New Roman" w:cs="Times New Roman"/>
          <w:sz w:val="28"/>
          <w:szCs w:val="28"/>
        </w:rPr>
        <w:t xml:space="preserve">б) </w:t>
      </w:r>
      <w:proofErr w:type="gramStart"/>
      <w:r w:rsidRPr="00E71F23">
        <w:rPr>
          <w:rFonts w:ascii="Times New Roman" w:hAnsi="Times New Roman" w:cs="Times New Roman"/>
          <w:sz w:val="28"/>
          <w:szCs w:val="28"/>
        </w:rPr>
        <w:t>последующий</w:t>
      </w:r>
      <w:proofErr w:type="gramEnd"/>
      <w:r w:rsidRPr="00E71F23">
        <w:rPr>
          <w:rFonts w:ascii="Times New Roman" w:hAnsi="Times New Roman" w:cs="Times New Roman"/>
          <w:sz w:val="28"/>
          <w:szCs w:val="28"/>
        </w:rPr>
        <w:t xml:space="preserve"> - проводится по итогам совершения хозяйственных операций и осуществляется путем анализа и проверки бухгалтерской документации и отчетности, выявления нарушений и принятия мер по их устранению.</w:t>
      </w:r>
    </w:p>
    <w:p w:rsidR="00E0024C" w:rsidRDefault="00B50452" w:rsidP="00E0024C">
      <w:pPr>
        <w:pStyle w:val="ConsPlusDocList"/>
        <w:widowControl/>
        <w:ind w:firstLine="540"/>
        <w:jc w:val="both"/>
        <w:rPr>
          <w:rFonts w:ascii="Times New Roman" w:hAnsi="Times New Roman" w:cs="Times New Roman"/>
          <w:sz w:val="28"/>
          <w:szCs w:val="28"/>
        </w:rPr>
      </w:pPr>
      <w:r>
        <w:rPr>
          <w:rFonts w:ascii="Times New Roman" w:hAnsi="Times New Roman" w:cs="Times New Roman"/>
          <w:sz w:val="28"/>
          <w:szCs w:val="28"/>
        </w:rPr>
        <w:t>1</w:t>
      </w:r>
      <w:r w:rsidR="0060507F">
        <w:rPr>
          <w:rFonts w:ascii="Times New Roman" w:hAnsi="Times New Roman" w:cs="Times New Roman"/>
          <w:sz w:val="28"/>
          <w:szCs w:val="28"/>
        </w:rPr>
        <w:t>1</w:t>
      </w:r>
      <w:r w:rsidR="00E0024C" w:rsidRPr="00E71F23">
        <w:rPr>
          <w:rFonts w:ascii="Times New Roman" w:hAnsi="Times New Roman" w:cs="Times New Roman"/>
          <w:sz w:val="28"/>
          <w:szCs w:val="28"/>
        </w:rPr>
        <w:t>.</w:t>
      </w:r>
      <w:r w:rsidR="00E0024C">
        <w:rPr>
          <w:rFonts w:ascii="Times New Roman" w:hAnsi="Times New Roman" w:cs="Times New Roman"/>
          <w:sz w:val="28"/>
          <w:szCs w:val="28"/>
        </w:rPr>
        <w:t>6</w:t>
      </w:r>
      <w:r w:rsidR="00E0024C" w:rsidRPr="00E71F23">
        <w:rPr>
          <w:rFonts w:ascii="Times New Roman" w:hAnsi="Times New Roman" w:cs="Times New Roman"/>
          <w:sz w:val="28"/>
          <w:szCs w:val="28"/>
        </w:rPr>
        <w:t>. Мероприятия, проводимые в целях внутреннего контроля:</w:t>
      </w:r>
    </w:p>
    <w:p w:rsidR="00E0024C" w:rsidRDefault="00E0024C" w:rsidP="00E0024C">
      <w:pPr>
        <w:pStyle w:val="ConsPlusDocList"/>
        <w:widowControl/>
        <w:ind w:firstLine="540"/>
        <w:jc w:val="both"/>
        <w:rPr>
          <w:rFonts w:ascii="Times New Roman" w:hAnsi="Times New Roman" w:cs="Times New Roman"/>
          <w:sz w:val="28"/>
          <w:szCs w:val="28"/>
        </w:rPr>
      </w:pPr>
    </w:p>
    <w:tbl>
      <w:tblPr>
        <w:tblW w:w="9782" w:type="dxa"/>
        <w:tblInd w:w="-176" w:type="dxa"/>
        <w:tblCellMar>
          <w:left w:w="0" w:type="dxa"/>
          <w:right w:w="0" w:type="dxa"/>
        </w:tblCellMar>
        <w:tblLook w:val="00A0" w:firstRow="1" w:lastRow="0" w:firstColumn="1" w:lastColumn="0" w:noHBand="0" w:noVBand="0"/>
      </w:tblPr>
      <w:tblGrid>
        <w:gridCol w:w="827"/>
        <w:gridCol w:w="8955"/>
      </w:tblGrid>
      <w:tr w:rsidR="00E0024C" w:rsidRPr="00182323" w:rsidTr="00A94CF1">
        <w:trPr>
          <w:trHeight w:val="731"/>
        </w:trPr>
        <w:tc>
          <w:tcPr>
            <w:tcW w:w="8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858A8" w:rsidRDefault="000858A8" w:rsidP="005A125B">
            <w:pPr>
              <w:ind w:firstLine="34"/>
              <w:jc w:val="both"/>
              <w:rPr>
                <w:color w:val="000000"/>
                <w:sz w:val="28"/>
                <w:szCs w:val="28"/>
              </w:rPr>
            </w:pPr>
            <w:r>
              <w:rPr>
                <w:color w:val="000000"/>
                <w:sz w:val="28"/>
                <w:szCs w:val="28"/>
              </w:rPr>
              <w:t>№</w:t>
            </w:r>
          </w:p>
          <w:p w:rsidR="00E0024C" w:rsidRPr="00182323" w:rsidRDefault="00E0024C" w:rsidP="005A125B">
            <w:pPr>
              <w:ind w:firstLine="34"/>
              <w:jc w:val="both"/>
              <w:rPr>
                <w:sz w:val="28"/>
                <w:szCs w:val="28"/>
              </w:rPr>
            </w:pPr>
            <w:proofErr w:type="gramStart"/>
            <w:r w:rsidRPr="00182323">
              <w:rPr>
                <w:color w:val="000000"/>
                <w:sz w:val="28"/>
                <w:szCs w:val="28"/>
              </w:rPr>
              <w:t>п</w:t>
            </w:r>
            <w:proofErr w:type="gramEnd"/>
            <w:r w:rsidRPr="00182323">
              <w:rPr>
                <w:color w:val="000000"/>
                <w:sz w:val="28"/>
                <w:szCs w:val="28"/>
              </w:rPr>
              <w:t>/п</w:t>
            </w:r>
          </w:p>
        </w:tc>
        <w:tc>
          <w:tcPr>
            <w:tcW w:w="895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E0024C" w:rsidRPr="00182323" w:rsidRDefault="00E0024C" w:rsidP="00A94CF1">
            <w:pPr>
              <w:spacing w:line="360" w:lineRule="auto"/>
              <w:ind w:firstLine="709"/>
              <w:jc w:val="center"/>
              <w:rPr>
                <w:sz w:val="28"/>
                <w:szCs w:val="28"/>
              </w:rPr>
            </w:pPr>
            <w:r w:rsidRPr="00182323">
              <w:rPr>
                <w:sz w:val="28"/>
                <w:szCs w:val="28"/>
              </w:rPr>
              <w:t>Наименование мероприятий</w:t>
            </w:r>
          </w:p>
        </w:tc>
      </w:tr>
      <w:tr w:rsidR="00E0024C" w:rsidRPr="00182323" w:rsidTr="005A125B">
        <w:tc>
          <w:tcPr>
            <w:tcW w:w="827" w:type="dxa"/>
            <w:tcBorders>
              <w:top w:val="nil"/>
              <w:left w:val="single" w:sz="8" w:space="0" w:color="auto"/>
              <w:bottom w:val="single" w:sz="4" w:space="0" w:color="auto"/>
              <w:right w:val="single" w:sz="8" w:space="0" w:color="auto"/>
            </w:tcBorders>
            <w:tcMar>
              <w:top w:w="0" w:type="dxa"/>
              <w:left w:w="108" w:type="dxa"/>
              <w:bottom w:w="0" w:type="dxa"/>
              <w:right w:w="108" w:type="dxa"/>
            </w:tcMar>
          </w:tcPr>
          <w:p w:rsidR="00E0024C" w:rsidRPr="00182323" w:rsidRDefault="00E0024C" w:rsidP="005A125B">
            <w:pPr>
              <w:spacing w:line="360" w:lineRule="auto"/>
              <w:ind w:firstLine="176"/>
              <w:rPr>
                <w:sz w:val="28"/>
                <w:szCs w:val="28"/>
              </w:rPr>
            </w:pPr>
            <w:r>
              <w:rPr>
                <w:sz w:val="28"/>
                <w:szCs w:val="28"/>
              </w:rPr>
              <w:t>1</w:t>
            </w:r>
          </w:p>
        </w:tc>
        <w:tc>
          <w:tcPr>
            <w:tcW w:w="8955" w:type="dxa"/>
            <w:tcBorders>
              <w:top w:val="nil"/>
              <w:left w:val="nil"/>
              <w:bottom w:val="single" w:sz="4" w:space="0" w:color="auto"/>
              <w:right w:val="single" w:sz="8" w:space="0" w:color="auto"/>
            </w:tcBorders>
            <w:tcMar>
              <w:top w:w="0" w:type="dxa"/>
              <w:left w:w="108" w:type="dxa"/>
              <w:bottom w:w="0" w:type="dxa"/>
              <w:right w:w="108" w:type="dxa"/>
            </w:tcMar>
          </w:tcPr>
          <w:p w:rsidR="00E0024C" w:rsidRPr="00182323" w:rsidRDefault="00E0024C" w:rsidP="00E46B68">
            <w:pPr>
              <w:rPr>
                <w:sz w:val="28"/>
                <w:szCs w:val="28"/>
              </w:rPr>
            </w:pPr>
            <w:r w:rsidRPr="00182323">
              <w:rPr>
                <w:color w:val="000000"/>
                <w:sz w:val="28"/>
                <w:szCs w:val="28"/>
              </w:rPr>
              <w:t>Проверка правильности расчетов с налоговыми органами, внебюджетными фондами, другими организациями</w:t>
            </w:r>
          </w:p>
        </w:tc>
      </w:tr>
      <w:tr w:rsidR="00E0024C" w:rsidRPr="00182323" w:rsidTr="005A125B">
        <w:tc>
          <w:tcPr>
            <w:tcW w:w="827"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E0024C" w:rsidRPr="00182323" w:rsidRDefault="00E0024C" w:rsidP="005A125B">
            <w:pPr>
              <w:spacing w:line="360" w:lineRule="auto"/>
              <w:ind w:firstLine="176"/>
              <w:rPr>
                <w:color w:val="000000"/>
                <w:sz w:val="28"/>
                <w:szCs w:val="28"/>
              </w:rPr>
            </w:pPr>
            <w:r>
              <w:rPr>
                <w:color w:val="000000"/>
                <w:sz w:val="28"/>
                <w:szCs w:val="28"/>
              </w:rPr>
              <w:t>2</w:t>
            </w:r>
          </w:p>
        </w:tc>
        <w:tc>
          <w:tcPr>
            <w:tcW w:w="8955"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E0024C" w:rsidRPr="00182323" w:rsidRDefault="00E0024C" w:rsidP="005A125B">
            <w:pPr>
              <w:rPr>
                <w:color w:val="000000"/>
                <w:sz w:val="28"/>
                <w:szCs w:val="28"/>
              </w:rPr>
            </w:pPr>
            <w:r>
              <w:rPr>
                <w:sz w:val="28"/>
                <w:szCs w:val="28"/>
              </w:rPr>
              <w:t>О</w:t>
            </w:r>
            <w:r w:rsidRPr="00E71F23">
              <w:rPr>
                <w:sz w:val="28"/>
                <w:szCs w:val="28"/>
              </w:rPr>
              <w:t>бработка и контроль оформляемых документов</w:t>
            </w:r>
            <w:r>
              <w:rPr>
                <w:sz w:val="28"/>
                <w:szCs w:val="28"/>
              </w:rPr>
              <w:t xml:space="preserve"> </w:t>
            </w:r>
          </w:p>
        </w:tc>
      </w:tr>
      <w:tr w:rsidR="00E0024C" w:rsidRPr="00182323" w:rsidTr="00A94CF1">
        <w:tc>
          <w:tcPr>
            <w:tcW w:w="82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0024C" w:rsidRDefault="00E0024C" w:rsidP="005A125B">
            <w:pPr>
              <w:spacing w:line="360" w:lineRule="auto"/>
              <w:ind w:firstLine="176"/>
              <w:rPr>
                <w:color w:val="000000"/>
                <w:sz w:val="28"/>
                <w:szCs w:val="28"/>
              </w:rPr>
            </w:pPr>
            <w:r>
              <w:rPr>
                <w:color w:val="000000"/>
                <w:sz w:val="28"/>
                <w:szCs w:val="28"/>
              </w:rPr>
              <w:t>3</w:t>
            </w:r>
          </w:p>
        </w:tc>
        <w:tc>
          <w:tcPr>
            <w:tcW w:w="8955" w:type="dxa"/>
            <w:tcBorders>
              <w:top w:val="nil"/>
              <w:left w:val="nil"/>
              <w:bottom w:val="single" w:sz="8" w:space="0" w:color="auto"/>
              <w:right w:val="single" w:sz="8" w:space="0" w:color="auto"/>
            </w:tcBorders>
            <w:tcMar>
              <w:top w:w="0" w:type="dxa"/>
              <w:left w:w="108" w:type="dxa"/>
              <w:bottom w:w="0" w:type="dxa"/>
              <w:right w:w="108" w:type="dxa"/>
            </w:tcMar>
          </w:tcPr>
          <w:p w:rsidR="00E0024C" w:rsidRDefault="00E0024C" w:rsidP="005A125B">
            <w:pPr>
              <w:pStyle w:val="ConsPlusDocList"/>
              <w:widowControl/>
              <w:rPr>
                <w:sz w:val="28"/>
                <w:szCs w:val="28"/>
              </w:rPr>
            </w:pPr>
            <w:proofErr w:type="gramStart"/>
            <w:r>
              <w:rPr>
                <w:rFonts w:ascii="Times New Roman" w:hAnsi="Times New Roman" w:cs="Times New Roman"/>
                <w:sz w:val="28"/>
                <w:szCs w:val="28"/>
              </w:rPr>
              <w:t>К</w:t>
            </w:r>
            <w:r w:rsidRPr="00E71F23">
              <w:rPr>
                <w:rFonts w:ascii="Times New Roman" w:hAnsi="Times New Roman" w:cs="Times New Roman"/>
                <w:sz w:val="28"/>
                <w:szCs w:val="28"/>
              </w:rPr>
              <w:t>онтроль за</w:t>
            </w:r>
            <w:proofErr w:type="gramEnd"/>
            <w:r w:rsidRPr="00E71F23">
              <w:rPr>
                <w:rFonts w:ascii="Times New Roman" w:hAnsi="Times New Roman" w:cs="Times New Roman"/>
                <w:sz w:val="28"/>
                <w:szCs w:val="28"/>
              </w:rPr>
              <w:t xml:space="preserve"> соответствием принимаемых бюджетных обязательств доведенным лимитам и утвержденным сметам</w:t>
            </w:r>
          </w:p>
        </w:tc>
      </w:tr>
      <w:tr w:rsidR="00E0024C" w:rsidRPr="00182323" w:rsidTr="008958F1">
        <w:tc>
          <w:tcPr>
            <w:tcW w:w="827" w:type="dxa"/>
            <w:tcBorders>
              <w:top w:val="nil"/>
              <w:left w:val="single" w:sz="8" w:space="0" w:color="auto"/>
              <w:bottom w:val="single" w:sz="4" w:space="0" w:color="auto"/>
              <w:right w:val="single" w:sz="8" w:space="0" w:color="auto"/>
            </w:tcBorders>
            <w:tcMar>
              <w:top w:w="0" w:type="dxa"/>
              <w:left w:w="108" w:type="dxa"/>
              <w:bottom w:w="0" w:type="dxa"/>
              <w:right w:w="108" w:type="dxa"/>
            </w:tcMar>
          </w:tcPr>
          <w:p w:rsidR="00E0024C" w:rsidRDefault="00E0024C" w:rsidP="005A125B">
            <w:pPr>
              <w:spacing w:line="360" w:lineRule="auto"/>
              <w:ind w:firstLine="176"/>
              <w:rPr>
                <w:color w:val="000000"/>
                <w:sz w:val="28"/>
                <w:szCs w:val="28"/>
              </w:rPr>
            </w:pPr>
            <w:r>
              <w:rPr>
                <w:color w:val="000000"/>
                <w:sz w:val="28"/>
                <w:szCs w:val="28"/>
              </w:rPr>
              <w:t>4</w:t>
            </w:r>
          </w:p>
        </w:tc>
        <w:tc>
          <w:tcPr>
            <w:tcW w:w="8955" w:type="dxa"/>
            <w:tcBorders>
              <w:top w:val="nil"/>
              <w:left w:val="nil"/>
              <w:bottom w:val="single" w:sz="4" w:space="0" w:color="auto"/>
              <w:right w:val="single" w:sz="8" w:space="0" w:color="auto"/>
            </w:tcBorders>
            <w:tcMar>
              <w:top w:w="0" w:type="dxa"/>
              <w:left w:w="108" w:type="dxa"/>
              <w:bottom w:w="0" w:type="dxa"/>
              <w:right w:w="108" w:type="dxa"/>
            </w:tcMar>
          </w:tcPr>
          <w:p w:rsidR="00E0024C" w:rsidRDefault="00E0024C" w:rsidP="005A125B">
            <w:pPr>
              <w:pStyle w:val="ConsPlusDocList"/>
              <w:widowControl/>
              <w:rPr>
                <w:rFonts w:ascii="Times New Roman" w:hAnsi="Times New Roman" w:cs="Times New Roman"/>
                <w:sz w:val="28"/>
                <w:szCs w:val="28"/>
              </w:rPr>
            </w:pPr>
            <w:r>
              <w:rPr>
                <w:rFonts w:ascii="Times New Roman" w:hAnsi="Times New Roman" w:cs="Times New Roman"/>
                <w:sz w:val="28"/>
                <w:szCs w:val="28"/>
              </w:rPr>
              <w:t>А</w:t>
            </w:r>
            <w:r w:rsidRPr="00E71F23">
              <w:rPr>
                <w:rFonts w:ascii="Times New Roman" w:hAnsi="Times New Roman" w:cs="Times New Roman"/>
                <w:sz w:val="28"/>
                <w:szCs w:val="28"/>
              </w:rPr>
              <w:t>нализ соответствия кассовых расходов фактически производимым расходам</w:t>
            </w:r>
          </w:p>
        </w:tc>
      </w:tr>
      <w:tr w:rsidR="00E0024C" w:rsidRPr="00182323" w:rsidTr="008958F1">
        <w:tc>
          <w:tcPr>
            <w:tcW w:w="827"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E0024C" w:rsidRDefault="00E0024C" w:rsidP="005A125B">
            <w:pPr>
              <w:spacing w:line="360" w:lineRule="auto"/>
              <w:ind w:firstLine="176"/>
              <w:rPr>
                <w:sz w:val="28"/>
                <w:szCs w:val="28"/>
              </w:rPr>
            </w:pPr>
            <w:r>
              <w:rPr>
                <w:sz w:val="28"/>
                <w:szCs w:val="28"/>
              </w:rPr>
              <w:t>5</w:t>
            </w:r>
          </w:p>
          <w:p w:rsidR="008958F1" w:rsidRPr="00182323" w:rsidRDefault="008958F1" w:rsidP="005A125B">
            <w:pPr>
              <w:spacing w:line="360" w:lineRule="auto"/>
              <w:ind w:firstLine="176"/>
              <w:rPr>
                <w:sz w:val="28"/>
                <w:szCs w:val="28"/>
              </w:rPr>
            </w:pPr>
          </w:p>
        </w:tc>
        <w:tc>
          <w:tcPr>
            <w:tcW w:w="8955"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E0024C" w:rsidRPr="00182323" w:rsidRDefault="00E0024C" w:rsidP="00E46B68">
            <w:pPr>
              <w:rPr>
                <w:sz w:val="28"/>
                <w:szCs w:val="28"/>
              </w:rPr>
            </w:pPr>
            <w:r w:rsidRPr="00182323">
              <w:rPr>
                <w:color w:val="000000"/>
                <w:sz w:val="28"/>
                <w:szCs w:val="28"/>
              </w:rPr>
              <w:t>Правильность и обоснованность сумм дебиторской, кредиторской задолженности</w:t>
            </w:r>
          </w:p>
        </w:tc>
      </w:tr>
      <w:tr w:rsidR="00E0024C" w:rsidRPr="00182323" w:rsidTr="00A94CF1">
        <w:tc>
          <w:tcPr>
            <w:tcW w:w="82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0024C" w:rsidRPr="00182323" w:rsidRDefault="00E46B68" w:rsidP="005A125B">
            <w:pPr>
              <w:spacing w:line="360" w:lineRule="auto"/>
              <w:ind w:firstLine="176"/>
              <w:rPr>
                <w:sz w:val="28"/>
                <w:szCs w:val="28"/>
              </w:rPr>
            </w:pPr>
            <w:r>
              <w:rPr>
                <w:sz w:val="28"/>
                <w:szCs w:val="28"/>
              </w:rPr>
              <w:t>6</w:t>
            </w:r>
          </w:p>
        </w:tc>
        <w:tc>
          <w:tcPr>
            <w:tcW w:w="8955" w:type="dxa"/>
            <w:tcBorders>
              <w:top w:val="nil"/>
              <w:left w:val="nil"/>
              <w:bottom w:val="single" w:sz="4" w:space="0" w:color="auto"/>
              <w:right w:val="single" w:sz="8" w:space="0" w:color="auto"/>
            </w:tcBorders>
            <w:tcMar>
              <w:top w:w="0" w:type="dxa"/>
              <w:left w:w="108" w:type="dxa"/>
              <w:bottom w:w="0" w:type="dxa"/>
              <w:right w:w="108" w:type="dxa"/>
            </w:tcMar>
          </w:tcPr>
          <w:p w:rsidR="00E0024C" w:rsidRPr="00182323" w:rsidRDefault="00E0024C" w:rsidP="005A125B">
            <w:pPr>
              <w:rPr>
                <w:sz w:val="28"/>
                <w:szCs w:val="28"/>
              </w:rPr>
            </w:pPr>
            <w:r w:rsidRPr="00182323">
              <w:rPr>
                <w:color w:val="000000"/>
                <w:sz w:val="28"/>
                <w:szCs w:val="28"/>
              </w:rPr>
              <w:t>Проведение инвентаризации при смене материально ответственных лиц</w:t>
            </w:r>
          </w:p>
        </w:tc>
      </w:tr>
      <w:tr w:rsidR="00E0024C" w:rsidRPr="00182323" w:rsidTr="00A94CF1">
        <w:tc>
          <w:tcPr>
            <w:tcW w:w="82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0024C" w:rsidRPr="00182323" w:rsidRDefault="00E46B68" w:rsidP="005A125B">
            <w:pPr>
              <w:spacing w:line="360" w:lineRule="auto"/>
              <w:ind w:firstLine="176"/>
              <w:rPr>
                <w:sz w:val="28"/>
                <w:szCs w:val="28"/>
              </w:rPr>
            </w:pPr>
            <w:r>
              <w:rPr>
                <w:sz w:val="28"/>
                <w:szCs w:val="28"/>
              </w:rPr>
              <w:t>7</w:t>
            </w:r>
          </w:p>
        </w:tc>
        <w:tc>
          <w:tcPr>
            <w:tcW w:w="8955"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E0024C" w:rsidRPr="00182323" w:rsidRDefault="00E0024C" w:rsidP="005A125B">
            <w:pPr>
              <w:rPr>
                <w:sz w:val="28"/>
                <w:szCs w:val="28"/>
              </w:rPr>
            </w:pPr>
            <w:r w:rsidRPr="00182323">
              <w:rPr>
                <w:color w:val="000000"/>
                <w:sz w:val="28"/>
                <w:szCs w:val="28"/>
              </w:rPr>
              <w:t>Проверка целевого использования бюджетных средств, анализ выполнения бюджетной сметы</w:t>
            </w:r>
            <w:r>
              <w:rPr>
                <w:color w:val="000000"/>
                <w:sz w:val="28"/>
                <w:szCs w:val="28"/>
              </w:rPr>
              <w:t xml:space="preserve"> в </w:t>
            </w:r>
            <w:r w:rsidRPr="00182323">
              <w:rPr>
                <w:color w:val="000000"/>
                <w:sz w:val="28"/>
                <w:szCs w:val="28"/>
              </w:rPr>
              <w:t xml:space="preserve">разрезе </w:t>
            </w:r>
            <w:r>
              <w:rPr>
                <w:color w:val="000000"/>
                <w:sz w:val="28"/>
                <w:szCs w:val="28"/>
              </w:rPr>
              <w:t>КОСГУ</w:t>
            </w:r>
          </w:p>
        </w:tc>
      </w:tr>
      <w:tr w:rsidR="00E0024C" w:rsidRPr="00182323" w:rsidTr="00A94CF1">
        <w:tc>
          <w:tcPr>
            <w:tcW w:w="82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0024C" w:rsidRPr="00182323" w:rsidRDefault="00E46B68" w:rsidP="005A125B">
            <w:pPr>
              <w:spacing w:line="360" w:lineRule="auto"/>
              <w:ind w:firstLine="176"/>
              <w:rPr>
                <w:sz w:val="28"/>
                <w:szCs w:val="28"/>
              </w:rPr>
            </w:pPr>
            <w:r>
              <w:rPr>
                <w:sz w:val="28"/>
                <w:szCs w:val="28"/>
              </w:rPr>
              <w:t>8</w:t>
            </w:r>
          </w:p>
        </w:tc>
        <w:tc>
          <w:tcPr>
            <w:tcW w:w="8955" w:type="dxa"/>
            <w:tcBorders>
              <w:top w:val="nil"/>
              <w:left w:val="nil"/>
              <w:bottom w:val="single" w:sz="8" w:space="0" w:color="auto"/>
              <w:right w:val="single" w:sz="8" w:space="0" w:color="auto"/>
            </w:tcBorders>
            <w:tcMar>
              <w:top w:w="0" w:type="dxa"/>
              <w:left w:w="108" w:type="dxa"/>
              <w:bottom w:w="0" w:type="dxa"/>
              <w:right w:w="108" w:type="dxa"/>
            </w:tcMar>
          </w:tcPr>
          <w:p w:rsidR="00E0024C" w:rsidRPr="00182323" w:rsidRDefault="00E0024C" w:rsidP="005A125B">
            <w:pPr>
              <w:rPr>
                <w:sz w:val="28"/>
                <w:szCs w:val="28"/>
              </w:rPr>
            </w:pPr>
            <w:r w:rsidRPr="00182323">
              <w:rPr>
                <w:color w:val="000000"/>
                <w:sz w:val="28"/>
                <w:szCs w:val="28"/>
              </w:rPr>
              <w:t>Проверка правильности осуществления расчетов по оплате труда</w:t>
            </w:r>
          </w:p>
        </w:tc>
      </w:tr>
      <w:tr w:rsidR="00E0024C" w:rsidRPr="00182323" w:rsidTr="00A94CF1">
        <w:tc>
          <w:tcPr>
            <w:tcW w:w="82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0024C" w:rsidRPr="00182323" w:rsidRDefault="00E46B68" w:rsidP="005A125B">
            <w:pPr>
              <w:spacing w:line="360" w:lineRule="auto"/>
              <w:ind w:firstLine="176"/>
              <w:rPr>
                <w:sz w:val="28"/>
                <w:szCs w:val="28"/>
              </w:rPr>
            </w:pPr>
            <w:r>
              <w:rPr>
                <w:sz w:val="28"/>
                <w:szCs w:val="28"/>
              </w:rPr>
              <w:t>9</w:t>
            </w:r>
          </w:p>
        </w:tc>
        <w:tc>
          <w:tcPr>
            <w:tcW w:w="8955" w:type="dxa"/>
            <w:tcBorders>
              <w:top w:val="nil"/>
              <w:left w:val="nil"/>
              <w:bottom w:val="single" w:sz="8" w:space="0" w:color="auto"/>
              <w:right w:val="single" w:sz="8" w:space="0" w:color="auto"/>
            </w:tcBorders>
            <w:tcMar>
              <w:top w:w="0" w:type="dxa"/>
              <w:left w:w="108" w:type="dxa"/>
              <w:bottom w:w="0" w:type="dxa"/>
              <w:right w:w="108" w:type="dxa"/>
            </w:tcMar>
          </w:tcPr>
          <w:p w:rsidR="00E0024C" w:rsidRPr="00182323" w:rsidRDefault="00E0024C" w:rsidP="005A125B">
            <w:pPr>
              <w:spacing w:line="360" w:lineRule="auto"/>
              <w:rPr>
                <w:sz w:val="28"/>
                <w:szCs w:val="28"/>
              </w:rPr>
            </w:pPr>
            <w:r w:rsidRPr="00182323">
              <w:rPr>
                <w:color w:val="000000"/>
                <w:sz w:val="28"/>
                <w:szCs w:val="28"/>
              </w:rPr>
              <w:t>Проверка наличия актов сверки с поставщиками и подрядчиками</w:t>
            </w:r>
          </w:p>
        </w:tc>
      </w:tr>
    </w:tbl>
    <w:p w:rsidR="00E0024C" w:rsidRDefault="00E0024C" w:rsidP="005A125B">
      <w:pPr>
        <w:pStyle w:val="ConsPlusDocList"/>
        <w:widowControl/>
        <w:ind w:firstLine="540"/>
        <w:rPr>
          <w:rFonts w:ascii="Times New Roman" w:hAnsi="Times New Roman" w:cs="Times New Roman"/>
          <w:sz w:val="28"/>
          <w:szCs w:val="28"/>
        </w:rPr>
      </w:pPr>
    </w:p>
    <w:p w:rsidR="00E0024C" w:rsidRDefault="0094447A" w:rsidP="00E0024C">
      <w:pPr>
        <w:pStyle w:val="ConsPlusDocList"/>
        <w:widowControl/>
        <w:ind w:firstLine="540"/>
        <w:jc w:val="both"/>
        <w:rPr>
          <w:rFonts w:ascii="Times New Roman" w:hAnsi="Times New Roman" w:cs="Times New Roman"/>
          <w:sz w:val="28"/>
          <w:szCs w:val="28"/>
        </w:rPr>
      </w:pPr>
      <w:r>
        <w:rPr>
          <w:rFonts w:ascii="Times New Roman" w:hAnsi="Times New Roman" w:cs="Times New Roman"/>
          <w:sz w:val="28"/>
          <w:szCs w:val="28"/>
        </w:rPr>
        <w:t>1</w:t>
      </w:r>
      <w:r w:rsidR="0060507F">
        <w:rPr>
          <w:rFonts w:ascii="Times New Roman" w:hAnsi="Times New Roman" w:cs="Times New Roman"/>
          <w:sz w:val="28"/>
          <w:szCs w:val="28"/>
        </w:rPr>
        <w:t>1</w:t>
      </w:r>
      <w:r w:rsidR="00E0024C">
        <w:rPr>
          <w:rFonts w:ascii="Times New Roman" w:hAnsi="Times New Roman" w:cs="Times New Roman"/>
          <w:sz w:val="28"/>
          <w:szCs w:val="28"/>
        </w:rPr>
        <w:t xml:space="preserve">.7. Организация внутреннего финансового контроля и внутреннего финансового аудита, планирование мероприятий по осуществлению внутреннего финансового контроля и внутреннего финансового аудита </w:t>
      </w:r>
      <w:r w:rsidR="00E46B68">
        <w:rPr>
          <w:rFonts w:ascii="Times New Roman" w:hAnsi="Times New Roman" w:cs="Times New Roman"/>
          <w:sz w:val="28"/>
          <w:szCs w:val="28"/>
        </w:rPr>
        <w:t>Финуправления</w:t>
      </w:r>
      <w:r w:rsidR="00E0024C">
        <w:rPr>
          <w:rFonts w:ascii="Times New Roman" w:hAnsi="Times New Roman" w:cs="Times New Roman"/>
          <w:sz w:val="28"/>
          <w:szCs w:val="28"/>
        </w:rPr>
        <w:t xml:space="preserve"> определяется соответствующими приказами начальника </w:t>
      </w:r>
      <w:r w:rsidR="00E46B68">
        <w:rPr>
          <w:rFonts w:ascii="Times New Roman" w:hAnsi="Times New Roman" w:cs="Times New Roman"/>
          <w:sz w:val="28"/>
          <w:szCs w:val="28"/>
        </w:rPr>
        <w:t>Финансового управления</w:t>
      </w:r>
      <w:r w:rsidR="00E0024C">
        <w:rPr>
          <w:rFonts w:ascii="Times New Roman" w:hAnsi="Times New Roman" w:cs="Times New Roman"/>
          <w:sz w:val="28"/>
          <w:szCs w:val="28"/>
        </w:rPr>
        <w:t>.</w:t>
      </w:r>
    </w:p>
    <w:p w:rsidR="00E0024C" w:rsidRDefault="00E0024C" w:rsidP="00E0024C">
      <w:pPr>
        <w:pStyle w:val="ConsPlusDocList"/>
        <w:widowControl/>
        <w:ind w:firstLine="540"/>
        <w:jc w:val="both"/>
        <w:rPr>
          <w:rFonts w:ascii="Times New Roman" w:hAnsi="Times New Roman" w:cs="Times New Roman"/>
          <w:sz w:val="28"/>
          <w:szCs w:val="28"/>
        </w:rPr>
      </w:pPr>
    </w:p>
    <w:p w:rsidR="00E0024C" w:rsidRPr="00A87EAB" w:rsidRDefault="00E0024C" w:rsidP="00E0024C">
      <w:pPr>
        <w:pStyle w:val="ConsPlusDocList"/>
        <w:widowControl/>
        <w:ind w:firstLine="540"/>
        <w:jc w:val="center"/>
        <w:rPr>
          <w:rFonts w:ascii="Times New Roman" w:hAnsi="Times New Roman" w:cs="Times New Roman"/>
          <w:b/>
          <w:spacing w:val="-10"/>
          <w:sz w:val="28"/>
          <w:szCs w:val="28"/>
        </w:rPr>
      </w:pPr>
      <w:r>
        <w:rPr>
          <w:rFonts w:ascii="Times New Roman" w:hAnsi="Times New Roman" w:cs="Times New Roman"/>
          <w:b/>
          <w:spacing w:val="-10"/>
          <w:sz w:val="28"/>
          <w:szCs w:val="28"/>
        </w:rPr>
        <w:t>1</w:t>
      </w:r>
      <w:r w:rsidR="0060507F">
        <w:rPr>
          <w:rFonts w:ascii="Times New Roman" w:hAnsi="Times New Roman" w:cs="Times New Roman"/>
          <w:b/>
          <w:spacing w:val="-10"/>
          <w:sz w:val="28"/>
          <w:szCs w:val="28"/>
        </w:rPr>
        <w:t>2</w:t>
      </w:r>
      <w:r w:rsidRPr="00A87EAB">
        <w:rPr>
          <w:rFonts w:ascii="Times New Roman" w:hAnsi="Times New Roman" w:cs="Times New Roman"/>
          <w:b/>
          <w:spacing w:val="-10"/>
          <w:sz w:val="28"/>
          <w:szCs w:val="28"/>
        </w:rPr>
        <w:t>. Учетная политика в целях налогообложения</w:t>
      </w:r>
    </w:p>
    <w:p w:rsidR="00E0024C" w:rsidRPr="009569E8" w:rsidRDefault="00E0024C" w:rsidP="00E0024C">
      <w:pPr>
        <w:shd w:val="clear" w:color="auto" w:fill="FFFFFF"/>
        <w:tabs>
          <w:tab w:val="left" w:pos="1214"/>
        </w:tabs>
        <w:spacing w:line="322" w:lineRule="exact"/>
        <w:ind w:right="91"/>
        <w:jc w:val="center"/>
        <w:rPr>
          <w:b/>
          <w:spacing w:val="-10"/>
          <w:sz w:val="28"/>
          <w:szCs w:val="28"/>
        </w:rPr>
      </w:pPr>
    </w:p>
    <w:p w:rsidR="00E0024C" w:rsidRPr="009569E8" w:rsidRDefault="00E0024C" w:rsidP="00E0024C">
      <w:pPr>
        <w:shd w:val="clear" w:color="auto" w:fill="FFFFFF"/>
        <w:tabs>
          <w:tab w:val="left" w:pos="709"/>
        </w:tabs>
        <w:spacing w:line="322" w:lineRule="exact"/>
        <w:ind w:right="74"/>
        <w:jc w:val="both"/>
        <w:rPr>
          <w:sz w:val="28"/>
          <w:szCs w:val="28"/>
        </w:rPr>
      </w:pPr>
      <w:r>
        <w:rPr>
          <w:sz w:val="28"/>
          <w:szCs w:val="28"/>
        </w:rPr>
        <w:tab/>
      </w:r>
      <w:r w:rsidR="0094447A">
        <w:rPr>
          <w:sz w:val="28"/>
          <w:szCs w:val="28"/>
        </w:rPr>
        <w:t>1</w:t>
      </w:r>
      <w:r w:rsidR="0060507F">
        <w:rPr>
          <w:sz w:val="28"/>
          <w:szCs w:val="28"/>
        </w:rPr>
        <w:t>2</w:t>
      </w:r>
      <w:r w:rsidRPr="009569E8">
        <w:rPr>
          <w:sz w:val="28"/>
          <w:szCs w:val="28"/>
        </w:rPr>
        <w:t xml:space="preserve">.1. Налоговый учет представляет собой систему обобщения информации для определения налоговой базы по всем налогам, сборам и </w:t>
      </w:r>
      <w:r>
        <w:rPr>
          <w:sz w:val="28"/>
          <w:szCs w:val="28"/>
        </w:rPr>
        <w:t>иным</w:t>
      </w:r>
      <w:r w:rsidRPr="009569E8">
        <w:rPr>
          <w:sz w:val="28"/>
          <w:szCs w:val="28"/>
        </w:rPr>
        <w:t xml:space="preserve"> обязательным платежам на основе данных первичных </w:t>
      </w:r>
      <w:r>
        <w:rPr>
          <w:sz w:val="28"/>
          <w:szCs w:val="28"/>
        </w:rPr>
        <w:t xml:space="preserve">учетных </w:t>
      </w:r>
      <w:r w:rsidRPr="009569E8">
        <w:rPr>
          <w:sz w:val="28"/>
          <w:szCs w:val="28"/>
        </w:rPr>
        <w:t>документов, сгруппированных в соответствии с порядком, предусмотренным Налоговым кодексом Российской Федерации (далее</w:t>
      </w:r>
      <w:r>
        <w:rPr>
          <w:sz w:val="28"/>
          <w:szCs w:val="28"/>
        </w:rPr>
        <w:t xml:space="preserve"> </w:t>
      </w:r>
      <w:r w:rsidRPr="009569E8">
        <w:rPr>
          <w:sz w:val="28"/>
          <w:szCs w:val="28"/>
        </w:rPr>
        <w:t>- НК РФ).</w:t>
      </w:r>
    </w:p>
    <w:p w:rsidR="00E0024C" w:rsidRPr="009569E8" w:rsidRDefault="00E0024C" w:rsidP="00E0024C">
      <w:pPr>
        <w:shd w:val="clear" w:color="auto" w:fill="FFFFFF"/>
        <w:tabs>
          <w:tab w:val="left" w:pos="709"/>
        </w:tabs>
        <w:spacing w:line="322" w:lineRule="exact"/>
        <w:ind w:right="74"/>
        <w:jc w:val="both"/>
        <w:rPr>
          <w:sz w:val="28"/>
          <w:szCs w:val="28"/>
        </w:rPr>
      </w:pPr>
      <w:r>
        <w:rPr>
          <w:sz w:val="28"/>
          <w:szCs w:val="28"/>
        </w:rPr>
        <w:tab/>
      </w:r>
      <w:r w:rsidR="00322DFA">
        <w:rPr>
          <w:sz w:val="28"/>
          <w:szCs w:val="28"/>
        </w:rPr>
        <w:t>1</w:t>
      </w:r>
      <w:r w:rsidR="0060507F">
        <w:rPr>
          <w:sz w:val="28"/>
          <w:szCs w:val="28"/>
        </w:rPr>
        <w:t>2</w:t>
      </w:r>
      <w:r w:rsidRPr="009569E8">
        <w:rPr>
          <w:sz w:val="28"/>
          <w:szCs w:val="28"/>
        </w:rPr>
        <w:t>.2.</w:t>
      </w:r>
      <w:r w:rsidRPr="009569E8">
        <w:rPr>
          <w:sz w:val="28"/>
          <w:szCs w:val="28"/>
          <w:lang w:val="en-US"/>
        </w:rPr>
        <w:t> </w:t>
      </w:r>
      <w:proofErr w:type="gramStart"/>
      <w:r w:rsidRPr="009569E8">
        <w:rPr>
          <w:sz w:val="28"/>
          <w:szCs w:val="28"/>
        </w:rPr>
        <w:t>Учет расчетов по налогам, сборам</w:t>
      </w:r>
      <w:r>
        <w:rPr>
          <w:sz w:val="28"/>
          <w:szCs w:val="28"/>
        </w:rPr>
        <w:t xml:space="preserve"> и иным обязательным платежам</w:t>
      </w:r>
      <w:r w:rsidRPr="009569E8">
        <w:rPr>
          <w:sz w:val="28"/>
          <w:szCs w:val="28"/>
        </w:rPr>
        <w:t>, уплачиваемым в бюджет</w:t>
      </w:r>
      <w:r>
        <w:rPr>
          <w:sz w:val="28"/>
          <w:szCs w:val="28"/>
        </w:rPr>
        <w:t>ы</w:t>
      </w:r>
      <w:r w:rsidRPr="009569E8">
        <w:rPr>
          <w:sz w:val="28"/>
          <w:szCs w:val="28"/>
        </w:rPr>
        <w:t xml:space="preserve"> и внебюджетные фонды, ведется непрерывно нарастающим итогом раздельно по каждому налогу,</w:t>
      </w:r>
      <w:r w:rsidRPr="00A115FD">
        <w:rPr>
          <w:sz w:val="28"/>
          <w:szCs w:val="28"/>
        </w:rPr>
        <w:t xml:space="preserve"> </w:t>
      </w:r>
      <w:r w:rsidRPr="009569E8">
        <w:rPr>
          <w:sz w:val="28"/>
          <w:szCs w:val="28"/>
        </w:rPr>
        <w:t>сбору</w:t>
      </w:r>
      <w:r>
        <w:rPr>
          <w:sz w:val="28"/>
          <w:szCs w:val="28"/>
        </w:rPr>
        <w:t xml:space="preserve"> и</w:t>
      </w:r>
      <w:r w:rsidRPr="009569E8">
        <w:rPr>
          <w:sz w:val="28"/>
          <w:szCs w:val="28"/>
        </w:rPr>
        <w:t xml:space="preserve"> платежу в разрезе бюджетов разного уровня и внебюджетных фондов (федеральный, бюджет субъекта РФ), а также в разрезе видов задолженности (недоимка по основной сумме налога,</w:t>
      </w:r>
      <w:r>
        <w:rPr>
          <w:sz w:val="28"/>
          <w:szCs w:val="28"/>
        </w:rPr>
        <w:t xml:space="preserve"> сбора и</w:t>
      </w:r>
      <w:r w:rsidRPr="009569E8">
        <w:rPr>
          <w:sz w:val="28"/>
          <w:szCs w:val="28"/>
        </w:rPr>
        <w:t xml:space="preserve"> платежа, пеня, штраф).</w:t>
      </w:r>
      <w:proofErr w:type="gramEnd"/>
    </w:p>
    <w:p w:rsidR="00E0024C" w:rsidRPr="009569E8" w:rsidRDefault="00E0024C" w:rsidP="00E0024C">
      <w:pPr>
        <w:shd w:val="clear" w:color="auto" w:fill="FFFFFF"/>
        <w:tabs>
          <w:tab w:val="left" w:pos="709"/>
        </w:tabs>
        <w:spacing w:line="322" w:lineRule="exact"/>
        <w:ind w:right="74"/>
        <w:jc w:val="both"/>
        <w:rPr>
          <w:sz w:val="28"/>
          <w:szCs w:val="28"/>
        </w:rPr>
      </w:pPr>
      <w:r>
        <w:rPr>
          <w:sz w:val="28"/>
          <w:szCs w:val="28"/>
        </w:rPr>
        <w:tab/>
      </w:r>
      <w:r w:rsidR="00322DFA">
        <w:rPr>
          <w:sz w:val="28"/>
          <w:szCs w:val="28"/>
        </w:rPr>
        <w:t>1</w:t>
      </w:r>
      <w:r w:rsidR="0060507F">
        <w:rPr>
          <w:sz w:val="28"/>
          <w:szCs w:val="28"/>
        </w:rPr>
        <w:t>2</w:t>
      </w:r>
      <w:r w:rsidRPr="009569E8">
        <w:rPr>
          <w:sz w:val="28"/>
          <w:szCs w:val="28"/>
        </w:rPr>
        <w:t xml:space="preserve">.3. Ответственность за ведение налогового учета возлагается на отдел </w:t>
      </w:r>
      <w:r w:rsidR="00E46B68">
        <w:rPr>
          <w:sz w:val="28"/>
          <w:szCs w:val="28"/>
        </w:rPr>
        <w:t>бухгалтерского</w:t>
      </w:r>
      <w:r w:rsidRPr="009569E8">
        <w:rPr>
          <w:sz w:val="28"/>
          <w:szCs w:val="28"/>
        </w:rPr>
        <w:t xml:space="preserve"> учета.</w:t>
      </w:r>
    </w:p>
    <w:p w:rsidR="00E0024C" w:rsidRPr="009569E8" w:rsidRDefault="00E0024C" w:rsidP="00E0024C">
      <w:pPr>
        <w:shd w:val="clear" w:color="auto" w:fill="FFFFFF"/>
        <w:tabs>
          <w:tab w:val="left" w:pos="709"/>
        </w:tabs>
        <w:spacing w:line="322" w:lineRule="exact"/>
        <w:ind w:right="74"/>
        <w:jc w:val="both"/>
        <w:rPr>
          <w:sz w:val="28"/>
          <w:szCs w:val="28"/>
        </w:rPr>
      </w:pPr>
      <w:r>
        <w:rPr>
          <w:sz w:val="28"/>
          <w:szCs w:val="28"/>
        </w:rPr>
        <w:tab/>
      </w:r>
      <w:r w:rsidR="00322DFA">
        <w:rPr>
          <w:sz w:val="28"/>
          <w:szCs w:val="28"/>
        </w:rPr>
        <w:t>1</w:t>
      </w:r>
      <w:r w:rsidR="0060507F">
        <w:rPr>
          <w:sz w:val="28"/>
          <w:szCs w:val="28"/>
        </w:rPr>
        <w:t>2</w:t>
      </w:r>
      <w:r w:rsidRPr="009569E8">
        <w:rPr>
          <w:sz w:val="28"/>
          <w:szCs w:val="28"/>
        </w:rPr>
        <w:t>.4.</w:t>
      </w:r>
      <w:r>
        <w:rPr>
          <w:sz w:val="28"/>
          <w:szCs w:val="28"/>
        </w:rPr>
        <w:t> </w:t>
      </w:r>
      <w:r w:rsidRPr="009569E8">
        <w:rPr>
          <w:sz w:val="28"/>
          <w:szCs w:val="28"/>
        </w:rPr>
        <w:t xml:space="preserve">Налоговая отчетность составляется на основании данных </w:t>
      </w:r>
      <w:r w:rsidR="00E46B68">
        <w:rPr>
          <w:sz w:val="28"/>
          <w:szCs w:val="28"/>
        </w:rPr>
        <w:t>бухгалтерского</w:t>
      </w:r>
      <w:r w:rsidRPr="009569E8">
        <w:rPr>
          <w:sz w:val="28"/>
          <w:szCs w:val="28"/>
        </w:rPr>
        <w:t xml:space="preserve"> учета. </w:t>
      </w:r>
    </w:p>
    <w:p w:rsidR="00E0024C" w:rsidRDefault="00E0024C" w:rsidP="00E0024C">
      <w:pPr>
        <w:widowControl/>
        <w:ind w:firstLine="540"/>
        <w:jc w:val="both"/>
        <w:outlineLvl w:val="2"/>
        <w:rPr>
          <w:sz w:val="28"/>
          <w:szCs w:val="28"/>
        </w:rPr>
      </w:pPr>
      <w:r>
        <w:rPr>
          <w:sz w:val="28"/>
          <w:szCs w:val="28"/>
        </w:rPr>
        <w:tab/>
      </w:r>
      <w:r w:rsidR="00322DFA">
        <w:rPr>
          <w:sz w:val="28"/>
          <w:szCs w:val="28"/>
        </w:rPr>
        <w:t>1</w:t>
      </w:r>
      <w:r w:rsidR="0060507F">
        <w:rPr>
          <w:sz w:val="28"/>
          <w:szCs w:val="28"/>
        </w:rPr>
        <w:t>2</w:t>
      </w:r>
      <w:r w:rsidRPr="009569E8">
        <w:rPr>
          <w:sz w:val="28"/>
          <w:szCs w:val="28"/>
        </w:rPr>
        <w:t>.5.</w:t>
      </w:r>
      <w:r>
        <w:rPr>
          <w:sz w:val="28"/>
          <w:szCs w:val="28"/>
        </w:rPr>
        <w:t xml:space="preserve"> Исчисление налога на прибыль осуществляется в соответствии с главой 25 НК РФ.  </w:t>
      </w:r>
      <w:r w:rsidRPr="009569E8">
        <w:rPr>
          <w:sz w:val="28"/>
          <w:szCs w:val="28"/>
        </w:rPr>
        <w:t>В целях налогообложения прибыли выручка признается по методу начисления.</w:t>
      </w:r>
      <w:r w:rsidRPr="00067980">
        <w:rPr>
          <w:sz w:val="28"/>
          <w:szCs w:val="28"/>
        </w:rPr>
        <w:t xml:space="preserve"> </w:t>
      </w:r>
      <w:r>
        <w:rPr>
          <w:sz w:val="28"/>
          <w:szCs w:val="28"/>
        </w:rPr>
        <w:t xml:space="preserve">Объектом налогообложения по налогу на прибыль являются доходы, полученные </w:t>
      </w:r>
      <w:proofErr w:type="spellStart"/>
      <w:r w:rsidR="00C0328E">
        <w:rPr>
          <w:sz w:val="28"/>
          <w:szCs w:val="28"/>
        </w:rPr>
        <w:t>Финуправлением</w:t>
      </w:r>
      <w:proofErr w:type="spellEnd"/>
      <w:r>
        <w:rPr>
          <w:sz w:val="28"/>
          <w:szCs w:val="28"/>
        </w:rPr>
        <w:t xml:space="preserve"> уменьшенные на величину произведенных расходов, которые определяются в соответствии с требованиями НК РФ. Доходы признаются в том отчетном периоде, в котором они имели место, независимо от фактического поступления денежных средств; расходы признаются в том отчетном периоде, к которому они относятся, независимо от времени фактической выплаты денежных средств, с применением принципа равномерности и пропорциональности</w:t>
      </w:r>
      <w:r w:rsidR="000858A8">
        <w:rPr>
          <w:sz w:val="28"/>
          <w:szCs w:val="28"/>
        </w:rPr>
        <w:t>.</w:t>
      </w:r>
      <w:r>
        <w:rPr>
          <w:sz w:val="28"/>
          <w:szCs w:val="28"/>
        </w:rPr>
        <w:t xml:space="preserve"> </w:t>
      </w:r>
    </w:p>
    <w:p w:rsidR="00E0024C" w:rsidRPr="009569E8" w:rsidRDefault="00E0024C" w:rsidP="00E0024C">
      <w:pPr>
        <w:widowControl/>
        <w:ind w:firstLine="540"/>
        <w:jc w:val="both"/>
        <w:outlineLvl w:val="2"/>
        <w:rPr>
          <w:sz w:val="28"/>
          <w:szCs w:val="28"/>
        </w:rPr>
      </w:pPr>
      <w:r>
        <w:rPr>
          <w:sz w:val="28"/>
          <w:szCs w:val="28"/>
        </w:rPr>
        <w:tab/>
      </w:r>
      <w:r w:rsidR="00322DFA">
        <w:rPr>
          <w:sz w:val="28"/>
          <w:szCs w:val="28"/>
        </w:rPr>
        <w:t>1</w:t>
      </w:r>
      <w:r w:rsidR="0060507F">
        <w:rPr>
          <w:sz w:val="28"/>
          <w:szCs w:val="28"/>
        </w:rPr>
        <w:t>2</w:t>
      </w:r>
      <w:r w:rsidRPr="009569E8">
        <w:rPr>
          <w:sz w:val="28"/>
          <w:szCs w:val="28"/>
        </w:rPr>
        <w:t>.</w:t>
      </w:r>
      <w:r>
        <w:rPr>
          <w:sz w:val="28"/>
          <w:szCs w:val="28"/>
        </w:rPr>
        <w:t>6. Исчисление налога на добавленную стоимость осуществляется в соответствии с главой 21 НК РФ (далее - НДС).  </w:t>
      </w:r>
      <w:r w:rsidRPr="009569E8">
        <w:rPr>
          <w:sz w:val="28"/>
          <w:szCs w:val="28"/>
        </w:rPr>
        <w:t xml:space="preserve">В целях налогообложения НДС выручка (доход) признается по </w:t>
      </w:r>
      <w:r>
        <w:rPr>
          <w:sz w:val="28"/>
          <w:szCs w:val="28"/>
        </w:rPr>
        <w:t xml:space="preserve">факту </w:t>
      </w:r>
      <w:r w:rsidRPr="009569E8">
        <w:rPr>
          <w:sz w:val="28"/>
          <w:szCs w:val="28"/>
        </w:rPr>
        <w:t>оплат</w:t>
      </w:r>
      <w:r>
        <w:rPr>
          <w:sz w:val="28"/>
          <w:szCs w:val="28"/>
        </w:rPr>
        <w:t>ы</w:t>
      </w:r>
      <w:r w:rsidRPr="009569E8">
        <w:rPr>
          <w:sz w:val="28"/>
          <w:szCs w:val="28"/>
        </w:rPr>
        <w:t xml:space="preserve"> товаров, работ, услуг</w:t>
      </w:r>
      <w:r>
        <w:rPr>
          <w:sz w:val="28"/>
          <w:szCs w:val="28"/>
        </w:rPr>
        <w:t>.</w:t>
      </w:r>
    </w:p>
    <w:p w:rsidR="00E0024C" w:rsidRPr="009569E8" w:rsidRDefault="000858A8" w:rsidP="00E0024C">
      <w:pPr>
        <w:shd w:val="clear" w:color="auto" w:fill="FFFFFF"/>
        <w:tabs>
          <w:tab w:val="left" w:pos="709"/>
        </w:tabs>
        <w:spacing w:line="322" w:lineRule="exact"/>
        <w:ind w:right="74"/>
        <w:jc w:val="both"/>
        <w:rPr>
          <w:sz w:val="28"/>
          <w:szCs w:val="28"/>
        </w:rPr>
      </w:pPr>
      <w:r>
        <w:rPr>
          <w:sz w:val="28"/>
          <w:szCs w:val="28"/>
        </w:rPr>
        <w:tab/>
      </w:r>
      <w:r w:rsidR="00E0024C" w:rsidRPr="009569E8">
        <w:rPr>
          <w:sz w:val="28"/>
          <w:szCs w:val="28"/>
        </w:rPr>
        <w:t>Объектом налогообложения</w:t>
      </w:r>
      <w:r w:rsidR="00E0024C">
        <w:rPr>
          <w:sz w:val="28"/>
          <w:szCs w:val="28"/>
        </w:rPr>
        <w:t xml:space="preserve"> НДС</w:t>
      </w:r>
      <w:r w:rsidR="00E0024C" w:rsidRPr="009569E8">
        <w:rPr>
          <w:sz w:val="28"/>
          <w:szCs w:val="28"/>
        </w:rPr>
        <w:t xml:space="preserve"> признаются следующие операции:</w:t>
      </w:r>
    </w:p>
    <w:p w:rsidR="00E0024C" w:rsidRDefault="00E0024C" w:rsidP="00E0024C">
      <w:pPr>
        <w:shd w:val="clear" w:color="auto" w:fill="FFFFFF"/>
        <w:tabs>
          <w:tab w:val="left" w:pos="709"/>
        </w:tabs>
        <w:spacing w:line="322" w:lineRule="exact"/>
        <w:ind w:right="74"/>
        <w:jc w:val="both"/>
        <w:rPr>
          <w:sz w:val="28"/>
          <w:szCs w:val="28"/>
        </w:rPr>
      </w:pPr>
      <w:r>
        <w:rPr>
          <w:sz w:val="28"/>
          <w:szCs w:val="28"/>
        </w:rPr>
        <w:tab/>
      </w:r>
      <w:r w:rsidRPr="009569E8">
        <w:rPr>
          <w:sz w:val="28"/>
          <w:szCs w:val="28"/>
        </w:rPr>
        <w:t>1)</w:t>
      </w:r>
      <w:r>
        <w:rPr>
          <w:sz w:val="28"/>
          <w:szCs w:val="28"/>
        </w:rPr>
        <w:t> </w:t>
      </w:r>
      <w:r w:rsidRPr="009569E8">
        <w:rPr>
          <w:sz w:val="28"/>
          <w:szCs w:val="28"/>
        </w:rPr>
        <w:t>реализация товаров (работ, услуг) на территории Российской Федерации;</w:t>
      </w:r>
    </w:p>
    <w:p w:rsidR="00E0024C" w:rsidRDefault="00E0024C" w:rsidP="00E0024C">
      <w:pPr>
        <w:shd w:val="clear" w:color="auto" w:fill="FFFFFF"/>
        <w:tabs>
          <w:tab w:val="left" w:pos="709"/>
        </w:tabs>
        <w:spacing w:line="322" w:lineRule="exact"/>
        <w:ind w:right="74"/>
        <w:jc w:val="both"/>
        <w:rPr>
          <w:sz w:val="28"/>
          <w:szCs w:val="28"/>
        </w:rPr>
      </w:pPr>
      <w:r>
        <w:rPr>
          <w:sz w:val="28"/>
          <w:szCs w:val="28"/>
        </w:rPr>
        <w:tab/>
      </w:r>
      <w:r w:rsidRPr="009569E8">
        <w:rPr>
          <w:sz w:val="28"/>
          <w:szCs w:val="28"/>
        </w:rPr>
        <w:t>2)</w:t>
      </w:r>
      <w:r>
        <w:rPr>
          <w:sz w:val="28"/>
          <w:szCs w:val="28"/>
        </w:rPr>
        <w:t> </w:t>
      </w:r>
      <w:r w:rsidRPr="009569E8">
        <w:rPr>
          <w:sz w:val="28"/>
          <w:szCs w:val="28"/>
        </w:rPr>
        <w:t>передача на территории Российской Федерации товаров (выполнение работ, оказание услуг) для собственных нужд, расходы на которые не принимаются к вычету при исчислении налога на прибыль.</w:t>
      </w:r>
      <w:r>
        <w:rPr>
          <w:sz w:val="28"/>
          <w:szCs w:val="28"/>
        </w:rPr>
        <w:t xml:space="preserve"> </w:t>
      </w:r>
    </w:p>
    <w:p w:rsidR="00E0024C" w:rsidRPr="009569E8" w:rsidRDefault="00E0024C" w:rsidP="00E0024C">
      <w:pPr>
        <w:shd w:val="clear" w:color="auto" w:fill="FFFFFF"/>
        <w:tabs>
          <w:tab w:val="left" w:pos="709"/>
        </w:tabs>
        <w:spacing w:line="322" w:lineRule="exact"/>
        <w:ind w:right="74"/>
        <w:jc w:val="both"/>
        <w:rPr>
          <w:sz w:val="28"/>
          <w:szCs w:val="28"/>
        </w:rPr>
      </w:pPr>
      <w:r>
        <w:rPr>
          <w:sz w:val="28"/>
          <w:szCs w:val="28"/>
        </w:rPr>
        <w:tab/>
      </w:r>
      <w:r w:rsidRPr="009569E8">
        <w:rPr>
          <w:sz w:val="28"/>
          <w:szCs w:val="28"/>
        </w:rPr>
        <w:t>Налоговый период устанавливается как квартал</w:t>
      </w:r>
      <w:r>
        <w:rPr>
          <w:sz w:val="28"/>
          <w:szCs w:val="28"/>
        </w:rPr>
        <w:t>.</w:t>
      </w:r>
    </w:p>
    <w:p w:rsidR="00E0024C" w:rsidRPr="009569E8" w:rsidRDefault="00E0024C" w:rsidP="00E0024C">
      <w:pPr>
        <w:shd w:val="clear" w:color="auto" w:fill="FFFFFF"/>
        <w:tabs>
          <w:tab w:val="left" w:pos="709"/>
        </w:tabs>
        <w:spacing w:line="322" w:lineRule="exact"/>
        <w:ind w:right="74"/>
        <w:jc w:val="both"/>
        <w:rPr>
          <w:sz w:val="28"/>
          <w:szCs w:val="28"/>
        </w:rPr>
      </w:pPr>
      <w:r>
        <w:rPr>
          <w:sz w:val="28"/>
          <w:szCs w:val="28"/>
        </w:rPr>
        <w:tab/>
      </w:r>
      <w:r w:rsidRPr="009569E8">
        <w:rPr>
          <w:sz w:val="28"/>
          <w:szCs w:val="28"/>
        </w:rPr>
        <w:t>Налогообложение производится по налоговым ставкам, определ</w:t>
      </w:r>
      <w:r>
        <w:rPr>
          <w:sz w:val="28"/>
          <w:szCs w:val="28"/>
        </w:rPr>
        <w:t>енными</w:t>
      </w:r>
      <w:r w:rsidRPr="009569E8">
        <w:rPr>
          <w:sz w:val="28"/>
          <w:szCs w:val="28"/>
        </w:rPr>
        <w:t xml:space="preserve"> в статье 164 НК РФ.</w:t>
      </w:r>
    </w:p>
    <w:p w:rsidR="00E0024C" w:rsidRPr="009569E8" w:rsidRDefault="00E0024C" w:rsidP="00E0024C">
      <w:pPr>
        <w:shd w:val="clear" w:color="auto" w:fill="FFFFFF"/>
        <w:tabs>
          <w:tab w:val="left" w:pos="709"/>
        </w:tabs>
        <w:spacing w:line="322" w:lineRule="exact"/>
        <w:ind w:right="74"/>
        <w:jc w:val="both"/>
        <w:rPr>
          <w:sz w:val="28"/>
          <w:szCs w:val="28"/>
        </w:rPr>
      </w:pPr>
      <w:r>
        <w:rPr>
          <w:sz w:val="28"/>
          <w:szCs w:val="28"/>
        </w:rPr>
        <w:tab/>
      </w:r>
      <w:r w:rsidRPr="009569E8">
        <w:rPr>
          <w:sz w:val="28"/>
          <w:szCs w:val="28"/>
        </w:rPr>
        <w:t>Моментом определения налоговой базы является наиболее ранняя из следующих дат:</w:t>
      </w:r>
    </w:p>
    <w:p w:rsidR="00E0024C" w:rsidRPr="009569E8" w:rsidRDefault="00E0024C" w:rsidP="00E0024C">
      <w:pPr>
        <w:shd w:val="clear" w:color="auto" w:fill="FFFFFF"/>
        <w:tabs>
          <w:tab w:val="left" w:pos="709"/>
        </w:tabs>
        <w:spacing w:line="322" w:lineRule="exact"/>
        <w:ind w:right="74"/>
        <w:jc w:val="both"/>
        <w:rPr>
          <w:sz w:val="28"/>
          <w:szCs w:val="28"/>
        </w:rPr>
      </w:pPr>
      <w:r>
        <w:rPr>
          <w:sz w:val="28"/>
          <w:szCs w:val="28"/>
        </w:rPr>
        <w:tab/>
      </w:r>
      <w:r w:rsidR="000858A8">
        <w:rPr>
          <w:sz w:val="28"/>
          <w:szCs w:val="28"/>
        </w:rPr>
        <w:t xml:space="preserve">- </w:t>
      </w:r>
      <w:r w:rsidRPr="009569E8">
        <w:rPr>
          <w:sz w:val="28"/>
          <w:szCs w:val="28"/>
        </w:rPr>
        <w:t>день отгрузки (передачи) товаров (</w:t>
      </w:r>
      <w:r>
        <w:rPr>
          <w:sz w:val="28"/>
          <w:szCs w:val="28"/>
        </w:rPr>
        <w:t xml:space="preserve">выполнения </w:t>
      </w:r>
      <w:r w:rsidRPr="009569E8">
        <w:rPr>
          <w:sz w:val="28"/>
          <w:szCs w:val="28"/>
        </w:rPr>
        <w:t>работ,</w:t>
      </w:r>
      <w:r>
        <w:rPr>
          <w:sz w:val="28"/>
          <w:szCs w:val="28"/>
        </w:rPr>
        <w:t xml:space="preserve"> оказания</w:t>
      </w:r>
      <w:r w:rsidRPr="009569E8">
        <w:rPr>
          <w:sz w:val="28"/>
          <w:szCs w:val="28"/>
        </w:rPr>
        <w:t xml:space="preserve"> услуг), имущественных прав;</w:t>
      </w:r>
    </w:p>
    <w:p w:rsidR="00E0024C" w:rsidRPr="009569E8" w:rsidRDefault="00E0024C" w:rsidP="00E0024C">
      <w:pPr>
        <w:shd w:val="clear" w:color="auto" w:fill="FFFFFF"/>
        <w:tabs>
          <w:tab w:val="left" w:pos="709"/>
        </w:tabs>
        <w:spacing w:line="322" w:lineRule="exact"/>
        <w:ind w:right="74"/>
        <w:jc w:val="both"/>
        <w:rPr>
          <w:sz w:val="28"/>
          <w:szCs w:val="28"/>
        </w:rPr>
      </w:pPr>
      <w:r>
        <w:rPr>
          <w:sz w:val="28"/>
          <w:szCs w:val="28"/>
        </w:rPr>
        <w:tab/>
      </w:r>
      <w:r w:rsidR="000858A8">
        <w:rPr>
          <w:sz w:val="28"/>
          <w:szCs w:val="28"/>
        </w:rPr>
        <w:t xml:space="preserve">- </w:t>
      </w:r>
      <w:r w:rsidRPr="009569E8">
        <w:rPr>
          <w:sz w:val="28"/>
          <w:szCs w:val="28"/>
        </w:rPr>
        <w:t>день оплаты, частичной оплаты в счет предстоящих поставок товаров (выполнения работ, оказания услуг), передачи имущественных прав.</w:t>
      </w:r>
    </w:p>
    <w:p w:rsidR="00E0024C" w:rsidRDefault="00E0024C" w:rsidP="00E0024C">
      <w:pPr>
        <w:rPr>
          <w:sz w:val="28"/>
          <w:szCs w:val="28"/>
        </w:rPr>
      </w:pPr>
      <w:r>
        <w:rPr>
          <w:sz w:val="28"/>
          <w:szCs w:val="28"/>
        </w:rPr>
        <w:tab/>
        <w:t xml:space="preserve"> </w:t>
      </w:r>
      <w:r w:rsidRPr="009569E8">
        <w:rPr>
          <w:sz w:val="28"/>
          <w:szCs w:val="28"/>
        </w:rPr>
        <w:t xml:space="preserve">Сумма </w:t>
      </w:r>
      <w:r>
        <w:rPr>
          <w:sz w:val="28"/>
          <w:szCs w:val="28"/>
        </w:rPr>
        <w:t>НДС</w:t>
      </w:r>
      <w:r w:rsidRPr="009569E8">
        <w:rPr>
          <w:sz w:val="28"/>
          <w:szCs w:val="28"/>
        </w:rPr>
        <w:t xml:space="preserve"> уплачивается по месту учета </w:t>
      </w:r>
      <w:r w:rsidR="00C0328E">
        <w:rPr>
          <w:sz w:val="28"/>
          <w:szCs w:val="28"/>
        </w:rPr>
        <w:t>Финуправления</w:t>
      </w:r>
      <w:r w:rsidRPr="009569E8">
        <w:rPr>
          <w:sz w:val="28"/>
          <w:szCs w:val="28"/>
        </w:rPr>
        <w:t xml:space="preserve"> в налоговом органе</w:t>
      </w:r>
      <w:r w:rsidR="00C0328E">
        <w:rPr>
          <w:sz w:val="28"/>
          <w:szCs w:val="28"/>
        </w:rPr>
        <w:t>.</w:t>
      </w:r>
    </w:p>
    <w:p w:rsidR="00E0024C" w:rsidRDefault="00E0024C" w:rsidP="00E0024C">
      <w:pPr>
        <w:jc w:val="both"/>
        <w:rPr>
          <w:sz w:val="28"/>
          <w:szCs w:val="28"/>
        </w:rPr>
      </w:pPr>
      <w:r>
        <w:rPr>
          <w:sz w:val="28"/>
          <w:szCs w:val="28"/>
        </w:rPr>
        <w:lastRenderedPageBreak/>
        <w:tab/>
      </w:r>
      <w:r w:rsidR="00322DFA">
        <w:rPr>
          <w:sz w:val="28"/>
          <w:szCs w:val="28"/>
        </w:rPr>
        <w:t>1</w:t>
      </w:r>
      <w:r w:rsidR="0060507F">
        <w:rPr>
          <w:sz w:val="28"/>
          <w:szCs w:val="28"/>
        </w:rPr>
        <w:t>2</w:t>
      </w:r>
      <w:r w:rsidR="00322DFA">
        <w:rPr>
          <w:sz w:val="28"/>
          <w:szCs w:val="28"/>
        </w:rPr>
        <w:t>.</w:t>
      </w:r>
      <w:r>
        <w:rPr>
          <w:sz w:val="28"/>
          <w:szCs w:val="28"/>
        </w:rPr>
        <w:t>7. В связи с отсутствием обязательств по уплате налогов на прибыль и налогу на добавленную стоимость в декларациях суммовые данные не указываются.</w:t>
      </w:r>
    </w:p>
    <w:p w:rsidR="00E0024C" w:rsidRDefault="00E0024C" w:rsidP="00E0024C">
      <w:pPr>
        <w:jc w:val="both"/>
        <w:rPr>
          <w:sz w:val="28"/>
          <w:szCs w:val="28"/>
        </w:rPr>
      </w:pPr>
      <w:r>
        <w:rPr>
          <w:sz w:val="28"/>
          <w:szCs w:val="28"/>
        </w:rPr>
        <w:tab/>
      </w:r>
      <w:r w:rsidR="00322DFA">
        <w:rPr>
          <w:sz w:val="28"/>
          <w:szCs w:val="28"/>
        </w:rPr>
        <w:t>1</w:t>
      </w:r>
      <w:r w:rsidR="0060507F">
        <w:rPr>
          <w:sz w:val="28"/>
          <w:szCs w:val="28"/>
        </w:rPr>
        <w:t>2</w:t>
      </w:r>
      <w:r>
        <w:rPr>
          <w:sz w:val="28"/>
          <w:szCs w:val="28"/>
        </w:rPr>
        <w:t>.8</w:t>
      </w:r>
      <w:r w:rsidRPr="009569E8">
        <w:rPr>
          <w:sz w:val="28"/>
          <w:szCs w:val="28"/>
        </w:rPr>
        <w:t>.</w:t>
      </w:r>
      <w:r w:rsidRPr="00386E99">
        <w:rPr>
          <w:sz w:val="28"/>
          <w:szCs w:val="28"/>
        </w:rPr>
        <w:t xml:space="preserve"> </w:t>
      </w:r>
      <w:r>
        <w:rPr>
          <w:sz w:val="28"/>
          <w:szCs w:val="28"/>
        </w:rPr>
        <w:t>Исчисление налога на доходы физических лиц (далее – НДФЛ) осуществляется в соответствии с главой 23 НК РФ. В целях налогообложения НДФЛ н</w:t>
      </w:r>
      <w:r w:rsidRPr="009569E8">
        <w:rPr>
          <w:sz w:val="28"/>
          <w:szCs w:val="28"/>
        </w:rPr>
        <w:t>алогоплательщиками признаются физические лица, являющиеся налоговыми резидентами Российской Федерации.</w:t>
      </w:r>
    </w:p>
    <w:p w:rsidR="00E0024C" w:rsidRDefault="00E0024C" w:rsidP="00E0024C">
      <w:pPr>
        <w:shd w:val="clear" w:color="auto" w:fill="FFFFFF"/>
        <w:tabs>
          <w:tab w:val="left" w:pos="709"/>
        </w:tabs>
        <w:spacing w:line="322" w:lineRule="exact"/>
        <w:ind w:right="74"/>
        <w:jc w:val="both"/>
        <w:rPr>
          <w:sz w:val="28"/>
          <w:szCs w:val="28"/>
        </w:rPr>
      </w:pPr>
      <w:r>
        <w:rPr>
          <w:sz w:val="28"/>
          <w:szCs w:val="28"/>
        </w:rPr>
        <w:tab/>
      </w:r>
      <w:r w:rsidRPr="009569E8">
        <w:rPr>
          <w:sz w:val="28"/>
          <w:szCs w:val="28"/>
        </w:rPr>
        <w:t>Налоговым периодом признается календарный год</w:t>
      </w:r>
      <w:r w:rsidR="000858A8">
        <w:rPr>
          <w:sz w:val="28"/>
          <w:szCs w:val="28"/>
        </w:rPr>
        <w:t>.</w:t>
      </w:r>
      <w:r w:rsidRPr="009569E8">
        <w:rPr>
          <w:sz w:val="28"/>
          <w:szCs w:val="28"/>
        </w:rPr>
        <w:t xml:space="preserve"> </w:t>
      </w:r>
    </w:p>
    <w:p w:rsidR="00E0024C" w:rsidRDefault="00E0024C" w:rsidP="00E0024C">
      <w:pPr>
        <w:widowControl/>
        <w:ind w:firstLine="540"/>
        <w:jc w:val="both"/>
        <w:outlineLvl w:val="2"/>
        <w:rPr>
          <w:sz w:val="28"/>
          <w:szCs w:val="28"/>
        </w:rPr>
      </w:pPr>
      <w:r>
        <w:rPr>
          <w:sz w:val="28"/>
          <w:szCs w:val="28"/>
        </w:rPr>
        <w:tab/>
        <w:t>Не подлежат налогообложению доходы, предусмотренные статьей 21</w:t>
      </w:r>
      <w:r w:rsidRPr="00306A6D">
        <w:rPr>
          <w:sz w:val="28"/>
          <w:szCs w:val="28"/>
        </w:rPr>
        <w:t>7</w:t>
      </w:r>
      <w:r>
        <w:rPr>
          <w:sz w:val="28"/>
          <w:szCs w:val="28"/>
        </w:rPr>
        <w:t xml:space="preserve"> НК РФ. </w:t>
      </w:r>
      <w:r w:rsidRPr="009569E8">
        <w:rPr>
          <w:sz w:val="28"/>
          <w:szCs w:val="28"/>
        </w:rPr>
        <w:t>При определении размера налоговой базы</w:t>
      </w:r>
      <w:r>
        <w:rPr>
          <w:sz w:val="28"/>
          <w:szCs w:val="28"/>
        </w:rPr>
        <w:t xml:space="preserve"> НДФЛ</w:t>
      </w:r>
      <w:r w:rsidRPr="009569E8">
        <w:rPr>
          <w:sz w:val="28"/>
          <w:szCs w:val="28"/>
        </w:rPr>
        <w:t xml:space="preserve"> в соответствии со стать</w:t>
      </w:r>
      <w:r>
        <w:rPr>
          <w:sz w:val="28"/>
          <w:szCs w:val="28"/>
        </w:rPr>
        <w:t xml:space="preserve">ями </w:t>
      </w:r>
      <w:r w:rsidRPr="009569E8">
        <w:rPr>
          <w:sz w:val="28"/>
          <w:szCs w:val="28"/>
        </w:rPr>
        <w:t>218</w:t>
      </w:r>
      <w:r>
        <w:rPr>
          <w:sz w:val="28"/>
          <w:szCs w:val="28"/>
        </w:rPr>
        <w:t>, 219 и 220</w:t>
      </w:r>
      <w:r w:rsidRPr="009569E8">
        <w:rPr>
          <w:sz w:val="28"/>
          <w:szCs w:val="28"/>
        </w:rPr>
        <w:t xml:space="preserve"> НК РФ налогоплательщик имеет право на получение предусмотренных</w:t>
      </w:r>
      <w:r>
        <w:rPr>
          <w:sz w:val="28"/>
          <w:szCs w:val="28"/>
        </w:rPr>
        <w:t xml:space="preserve"> соответственно</w:t>
      </w:r>
      <w:r w:rsidRPr="009569E8">
        <w:rPr>
          <w:sz w:val="28"/>
          <w:szCs w:val="28"/>
        </w:rPr>
        <w:t xml:space="preserve"> стандартных</w:t>
      </w:r>
      <w:r>
        <w:rPr>
          <w:sz w:val="28"/>
          <w:szCs w:val="28"/>
        </w:rPr>
        <w:t>, социальных и имущественных вычетов.</w:t>
      </w:r>
    </w:p>
    <w:p w:rsidR="00E0024C" w:rsidRPr="00306A6D" w:rsidRDefault="00E0024C" w:rsidP="00E0024C">
      <w:pPr>
        <w:widowControl/>
        <w:ind w:firstLine="540"/>
        <w:jc w:val="both"/>
        <w:outlineLvl w:val="2"/>
        <w:rPr>
          <w:sz w:val="28"/>
          <w:szCs w:val="28"/>
        </w:rPr>
      </w:pPr>
      <w:r>
        <w:rPr>
          <w:sz w:val="28"/>
          <w:szCs w:val="28"/>
        </w:rPr>
        <w:t>Для получен</w:t>
      </w:r>
      <w:r w:rsidR="00C0328E">
        <w:rPr>
          <w:sz w:val="28"/>
          <w:szCs w:val="28"/>
        </w:rPr>
        <w:t>ия налоговых вычетов работники Финуправления</w:t>
      </w:r>
      <w:r>
        <w:rPr>
          <w:sz w:val="28"/>
          <w:szCs w:val="28"/>
        </w:rPr>
        <w:t xml:space="preserve"> представляют в отдел </w:t>
      </w:r>
      <w:r w:rsidR="00C0328E">
        <w:rPr>
          <w:sz w:val="28"/>
          <w:szCs w:val="28"/>
        </w:rPr>
        <w:t>бухгалтерского</w:t>
      </w:r>
      <w:r>
        <w:rPr>
          <w:sz w:val="28"/>
          <w:szCs w:val="28"/>
        </w:rPr>
        <w:t xml:space="preserve"> учета заявление в письменном виде с приложением всех необходимых для предоставления вычетов документов.</w:t>
      </w:r>
    </w:p>
    <w:p w:rsidR="00E0024C" w:rsidRPr="00306A6D" w:rsidRDefault="00E0024C" w:rsidP="00E0024C">
      <w:pPr>
        <w:widowControl/>
        <w:ind w:firstLine="540"/>
        <w:jc w:val="both"/>
        <w:outlineLvl w:val="2"/>
        <w:rPr>
          <w:sz w:val="28"/>
          <w:szCs w:val="28"/>
        </w:rPr>
      </w:pPr>
      <w:r>
        <w:rPr>
          <w:sz w:val="28"/>
          <w:szCs w:val="28"/>
        </w:rPr>
        <w:t>При получении дохода в виде оплаты труда датой фактического получения налогоплательщиком такого дохода признается последний день месяца, за который ему был начислен доход за выполненные трудовые обязанности в соответствии с трудовым договором (контрактом).</w:t>
      </w:r>
    </w:p>
    <w:p w:rsidR="00E0024C" w:rsidRDefault="00E0024C" w:rsidP="00E0024C">
      <w:pPr>
        <w:widowControl/>
        <w:ind w:firstLine="540"/>
        <w:jc w:val="both"/>
        <w:outlineLvl w:val="2"/>
        <w:rPr>
          <w:sz w:val="28"/>
          <w:szCs w:val="28"/>
        </w:rPr>
      </w:pPr>
      <w:r>
        <w:rPr>
          <w:sz w:val="28"/>
          <w:szCs w:val="28"/>
        </w:rPr>
        <w:t>В случае прекращения трудовых отношений до истечения календарного месяца датой фактического получения налогоплательщиком дохода в виде оплаты труда считается последний день, за который ему был начислен доход.</w:t>
      </w:r>
    </w:p>
    <w:p w:rsidR="00E0024C" w:rsidRPr="009569E8" w:rsidRDefault="00E0024C" w:rsidP="00E0024C">
      <w:pPr>
        <w:shd w:val="clear" w:color="auto" w:fill="FFFFFF"/>
        <w:tabs>
          <w:tab w:val="left" w:pos="709"/>
        </w:tabs>
        <w:spacing w:line="322" w:lineRule="exact"/>
        <w:ind w:right="74"/>
        <w:jc w:val="both"/>
        <w:rPr>
          <w:sz w:val="28"/>
          <w:szCs w:val="28"/>
        </w:rPr>
      </w:pPr>
      <w:r>
        <w:rPr>
          <w:sz w:val="28"/>
          <w:szCs w:val="28"/>
        </w:rPr>
        <w:tab/>
      </w:r>
      <w:r w:rsidRPr="009569E8">
        <w:rPr>
          <w:sz w:val="28"/>
          <w:szCs w:val="28"/>
        </w:rPr>
        <w:t>Налоговая ставка устанавливается в размере 13%</w:t>
      </w:r>
      <w:r>
        <w:rPr>
          <w:sz w:val="28"/>
          <w:szCs w:val="28"/>
        </w:rPr>
        <w:t>,</w:t>
      </w:r>
      <w:r w:rsidRPr="009569E8">
        <w:rPr>
          <w:sz w:val="28"/>
          <w:szCs w:val="28"/>
        </w:rPr>
        <w:t xml:space="preserve"> если иное не предусмотрено статьей 224 НК РФ.</w:t>
      </w:r>
    </w:p>
    <w:p w:rsidR="00E0024C" w:rsidRPr="009569E8" w:rsidRDefault="00E0024C" w:rsidP="00E0024C">
      <w:pPr>
        <w:shd w:val="clear" w:color="auto" w:fill="FFFFFF"/>
        <w:tabs>
          <w:tab w:val="left" w:pos="709"/>
        </w:tabs>
        <w:spacing w:line="322" w:lineRule="exact"/>
        <w:ind w:right="74"/>
        <w:jc w:val="both"/>
        <w:rPr>
          <w:sz w:val="28"/>
          <w:szCs w:val="28"/>
        </w:rPr>
      </w:pPr>
      <w:r>
        <w:rPr>
          <w:sz w:val="28"/>
          <w:szCs w:val="28"/>
        </w:rPr>
        <w:tab/>
      </w:r>
      <w:r w:rsidRPr="009569E8">
        <w:rPr>
          <w:sz w:val="28"/>
          <w:szCs w:val="28"/>
        </w:rPr>
        <w:t xml:space="preserve">Сумма </w:t>
      </w:r>
      <w:r>
        <w:rPr>
          <w:sz w:val="28"/>
          <w:szCs w:val="28"/>
        </w:rPr>
        <w:t>НДФЛ</w:t>
      </w:r>
      <w:r w:rsidRPr="009569E8">
        <w:rPr>
          <w:sz w:val="28"/>
          <w:szCs w:val="28"/>
        </w:rPr>
        <w:t xml:space="preserve"> исчисляется как соответствующая налоговой ставке процентная доля налоговой базы. Сумма налога определяется в полных рублях. Сумма налога менее 50 копеек отбрасыва</w:t>
      </w:r>
      <w:r w:rsidR="000858A8">
        <w:rPr>
          <w:sz w:val="28"/>
          <w:szCs w:val="28"/>
        </w:rPr>
        <w:t>е</w:t>
      </w:r>
      <w:r w:rsidRPr="009569E8">
        <w:rPr>
          <w:sz w:val="28"/>
          <w:szCs w:val="28"/>
        </w:rPr>
        <w:t>тся, а 50 копеек и более округля</w:t>
      </w:r>
      <w:r w:rsidR="000858A8">
        <w:rPr>
          <w:sz w:val="28"/>
          <w:szCs w:val="28"/>
        </w:rPr>
        <w:t>е</w:t>
      </w:r>
      <w:r w:rsidRPr="009569E8">
        <w:rPr>
          <w:sz w:val="28"/>
          <w:szCs w:val="28"/>
        </w:rPr>
        <w:t>тся до полного рубля.</w:t>
      </w:r>
      <w:r>
        <w:rPr>
          <w:sz w:val="28"/>
          <w:szCs w:val="28"/>
        </w:rPr>
        <w:t xml:space="preserve"> </w:t>
      </w:r>
      <w:r w:rsidRPr="009569E8">
        <w:rPr>
          <w:sz w:val="28"/>
          <w:szCs w:val="28"/>
        </w:rPr>
        <w:t xml:space="preserve">Исчисление суммы </w:t>
      </w:r>
      <w:r>
        <w:rPr>
          <w:sz w:val="28"/>
          <w:szCs w:val="28"/>
        </w:rPr>
        <w:t>НДФЛ</w:t>
      </w:r>
      <w:r w:rsidRPr="009569E8">
        <w:rPr>
          <w:sz w:val="28"/>
          <w:szCs w:val="28"/>
        </w:rPr>
        <w:t xml:space="preserve"> производится без учета доходов, полученных налогоплательщиком от других налоговых агентов, и удержанных другими налоговыми агентами сумм налога.</w:t>
      </w:r>
    </w:p>
    <w:p w:rsidR="00E0024C" w:rsidRPr="009569E8" w:rsidRDefault="00E0024C" w:rsidP="00E0024C">
      <w:pPr>
        <w:shd w:val="clear" w:color="auto" w:fill="FFFFFF"/>
        <w:tabs>
          <w:tab w:val="left" w:pos="709"/>
        </w:tabs>
        <w:spacing w:line="322" w:lineRule="exact"/>
        <w:ind w:right="74"/>
        <w:jc w:val="both"/>
        <w:rPr>
          <w:sz w:val="28"/>
          <w:szCs w:val="28"/>
        </w:rPr>
      </w:pPr>
      <w:r>
        <w:rPr>
          <w:sz w:val="28"/>
          <w:szCs w:val="28"/>
        </w:rPr>
        <w:tab/>
      </w:r>
      <w:r w:rsidRPr="009569E8">
        <w:rPr>
          <w:sz w:val="28"/>
          <w:szCs w:val="28"/>
        </w:rPr>
        <w:t>Начисленная сумма налога удерживается непосредственно из дохода при их фактической выплате</w:t>
      </w:r>
      <w:r>
        <w:rPr>
          <w:sz w:val="28"/>
          <w:szCs w:val="28"/>
        </w:rPr>
        <w:t>.</w:t>
      </w:r>
      <w:r w:rsidRPr="009569E8">
        <w:rPr>
          <w:sz w:val="28"/>
          <w:szCs w:val="28"/>
        </w:rPr>
        <w:t xml:space="preserve"> Удержание у налогоплательщика начисленной суммы налога производится за счет любых денежных средств, выплачиваемых налогоплательщику, при фактической выплате указанных денежных средств налогоплательщику. При этом удерживаемая сумма налога не может превышать 50 процентов суммы выплаты. </w:t>
      </w:r>
    </w:p>
    <w:p w:rsidR="00E0024C" w:rsidRDefault="00E0024C" w:rsidP="00896491">
      <w:pPr>
        <w:shd w:val="clear" w:color="auto" w:fill="FFFFFF"/>
        <w:tabs>
          <w:tab w:val="left" w:pos="709"/>
        </w:tabs>
        <w:spacing w:line="322" w:lineRule="exact"/>
        <w:ind w:right="74"/>
        <w:jc w:val="both"/>
        <w:rPr>
          <w:b/>
          <w:sz w:val="28"/>
          <w:szCs w:val="28"/>
        </w:rPr>
      </w:pPr>
      <w:r>
        <w:rPr>
          <w:sz w:val="28"/>
          <w:szCs w:val="28"/>
        </w:rPr>
        <w:tab/>
      </w:r>
      <w:r>
        <w:rPr>
          <w:sz w:val="28"/>
          <w:szCs w:val="28"/>
        </w:rPr>
        <w:tab/>
      </w:r>
      <w:r w:rsidRPr="009569E8">
        <w:rPr>
          <w:sz w:val="28"/>
          <w:szCs w:val="28"/>
        </w:rPr>
        <w:t xml:space="preserve">Совокупная сумма </w:t>
      </w:r>
      <w:proofErr w:type="gramStart"/>
      <w:r w:rsidRPr="009569E8">
        <w:rPr>
          <w:sz w:val="28"/>
          <w:szCs w:val="28"/>
        </w:rPr>
        <w:t>налога, исчисленного и удержанного у налогоплательщика уплачивается</w:t>
      </w:r>
      <w:proofErr w:type="gramEnd"/>
      <w:r w:rsidRPr="009569E8">
        <w:rPr>
          <w:sz w:val="28"/>
          <w:szCs w:val="28"/>
        </w:rPr>
        <w:t xml:space="preserve"> по месту учета </w:t>
      </w:r>
      <w:r w:rsidR="00C0328E">
        <w:rPr>
          <w:sz w:val="28"/>
          <w:szCs w:val="28"/>
        </w:rPr>
        <w:t>Финуправления</w:t>
      </w:r>
      <w:r w:rsidRPr="009569E8">
        <w:rPr>
          <w:sz w:val="28"/>
          <w:szCs w:val="28"/>
        </w:rPr>
        <w:t xml:space="preserve"> в налоговом органе</w:t>
      </w:r>
      <w:r w:rsidR="00C0328E">
        <w:rPr>
          <w:sz w:val="28"/>
          <w:szCs w:val="28"/>
        </w:rPr>
        <w:t>.</w:t>
      </w:r>
    </w:p>
    <w:p w:rsidR="00E0024C" w:rsidRDefault="00E0024C" w:rsidP="00E0024C">
      <w:pPr>
        <w:widowControl/>
        <w:ind w:firstLine="540"/>
        <w:jc w:val="both"/>
        <w:outlineLvl w:val="2"/>
        <w:rPr>
          <w:sz w:val="28"/>
          <w:szCs w:val="28"/>
        </w:rPr>
      </w:pPr>
      <w:r>
        <w:rPr>
          <w:sz w:val="28"/>
          <w:szCs w:val="28"/>
        </w:rPr>
        <w:t xml:space="preserve">Отдел </w:t>
      </w:r>
      <w:r w:rsidR="00C0328E">
        <w:rPr>
          <w:sz w:val="28"/>
          <w:szCs w:val="28"/>
        </w:rPr>
        <w:t>бухгалтерского</w:t>
      </w:r>
      <w:r>
        <w:rPr>
          <w:sz w:val="28"/>
          <w:szCs w:val="28"/>
        </w:rPr>
        <w:t xml:space="preserve"> учета выдает физическим лицам по их заявлениям либо по истечению отчетного периода (года) справки о полученных физическими лицами доходах и удержанных суммах налога по </w:t>
      </w:r>
      <w:hyperlink r:id="rId37" w:history="1">
        <w:r w:rsidRPr="00755885">
          <w:rPr>
            <w:color w:val="000000"/>
            <w:sz w:val="28"/>
            <w:szCs w:val="28"/>
          </w:rPr>
          <w:t>форме</w:t>
        </w:r>
      </w:hyperlink>
      <w:r w:rsidRPr="00755885">
        <w:rPr>
          <w:color w:val="000000"/>
          <w:sz w:val="28"/>
          <w:szCs w:val="28"/>
        </w:rPr>
        <w:t xml:space="preserve"> </w:t>
      </w:r>
      <w:r>
        <w:rPr>
          <w:sz w:val="28"/>
          <w:szCs w:val="28"/>
        </w:rPr>
        <w:t>2-НДФЛ.</w:t>
      </w:r>
    </w:p>
    <w:p w:rsidR="00E0024C" w:rsidRPr="00ED5C57" w:rsidRDefault="00E0024C" w:rsidP="00896491">
      <w:pPr>
        <w:shd w:val="clear" w:color="auto" w:fill="FFFFFF"/>
        <w:tabs>
          <w:tab w:val="left" w:pos="709"/>
        </w:tabs>
        <w:spacing w:line="322" w:lineRule="exact"/>
        <w:ind w:right="74"/>
        <w:jc w:val="both"/>
        <w:rPr>
          <w:sz w:val="28"/>
          <w:szCs w:val="28"/>
        </w:rPr>
      </w:pPr>
      <w:r>
        <w:rPr>
          <w:sz w:val="28"/>
          <w:szCs w:val="28"/>
        </w:rPr>
        <w:tab/>
      </w:r>
      <w:r w:rsidR="00322DFA">
        <w:rPr>
          <w:sz w:val="28"/>
          <w:szCs w:val="28"/>
        </w:rPr>
        <w:t>1</w:t>
      </w:r>
      <w:r w:rsidR="0060507F">
        <w:rPr>
          <w:sz w:val="28"/>
          <w:szCs w:val="28"/>
        </w:rPr>
        <w:t>2</w:t>
      </w:r>
      <w:r w:rsidRPr="009569E8">
        <w:rPr>
          <w:sz w:val="28"/>
          <w:szCs w:val="28"/>
        </w:rPr>
        <w:t>.</w:t>
      </w:r>
      <w:r>
        <w:rPr>
          <w:sz w:val="28"/>
          <w:szCs w:val="28"/>
        </w:rPr>
        <w:t>9</w:t>
      </w:r>
      <w:r w:rsidRPr="009569E8">
        <w:rPr>
          <w:sz w:val="28"/>
          <w:szCs w:val="28"/>
        </w:rPr>
        <w:t>.</w:t>
      </w:r>
      <w:r>
        <w:rPr>
          <w:sz w:val="28"/>
          <w:szCs w:val="28"/>
        </w:rPr>
        <w:t xml:space="preserve"> Исчисление налога на имущество осуществляется в соответствии с главой 30 НК</w:t>
      </w:r>
      <w:r w:rsidRPr="007A5F13">
        <w:rPr>
          <w:sz w:val="28"/>
          <w:szCs w:val="28"/>
        </w:rPr>
        <w:t xml:space="preserve"> </w:t>
      </w:r>
      <w:r>
        <w:rPr>
          <w:sz w:val="28"/>
          <w:szCs w:val="28"/>
        </w:rPr>
        <w:t>РФ.</w:t>
      </w:r>
      <w:r w:rsidRPr="009569E8">
        <w:rPr>
          <w:sz w:val="28"/>
          <w:szCs w:val="28"/>
          <w:lang w:val="en-US"/>
        </w:rPr>
        <w:t> </w:t>
      </w:r>
    </w:p>
    <w:p w:rsidR="00E0024C" w:rsidRPr="009569E8" w:rsidRDefault="00E0024C" w:rsidP="00E0024C">
      <w:pPr>
        <w:widowControl/>
        <w:jc w:val="both"/>
        <w:rPr>
          <w:sz w:val="28"/>
          <w:szCs w:val="28"/>
        </w:rPr>
      </w:pPr>
      <w:r>
        <w:rPr>
          <w:sz w:val="28"/>
          <w:szCs w:val="28"/>
        </w:rPr>
        <w:tab/>
      </w:r>
      <w:r w:rsidRPr="009569E8">
        <w:rPr>
          <w:sz w:val="28"/>
          <w:szCs w:val="28"/>
        </w:rPr>
        <w:t xml:space="preserve">Налоговая база определяется как среднегодовая стоимость имущества, признаваемого объектом налогообложения. При определении налоговой базы имущество, признаваемое объектом налогообложения, учитывается по его </w:t>
      </w:r>
      <w:r w:rsidRPr="009569E8">
        <w:rPr>
          <w:sz w:val="28"/>
          <w:szCs w:val="28"/>
        </w:rPr>
        <w:lastRenderedPageBreak/>
        <w:t>остаточной стоимости, сформированной в соответствии с установленн</w:t>
      </w:r>
      <w:r>
        <w:rPr>
          <w:sz w:val="28"/>
          <w:szCs w:val="28"/>
        </w:rPr>
        <w:t>ы</w:t>
      </w:r>
      <w:r w:rsidRPr="009569E8">
        <w:rPr>
          <w:sz w:val="28"/>
          <w:szCs w:val="28"/>
        </w:rPr>
        <w:t xml:space="preserve">м порядком ведения бюджетного учета. </w:t>
      </w:r>
    </w:p>
    <w:p w:rsidR="00E0024C" w:rsidRDefault="00E0024C" w:rsidP="00E0024C">
      <w:pPr>
        <w:shd w:val="clear" w:color="auto" w:fill="FFFFFF"/>
        <w:tabs>
          <w:tab w:val="left" w:pos="709"/>
          <w:tab w:val="left" w:pos="1214"/>
        </w:tabs>
        <w:spacing w:line="322" w:lineRule="exact"/>
        <w:ind w:right="74"/>
        <w:jc w:val="both"/>
        <w:rPr>
          <w:sz w:val="28"/>
          <w:szCs w:val="28"/>
        </w:rPr>
      </w:pPr>
      <w:r>
        <w:rPr>
          <w:sz w:val="28"/>
          <w:szCs w:val="28"/>
        </w:rPr>
        <w:tab/>
      </w:r>
      <w:proofErr w:type="gramStart"/>
      <w:r w:rsidRPr="009569E8">
        <w:rPr>
          <w:sz w:val="28"/>
          <w:szCs w:val="28"/>
        </w:rPr>
        <w:t>Среднегодовая стоимость имущества, признаваемого объектом налогообложения, за налоговый (отчетный) период определяется как частное от деления суммы, полученной в результате сложения величин остаточной стоимости имущества на 1-е число каждого месяца налогового</w:t>
      </w:r>
      <w:r>
        <w:rPr>
          <w:sz w:val="28"/>
          <w:szCs w:val="28"/>
        </w:rPr>
        <w:t xml:space="preserve"> </w:t>
      </w:r>
      <w:r w:rsidRPr="009569E8">
        <w:rPr>
          <w:sz w:val="28"/>
          <w:szCs w:val="28"/>
        </w:rPr>
        <w:t xml:space="preserve">(отчетного периода) и 1-е число следующего за налоговым (отчетным) периодом месяца, на количество месяцев в налоговом (отчетном) периоде, </w:t>
      </w:r>
      <w:r>
        <w:rPr>
          <w:sz w:val="28"/>
          <w:szCs w:val="28"/>
        </w:rPr>
        <w:t>у</w:t>
      </w:r>
      <w:r w:rsidRPr="009569E8">
        <w:rPr>
          <w:sz w:val="28"/>
          <w:szCs w:val="28"/>
        </w:rPr>
        <w:t>величенное на единицу.</w:t>
      </w:r>
      <w:proofErr w:type="gramEnd"/>
    </w:p>
    <w:p w:rsidR="00E0024C" w:rsidRPr="009569E8" w:rsidRDefault="00E0024C" w:rsidP="00E0024C">
      <w:pPr>
        <w:shd w:val="clear" w:color="auto" w:fill="FFFFFF"/>
        <w:tabs>
          <w:tab w:val="left" w:pos="709"/>
          <w:tab w:val="left" w:pos="1214"/>
        </w:tabs>
        <w:spacing w:line="322" w:lineRule="exact"/>
        <w:ind w:right="74"/>
        <w:jc w:val="both"/>
        <w:rPr>
          <w:sz w:val="28"/>
          <w:szCs w:val="28"/>
        </w:rPr>
      </w:pPr>
      <w:r>
        <w:rPr>
          <w:sz w:val="28"/>
          <w:szCs w:val="28"/>
        </w:rPr>
        <w:tab/>
      </w:r>
      <w:r w:rsidRPr="009569E8">
        <w:rPr>
          <w:sz w:val="28"/>
          <w:szCs w:val="28"/>
        </w:rPr>
        <w:t>Сумма налога исчисляет</w:t>
      </w:r>
      <w:r>
        <w:rPr>
          <w:sz w:val="28"/>
          <w:szCs w:val="28"/>
        </w:rPr>
        <w:t>ся</w:t>
      </w:r>
      <w:r w:rsidRPr="009569E8">
        <w:rPr>
          <w:sz w:val="28"/>
          <w:szCs w:val="28"/>
        </w:rPr>
        <w:t xml:space="preserve"> по итогам налогового периода как произведение соответствующей налоговой ставки и налоговой базы, определенной за налоговый период.</w:t>
      </w:r>
    </w:p>
    <w:p w:rsidR="00E0024C" w:rsidRPr="009569E8" w:rsidRDefault="00E0024C" w:rsidP="00E0024C">
      <w:pPr>
        <w:shd w:val="clear" w:color="auto" w:fill="FFFFFF"/>
        <w:tabs>
          <w:tab w:val="left" w:pos="709"/>
          <w:tab w:val="left" w:pos="1214"/>
        </w:tabs>
        <w:spacing w:line="322" w:lineRule="exact"/>
        <w:ind w:right="74"/>
        <w:jc w:val="both"/>
        <w:rPr>
          <w:sz w:val="28"/>
          <w:szCs w:val="28"/>
        </w:rPr>
      </w:pPr>
      <w:r>
        <w:rPr>
          <w:sz w:val="28"/>
          <w:szCs w:val="28"/>
        </w:rPr>
        <w:tab/>
      </w:r>
      <w:r w:rsidRPr="009569E8">
        <w:rPr>
          <w:sz w:val="28"/>
          <w:szCs w:val="28"/>
        </w:rPr>
        <w:t>Налоговым периодом признается календарный год.</w:t>
      </w:r>
      <w:r>
        <w:rPr>
          <w:sz w:val="28"/>
          <w:szCs w:val="28"/>
        </w:rPr>
        <w:t xml:space="preserve"> </w:t>
      </w:r>
      <w:r w:rsidRPr="009569E8">
        <w:rPr>
          <w:sz w:val="28"/>
          <w:szCs w:val="28"/>
        </w:rPr>
        <w:t>Отчетными периодами признаются первый квартал, полугодие и девять месяцев календарного года.</w:t>
      </w:r>
    </w:p>
    <w:p w:rsidR="00E0024C" w:rsidRPr="0005300D" w:rsidRDefault="00E0024C" w:rsidP="00E0024C">
      <w:pPr>
        <w:shd w:val="clear" w:color="auto" w:fill="FFFFFF"/>
        <w:tabs>
          <w:tab w:val="left" w:pos="709"/>
          <w:tab w:val="left" w:pos="1214"/>
        </w:tabs>
        <w:spacing w:line="322" w:lineRule="exact"/>
        <w:ind w:right="74"/>
        <w:jc w:val="both"/>
        <w:rPr>
          <w:color w:val="000000" w:themeColor="text1"/>
          <w:sz w:val="28"/>
          <w:szCs w:val="28"/>
        </w:rPr>
      </w:pPr>
      <w:r>
        <w:rPr>
          <w:sz w:val="28"/>
          <w:szCs w:val="28"/>
        </w:rPr>
        <w:tab/>
      </w:r>
      <w:r w:rsidRPr="0005300D">
        <w:rPr>
          <w:color w:val="000000" w:themeColor="text1"/>
          <w:sz w:val="28"/>
          <w:szCs w:val="28"/>
        </w:rPr>
        <w:t xml:space="preserve">Налоговые ставки применяются в размере, установленном законом Смоленской области от 27.11.2003 № 83-з «О налоге на имущество организаций». </w:t>
      </w:r>
    </w:p>
    <w:p w:rsidR="00E0024C" w:rsidRDefault="00E0024C" w:rsidP="00E0024C">
      <w:pPr>
        <w:widowControl/>
        <w:ind w:firstLine="540"/>
        <w:jc w:val="both"/>
        <w:outlineLvl w:val="1"/>
        <w:rPr>
          <w:sz w:val="28"/>
          <w:szCs w:val="28"/>
        </w:rPr>
      </w:pPr>
      <w:r>
        <w:rPr>
          <w:sz w:val="28"/>
          <w:szCs w:val="28"/>
        </w:rPr>
        <w:t>Льготы по налогу устанавливаются федеральными законами, областными законами в соответствии с законодательством Российской Федерации о налогах и сборах.</w:t>
      </w:r>
    </w:p>
    <w:p w:rsidR="00E0024C" w:rsidRPr="009569E8" w:rsidRDefault="00E0024C" w:rsidP="00E0024C">
      <w:pPr>
        <w:shd w:val="clear" w:color="auto" w:fill="FFFFFF"/>
        <w:tabs>
          <w:tab w:val="left" w:pos="709"/>
          <w:tab w:val="left" w:pos="1214"/>
        </w:tabs>
        <w:spacing w:line="322" w:lineRule="exact"/>
        <w:ind w:right="74"/>
        <w:jc w:val="both"/>
        <w:rPr>
          <w:sz w:val="28"/>
          <w:szCs w:val="28"/>
        </w:rPr>
      </w:pPr>
      <w:r>
        <w:rPr>
          <w:sz w:val="28"/>
          <w:szCs w:val="28"/>
        </w:rPr>
        <w:tab/>
      </w:r>
      <w:r w:rsidRPr="009569E8">
        <w:rPr>
          <w:sz w:val="28"/>
          <w:szCs w:val="28"/>
        </w:rPr>
        <w:t xml:space="preserve">В течение налогового периода по истечении каждого отчетного периода уплачиваются авансовые платежи по налогу не позднее последнего дня срока, установленного для представления в налоговые органы налоговых расчетов по авансовым платежам за соответствующий отчетный период (не позднее 30 календарных дней </w:t>
      </w:r>
      <w:proofErr w:type="gramStart"/>
      <w:r w:rsidRPr="009569E8">
        <w:rPr>
          <w:sz w:val="28"/>
          <w:szCs w:val="28"/>
        </w:rPr>
        <w:t>с даты окончания</w:t>
      </w:r>
      <w:proofErr w:type="gramEnd"/>
      <w:r w:rsidRPr="009569E8">
        <w:rPr>
          <w:sz w:val="28"/>
          <w:szCs w:val="28"/>
        </w:rPr>
        <w:t xml:space="preserve"> соответствующего отчетного периода).</w:t>
      </w:r>
    </w:p>
    <w:p w:rsidR="00E0024C" w:rsidRDefault="00E0024C" w:rsidP="00E0024C">
      <w:pPr>
        <w:shd w:val="clear" w:color="auto" w:fill="FFFFFF"/>
        <w:tabs>
          <w:tab w:val="left" w:pos="709"/>
        </w:tabs>
        <w:spacing w:line="322" w:lineRule="exact"/>
        <w:ind w:right="74"/>
        <w:jc w:val="both"/>
        <w:rPr>
          <w:sz w:val="28"/>
          <w:szCs w:val="28"/>
        </w:rPr>
      </w:pPr>
      <w:r>
        <w:rPr>
          <w:sz w:val="28"/>
          <w:szCs w:val="28"/>
        </w:rPr>
        <w:tab/>
      </w:r>
      <w:r w:rsidRPr="009569E8">
        <w:rPr>
          <w:sz w:val="28"/>
          <w:szCs w:val="28"/>
        </w:rPr>
        <w:t>По истечении налогового периода уплачивается сумма налога не позднее последнего дня срока, установленного для представления в налоговые органы деклараций по налогу (не позднее 30 марта года, следующего за истекшим периодом).</w:t>
      </w:r>
    </w:p>
    <w:p w:rsidR="00E0024C" w:rsidRPr="00A54387" w:rsidRDefault="00E0024C" w:rsidP="00AA4670">
      <w:pPr>
        <w:shd w:val="clear" w:color="auto" w:fill="FFFFFF"/>
        <w:tabs>
          <w:tab w:val="left" w:pos="567"/>
        </w:tabs>
        <w:spacing w:line="322" w:lineRule="exact"/>
        <w:ind w:right="74"/>
        <w:jc w:val="both"/>
        <w:rPr>
          <w:sz w:val="28"/>
          <w:szCs w:val="28"/>
        </w:rPr>
      </w:pPr>
      <w:r>
        <w:rPr>
          <w:sz w:val="28"/>
          <w:szCs w:val="28"/>
        </w:rPr>
        <w:tab/>
      </w:r>
      <w:r w:rsidR="00AA4670">
        <w:rPr>
          <w:sz w:val="28"/>
          <w:szCs w:val="28"/>
        </w:rPr>
        <w:t>1</w:t>
      </w:r>
      <w:r w:rsidR="0060507F">
        <w:rPr>
          <w:sz w:val="28"/>
          <w:szCs w:val="28"/>
        </w:rPr>
        <w:t>2</w:t>
      </w:r>
      <w:r>
        <w:rPr>
          <w:sz w:val="28"/>
          <w:szCs w:val="28"/>
        </w:rPr>
        <w:t>.10. Страховые взносы в Пенсионный фонд Российской Федерации, Фонд социального страхования Российской Федерации, Федеральный фонд обязательного медицинского страхования</w:t>
      </w:r>
      <w:r w:rsidR="00AA4670">
        <w:rPr>
          <w:sz w:val="28"/>
          <w:szCs w:val="28"/>
        </w:rPr>
        <w:t>.</w:t>
      </w:r>
      <w:r>
        <w:rPr>
          <w:sz w:val="28"/>
          <w:szCs w:val="28"/>
        </w:rPr>
        <w:t xml:space="preserve"> Объект обложения страховыми взносами, база для начисления страховых взносов, суммы, не подлежащие обложению страховыми взносами, порядок исчисления, порядок и сроки уплаты страховых взносов, а также порядок обеспечения исполнения обязанности по уплате страховых взносов и предельная величина базы для начисления страховых регулируются и определяются </w:t>
      </w:r>
      <w:r w:rsidR="00322DFA">
        <w:rPr>
          <w:sz w:val="28"/>
          <w:szCs w:val="28"/>
        </w:rPr>
        <w:t>главой 34 НК РФ.</w:t>
      </w:r>
      <w:r>
        <w:rPr>
          <w:sz w:val="28"/>
          <w:szCs w:val="28"/>
        </w:rPr>
        <w:t xml:space="preserve"> </w:t>
      </w:r>
    </w:p>
    <w:p w:rsidR="00E0024C" w:rsidRDefault="00E0024C" w:rsidP="00E0024C">
      <w:pPr>
        <w:shd w:val="clear" w:color="auto" w:fill="FFFFFF"/>
        <w:tabs>
          <w:tab w:val="left" w:pos="709"/>
        </w:tabs>
        <w:spacing w:line="322" w:lineRule="exact"/>
        <w:ind w:right="74"/>
        <w:jc w:val="both"/>
        <w:rPr>
          <w:sz w:val="28"/>
          <w:szCs w:val="28"/>
        </w:rPr>
      </w:pPr>
      <w:r>
        <w:rPr>
          <w:sz w:val="28"/>
          <w:szCs w:val="28"/>
        </w:rPr>
        <w:tab/>
      </w:r>
      <w:r w:rsidR="00436C1A">
        <w:rPr>
          <w:sz w:val="28"/>
          <w:szCs w:val="28"/>
        </w:rPr>
        <w:t>1</w:t>
      </w:r>
      <w:r w:rsidR="0060507F">
        <w:rPr>
          <w:sz w:val="28"/>
          <w:szCs w:val="28"/>
        </w:rPr>
        <w:t>2</w:t>
      </w:r>
      <w:r w:rsidRPr="009569E8">
        <w:rPr>
          <w:sz w:val="28"/>
          <w:szCs w:val="28"/>
        </w:rPr>
        <w:t>.1</w:t>
      </w:r>
      <w:r>
        <w:rPr>
          <w:sz w:val="28"/>
          <w:szCs w:val="28"/>
        </w:rPr>
        <w:t>1.</w:t>
      </w:r>
      <w:r w:rsidRPr="009569E8">
        <w:rPr>
          <w:sz w:val="28"/>
          <w:szCs w:val="28"/>
        </w:rPr>
        <w:t>  Налоговая отчетность</w:t>
      </w:r>
      <w:r>
        <w:rPr>
          <w:sz w:val="28"/>
          <w:szCs w:val="28"/>
        </w:rPr>
        <w:t xml:space="preserve"> и отчетность в государственные внебюджетные фонды</w:t>
      </w:r>
      <w:r w:rsidRPr="009569E8">
        <w:rPr>
          <w:sz w:val="28"/>
          <w:szCs w:val="28"/>
        </w:rPr>
        <w:t>.</w:t>
      </w:r>
    </w:p>
    <w:p w:rsidR="00E0024C" w:rsidRPr="009569E8" w:rsidRDefault="00E0024C" w:rsidP="00E0024C">
      <w:pPr>
        <w:shd w:val="clear" w:color="auto" w:fill="FFFFFF"/>
        <w:tabs>
          <w:tab w:val="left" w:pos="709"/>
        </w:tabs>
        <w:spacing w:line="322" w:lineRule="exact"/>
        <w:ind w:right="74"/>
        <w:jc w:val="both"/>
        <w:rPr>
          <w:sz w:val="28"/>
          <w:szCs w:val="28"/>
        </w:rPr>
      </w:pPr>
      <w:r>
        <w:rPr>
          <w:sz w:val="28"/>
          <w:szCs w:val="28"/>
        </w:rPr>
        <w:tab/>
      </w:r>
      <w:r w:rsidR="00AA4670">
        <w:rPr>
          <w:sz w:val="28"/>
          <w:szCs w:val="28"/>
        </w:rPr>
        <w:t>1</w:t>
      </w:r>
      <w:r w:rsidR="0060507F">
        <w:rPr>
          <w:sz w:val="28"/>
          <w:szCs w:val="28"/>
        </w:rPr>
        <w:t>2</w:t>
      </w:r>
      <w:r>
        <w:rPr>
          <w:sz w:val="28"/>
          <w:szCs w:val="28"/>
        </w:rPr>
        <w:t>.11.1. </w:t>
      </w:r>
      <w:r w:rsidRPr="009569E8">
        <w:rPr>
          <w:sz w:val="28"/>
          <w:szCs w:val="28"/>
        </w:rPr>
        <w:t xml:space="preserve">Независимо от наличия обязанностей по уплате налога и авансовых платежей в сроки, установленные НК РФ, </w:t>
      </w:r>
      <w:r>
        <w:rPr>
          <w:sz w:val="28"/>
          <w:szCs w:val="28"/>
        </w:rPr>
        <w:t>представляются</w:t>
      </w:r>
      <w:r w:rsidRPr="009569E8">
        <w:rPr>
          <w:sz w:val="28"/>
          <w:szCs w:val="28"/>
        </w:rPr>
        <w:t xml:space="preserve"> </w:t>
      </w:r>
      <w:r>
        <w:rPr>
          <w:sz w:val="28"/>
          <w:szCs w:val="28"/>
        </w:rPr>
        <w:t>следующие</w:t>
      </w:r>
      <w:r w:rsidRPr="009569E8">
        <w:rPr>
          <w:sz w:val="28"/>
          <w:szCs w:val="28"/>
        </w:rPr>
        <w:t xml:space="preserve"> налоговые декларации</w:t>
      </w:r>
      <w:r>
        <w:rPr>
          <w:sz w:val="28"/>
          <w:szCs w:val="28"/>
        </w:rPr>
        <w:t xml:space="preserve"> и расчеты по платежам</w:t>
      </w:r>
      <w:r w:rsidRPr="009569E8">
        <w:rPr>
          <w:sz w:val="28"/>
          <w:szCs w:val="28"/>
        </w:rPr>
        <w:t>:</w:t>
      </w:r>
    </w:p>
    <w:p w:rsidR="00E0024C" w:rsidRPr="009569E8" w:rsidRDefault="00E0024C" w:rsidP="00E0024C">
      <w:pPr>
        <w:shd w:val="clear" w:color="auto" w:fill="FFFFFF"/>
        <w:tabs>
          <w:tab w:val="left" w:pos="709"/>
        </w:tabs>
        <w:spacing w:line="322" w:lineRule="exact"/>
        <w:ind w:right="74"/>
        <w:jc w:val="both"/>
        <w:rPr>
          <w:sz w:val="28"/>
          <w:szCs w:val="28"/>
        </w:rPr>
      </w:pPr>
      <w:r>
        <w:rPr>
          <w:sz w:val="28"/>
          <w:szCs w:val="28"/>
        </w:rPr>
        <w:tab/>
      </w:r>
      <w:r w:rsidRPr="009569E8">
        <w:rPr>
          <w:sz w:val="28"/>
          <w:szCs w:val="28"/>
        </w:rPr>
        <w:t>налоговая декларация по налогу на прибыль (в связи с отсутствием предпринимательской деятельности - по упрощенной форме) -  не позднее 28</w:t>
      </w:r>
      <w:r>
        <w:rPr>
          <w:sz w:val="28"/>
          <w:szCs w:val="28"/>
        </w:rPr>
        <w:t xml:space="preserve"> числа</w:t>
      </w:r>
      <w:r w:rsidRPr="009569E8">
        <w:rPr>
          <w:sz w:val="28"/>
          <w:szCs w:val="28"/>
        </w:rPr>
        <w:t xml:space="preserve"> со дня окончания отчетного периода</w:t>
      </w:r>
      <w:r>
        <w:rPr>
          <w:sz w:val="28"/>
          <w:szCs w:val="28"/>
        </w:rPr>
        <w:t xml:space="preserve"> (квартала)</w:t>
      </w:r>
      <w:r w:rsidRPr="009569E8">
        <w:rPr>
          <w:sz w:val="28"/>
          <w:szCs w:val="28"/>
        </w:rPr>
        <w:t xml:space="preserve">, а по итогам налогового периода </w:t>
      </w:r>
      <w:r>
        <w:rPr>
          <w:sz w:val="28"/>
          <w:szCs w:val="28"/>
        </w:rPr>
        <w:t xml:space="preserve">- </w:t>
      </w:r>
      <w:r w:rsidRPr="009569E8">
        <w:rPr>
          <w:sz w:val="28"/>
          <w:szCs w:val="28"/>
        </w:rPr>
        <w:t xml:space="preserve">не позднее 28 марта года, следующего </w:t>
      </w:r>
      <w:proofErr w:type="gramStart"/>
      <w:r w:rsidRPr="009569E8">
        <w:rPr>
          <w:sz w:val="28"/>
          <w:szCs w:val="28"/>
        </w:rPr>
        <w:t>за</w:t>
      </w:r>
      <w:proofErr w:type="gramEnd"/>
      <w:r w:rsidRPr="009569E8">
        <w:rPr>
          <w:sz w:val="28"/>
          <w:szCs w:val="28"/>
        </w:rPr>
        <w:t xml:space="preserve"> отчетным;</w:t>
      </w:r>
    </w:p>
    <w:p w:rsidR="00E0024C" w:rsidRDefault="00E0024C" w:rsidP="00E0024C">
      <w:pPr>
        <w:shd w:val="clear" w:color="auto" w:fill="FFFFFF"/>
        <w:tabs>
          <w:tab w:val="left" w:pos="709"/>
        </w:tabs>
        <w:spacing w:line="322" w:lineRule="exact"/>
        <w:ind w:right="74"/>
        <w:jc w:val="both"/>
        <w:rPr>
          <w:sz w:val="28"/>
          <w:szCs w:val="28"/>
        </w:rPr>
      </w:pPr>
      <w:r>
        <w:rPr>
          <w:sz w:val="28"/>
          <w:szCs w:val="28"/>
        </w:rPr>
        <w:tab/>
      </w:r>
      <w:r w:rsidRPr="009569E8">
        <w:rPr>
          <w:sz w:val="28"/>
          <w:szCs w:val="28"/>
        </w:rPr>
        <w:t xml:space="preserve">налоговая декларация по налогу на добавленную стоимость - не позднее 20-го </w:t>
      </w:r>
      <w:r w:rsidRPr="009569E8">
        <w:rPr>
          <w:sz w:val="28"/>
          <w:szCs w:val="28"/>
        </w:rPr>
        <w:lastRenderedPageBreak/>
        <w:t xml:space="preserve">числа месяца, следующего за </w:t>
      </w:r>
      <w:proofErr w:type="gramStart"/>
      <w:r w:rsidRPr="009569E8">
        <w:rPr>
          <w:sz w:val="28"/>
          <w:szCs w:val="28"/>
        </w:rPr>
        <w:t>отчетным</w:t>
      </w:r>
      <w:proofErr w:type="gramEnd"/>
      <w:r>
        <w:rPr>
          <w:sz w:val="28"/>
          <w:szCs w:val="28"/>
        </w:rPr>
        <w:t>.</w:t>
      </w:r>
    </w:p>
    <w:p w:rsidR="00E0024C" w:rsidRPr="009569E8" w:rsidRDefault="00E0024C" w:rsidP="00E0024C">
      <w:pPr>
        <w:rPr>
          <w:sz w:val="28"/>
          <w:szCs w:val="28"/>
        </w:rPr>
      </w:pPr>
      <w:r>
        <w:rPr>
          <w:sz w:val="28"/>
          <w:szCs w:val="28"/>
        </w:rPr>
        <w:tab/>
      </w:r>
      <w:r w:rsidRPr="009569E8">
        <w:rPr>
          <w:sz w:val="28"/>
          <w:szCs w:val="28"/>
        </w:rPr>
        <w:t xml:space="preserve"> По истечении</w:t>
      </w:r>
      <w:r w:rsidR="000858A8">
        <w:rPr>
          <w:sz w:val="28"/>
          <w:szCs w:val="28"/>
        </w:rPr>
        <w:t xml:space="preserve"> </w:t>
      </w:r>
      <w:r w:rsidRPr="009569E8">
        <w:rPr>
          <w:sz w:val="28"/>
          <w:szCs w:val="28"/>
        </w:rPr>
        <w:t xml:space="preserve"> отчетного </w:t>
      </w:r>
      <w:r w:rsidR="000858A8">
        <w:rPr>
          <w:sz w:val="28"/>
          <w:szCs w:val="28"/>
        </w:rPr>
        <w:t xml:space="preserve"> </w:t>
      </w:r>
      <w:r w:rsidRPr="009569E8">
        <w:rPr>
          <w:sz w:val="28"/>
          <w:szCs w:val="28"/>
        </w:rPr>
        <w:t xml:space="preserve">и </w:t>
      </w:r>
      <w:r w:rsidR="000858A8">
        <w:rPr>
          <w:sz w:val="28"/>
          <w:szCs w:val="28"/>
        </w:rPr>
        <w:t xml:space="preserve"> </w:t>
      </w:r>
      <w:r w:rsidRPr="009569E8">
        <w:rPr>
          <w:sz w:val="28"/>
          <w:szCs w:val="28"/>
        </w:rPr>
        <w:t xml:space="preserve">налогового </w:t>
      </w:r>
      <w:r w:rsidR="000858A8">
        <w:rPr>
          <w:sz w:val="28"/>
          <w:szCs w:val="28"/>
        </w:rPr>
        <w:t xml:space="preserve"> </w:t>
      </w:r>
      <w:r w:rsidRPr="009569E8">
        <w:rPr>
          <w:sz w:val="28"/>
          <w:szCs w:val="28"/>
        </w:rPr>
        <w:t>период</w:t>
      </w:r>
      <w:r>
        <w:rPr>
          <w:sz w:val="28"/>
          <w:szCs w:val="28"/>
        </w:rPr>
        <w:t>ов</w:t>
      </w:r>
      <w:r w:rsidRPr="009569E8">
        <w:rPr>
          <w:sz w:val="28"/>
          <w:szCs w:val="28"/>
        </w:rPr>
        <w:t xml:space="preserve"> </w:t>
      </w:r>
      <w:r w:rsidR="000858A8">
        <w:rPr>
          <w:sz w:val="28"/>
          <w:szCs w:val="28"/>
        </w:rPr>
        <w:t xml:space="preserve"> </w:t>
      </w:r>
      <w:r w:rsidRPr="009569E8">
        <w:rPr>
          <w:sz w:val="28"/>
          <w:szCs w:val="28"/>
        </w:rPr>
        <w:t xml:space="preserve">представляются </w:t>
      </w:r>
      <w:r w:rsidR="000858A8">
        <w:rPr>
          <w:sz w:val="28"/>
          <w:szCs w:val="28"/>
        </w:rPr>
        <w:t xml:space="preserve"> </w:t>
      </w:r>
      <w:r w:rsidRPr="009569E8">
        <w:rPr>
          <w:sz w:val="28"/>
          <w:szCs w:val="28"/>
        </w:rPr>
        <w:t>в</w:t>
      </w:r>
      <w:r>
        <w:rPr>
          <w:sz w:val="28"/>
          <w:szCs w:val="28"/>
        </w:rPr>
        <w:t xml:space="preserve"> </w:t>
      </w:r>
      <w:r w:rsidR="000858A8">
        <w:rPr>
          <w:sz w:val="28"/>
          <w:szCs w:val="28"/>
        </w:rPr>
        <w:t xml:space="preserve"> </w:t>
      </w:r>
      <w:r w:rsidRPr="008B26D7">
        <w:rPr>
          <w:sz w:val="28"/>
          <w:szCs w:val="28"/>
        </w:rPr>
        <w:t xml:space="preserve">ИФНС </w:t>
      </w:r>
      <w:r w:rsidRPr="009569E8">
        <w:rPr>
          <w:sz w:val="28"/>
          <w:szCs w:val="28"/>
        </w:rPr>
        <w:t>с</w:t>
      </w:r>
      <w:r>
        <w:rPr>
          <w:sz w:val="28"/>
          <w:szCs w:val="28"/>
        </w:rPr>
        <w:t>ледую</w:t>
      </w:r>
      <w:r w:rsidRPr="009569E8">
        <w:rPr>
          <w:sz w:val="28"/>
          <w:szCs w:val="28"/>
        </w:rPr>
        <w:t>щие налоговые декларации</w:t>
      </w:r>
      <w:r>
        <w:rPr>
          <w:sz w:val="28"/>
          <w:szCs w:val="28"/>
        </w:rPr>
        <w:t xml:space="preserve"> и отчеты</w:t>
      </w:r>
      <w:r w:rsidRPr="009569E8">
        <w:rPr>
          <w:sz w:val="28"/>
          <w:szCs w:val="28"/>
        </w:rPr>
        <w:t>:</w:t>
      </w:r>
    </w:p>
    <w:p w:rsidR="00E0024C" w:rsidRPr="009569E8" w:rsidRDefault="00E0024C" w:rsidP="00E0024C">
      <w:pPr>
        <w:shd w:val="clear" w:color="auto" w:fill="FFFFFF"/>
        <w:tabs>
          <w:tab w:val="left" w:pos="709"/>
        </w:tabs>
        <w:spacing w:line="322" w:lineRule="exact"/>
        <w:ind w:right="74"/>
        <w:jc w:val="both"/>
        <w:rPr>
          <w:sz w:val="28"/>
          <w:szCs w:val="28"/>
        </w:rPr>
      </w:pPr>
      <w:r w:rsidRPr="009569E8">
        <w:rPr>
          <w:sz w:val="28"/>
          <w:szCs w:val="28"/>
        </w:rPr>
        <w:t xml:space="preserve"> </w:t>
      </w:r>
      <w:r>
        <w:rPr>
          <w:sz w:val="28"/>
          <w:szCs w:val="28"/>
        </w:rPr>
        <w:tab/>
      </w:r>
      <w:r w:rsidR="000858A8">
        <w:rPr>
          <w:sz w:val="28"/>
          <w:szCs w:val="28"/>
        </w:rPr>
        <w:t>- </w:t>
      </w:r>
      <w:r w:rsidRPr="009569E8">
        <w:rPr>
          <w:sz w:val="28"/>
          <w:szCs w:val="28"/>
        </w:rPr>
        <w:t>сведения о доходах физических лиц и суммах начисленных и удержанных в налоговом периоде по форме, утвержденной федеральным органом исполнительной власти, уполномоченным по контролю и надзору в области налогов и сборов</w:t>
      </w:r>
      <w:r w:rsidR="00C0328E">
        <w:rPr>
          <w:sz w:val="28"/>
          <w:szCs w:val="28"/>
        </w:rPr>
        <w:t>,</w:t>
      </w:r>
      <w:r w:rsidRPr="009569E8">
        <w:rPr>
          <w:sz w:val="28"/>
          <w:szCs w:val="28"/>
        </w:rPr>
        <w:t xml:space="preserve"> с использованием средств телекоммуникаций - не позднее 1 апреля года, следующего </w:t>
      </w:r>
      <w:proofErr w:type="gramStart"/>
      <w:r w:rsidRPr="009569E8">
        <w:rPr>
          <w:sz w:val="28"/>
          <w:szCs w:val="28"/>
        </w:rPr>
        <w:t>за</w:t>
      </w:r>
      <w:proofErr w:type="gramEnd"/>
      <w:r w:rsidRPr="009569E8">
        <w:rPr>
          <w:sz w:val="28"/>
          <w:szCs w:val="28"/>
        </w:rPr>
        <w:t xml:space="preserve"> отчетным;</w:t>
      </w:r>
    </w:p>
    <w:p w:rsidR="00E0024C" w:rsidRPr="009569E8" w:rsidRDefault="00E0024C" w:rsidP="00E0024C">
      <w:pPr>
        <w:shd w:val="clear" w:color="auto" w:fill="FFFFFF"/>
        <w:tabs>
          <w:tab w:val="left" w:pos="709"/>
          <w:tab w:val="left" w:pos="1214"/>
        </w:tabs>
        <w:spacing w:line="322" w:lineRule="exact"/>
        <w:ind w:right="74"/>
        <w:jc w:val="both"/>
        <w:rPr>
          <w:sz w:val="28"/>
          <w:szCs w:val="28"/>
        </w:rPr>
      </w:pPr>
      <w:r>
        <w:rPr>
          <w:sz w:val="28"/>
          <w:szCs w:val="28"/>
        </w:rPr>
        <w:tab/>
      </w:r>
      <w:r w:rsidR="000858A8">
        <w:rPr>
          <w:sz w:val="28"/>
          <w:szCs w:val="28"/>
        </w:rPr>
        <w:t>- </w:t>
      </w:r>
      <w:r>
        <w:rPr>
          <w:sz w:val="28"/>
          <w:szCs w:val="28"/>
        </w:rPr>
        <w:t xml:space="preserve">налоговый расчет по авансовому платежу по налогу на имущество по форме, </w:t>
      </w:r>
      <w:r w:rsidRPr="009569E8">
        <w:rPr>
          <w:sz w:val="28"/>
          <w:szCs w:val="28"/>
        </w:rPr>
        <w:t>утвержденной Министерством финансов Р</w:t>
      </w:r>
      <w:r w:rsidR="005A125B">
        <w:rPr>
          <w:sz w:val="28"/>
          <w:szCs w:val="28"/>
        </w:rPr>
        <w:t xml:space="preserve">оссийской </w:t>
      </w:r>
      <w:r w:rsidRPr="009569E8">
        <w:rPr>
          <w:sz w:val="28"/>
          <w:szCs w:val="28"/>
        </w:rPr>
        <w:t>Ф</w:t>
      </w:r>
      <w:r w:rsidR="005A125B">
        <w:rPr>
          <w:sz w:val="28"/>
          <w:szCs w:val="28"/>
        </w:rPr>
        <w:t>едерации</w:t>
      </w:r>
      <w:r>
        <w:rPr>
          <w:sz w:val="28"/>
          <w:szCs w:val="28"/>
        </w:rPr>
        <w:t>,</w:t>
      </w:r>
      <w:r w:rsidRPr="009569E8">
        <w:rPr>
          <w:sz w:val="28"/>
          <w:szCs w:val="28"/>
        </w:rPr>
        <w:t xml:space="preserve"> - не позднее 30 дней </w:t>
      </w:r>
      <w:proofErr w:type="gramStart"/>
      <w:r w:rsidRPr="009569E8">
        <w:rPr>
          <w:sz w:val="28"/>
          <w:szCs w:val="28"/>
        </w:rPr>
        <w:t>с даты окончания</w:t>
      </w:r>
      <w:proofErr w:type="gramEnd"/>
      <w:r w:rsidRPr="009569E8">
        <w:rPr>
          <w:sz w:val="28"/>
          <w:szCs w:val="28"/>
        </w:rPr>
        <w:t xml:space="preserve"> соответствующего отчетного периода</w:t>
      </w:r>
      <w:r>
        <w:rPr>
          <w:sz w:val="28"/>
          <w:szCs w:val="28"/>
        </w:rPr>
        <w:t>;</w:t>
      </w:r>
    </w:p>
    <w:p w:rsidR="00E0024C" w:rsidRDefault="00E0024C" w:rsidP="00E0024C">
      <w:pPr>
        <w:shd w:val="clear" w:color="auto" w:fill="FFFFFF"/>
        <w:tabs>
          <w:tab w:val="left" w:pos="709"/>
          <w:tab w:val="left" w:pos="1214"/>
        </w:tabs>
        <w:spacing w:line="322" w:lineRule="exact"/>
        <w:ind w:right="74"/>
        <w:jc w:val="both"/>
        <w:rPr>
          <w:sz w:val="28"/>
          <w:szCs w:val="28"/>
        </w:rPr>
      </w:pPr>
      <w:r>
        <w:rPr>
          <w:sz w:val="28"/>
          <w:szCs w:val="28"/>
        </w:rPr>
        <w:tab/>
      </w:r>
      <w:r w:rsidR="000858A8">
        <w:rPr>
          <w:sz w:val="28"/>
          <w:szCs w:val="28"/>
        </w:rPr>
        <w:t>- </w:t>
      </w:r>
      <w:r w:rsidRPr="009569E8">
        <w:rPr>
          <w:sz w:val="28"/>
          <w:szCs w:val="28"/>
        </w:rPr>
        <w:t>налоговая декларация по налогу на имущество организаций по форме, утвержденной Министерством финансов Р</w:t>
      </w:r>
      <w:r w:rsidR="005A125B">
        <w:rPr>
          <w:sz w:val="28"/>
          <w:szCs w:val="28"/>
        </w:rPr>
        <w:t xml:space="preserve">оссийской </w:t>
      </w:r>
      <w:r w:rsidRPr="009569E8">
        <w:rPr>
          <w:sz w:val="28"/>
          <w:szCs w:val="28"/>
        </w:rPr>
        <w:t>Ф</w:t>
      </w:r>
      <w:r w:rsidR="005A125B">
        <w:rPr>
          <w:sz w:val="28"/>
          <w:szCs w:val="28"/>
        </w:rPr>
        <w:t>едерации</w:t>
      </w:r>
      <w:r>
        <w:rPr>
          <w:sz w:val="28"/>
          <w:szCs w:val="28"/>
        </w:rPr>
        <w:t>,</w:t>
      </w:r>
      <w:r w:rsidRPr="009569E8">
        <w:rPr>
          <w:sz w:val="28"/>
          <w:szCs w:val="28"/>
        </w:rPr>
        <w:t xml:space="preserve"> - не позднее 30 марта года, следующего за истекшим налоговым периодом;</w:t>
      </w:r>
    </w:p>
    <w:p w:rsidR="00436C1A" w:rsidRDefault="00436C1A" w:rsidP="00E0024C">
      <w:pPr>
        <w:shd w:val="clear" w:color="auto" w:fill="FFFFFF"/>
        <w:tabs>
          <w:tab w:val="left" w:pos="709"/>
          <w:tab w:val="left" w:pos="1214"/>
        </w:tabs>
        <w:spacing w:line="322" w:lineRule="exact"/>
        <w:ind w:right="74"/>
        <w:jc w:val="both"/>
        <w:rPr>
          <w:sz w:val="28"/>
          <w:szCs w:val="28"/>
        </w:rPr>
      </w:pPr>
      <w:r>
        <w:rPr>
          <w:sz w:val="28"/>
          <w:szCs w:val="28"/>
        </w:rPr>
        <w:tab/>
      </w:r>
      <w:r w:rsidR="000858A8">
        <w:rPr>
          <w:sz w:val="28"/>
          <w:szCs w:val="28"/>
        </w:rPr>
        <w:t>- </w:t>
      </w:r>
      <w:r>
        <w:rPr>
          <w:sz w:val="28"/>
          <w:szCs w:val="28"/>
        </w:rPr>
        <w:t>расчет по страховым взносам –</w:t>
      </w:r>
      <w:r w:rsidR="00B50452">
        <w:rPr>
          <w:sz w:val="28"/>
          <w:szCs w:val="28"/>
        </w:rPr>
        <w:t xml:space="preserve"> не позднее последнего дня месяца следующего </w:t>
      </w:r>
      <w:proofErr w:type="gramStart"/>
      <w:r w:rsidR="00B50452">
        <w:rPr>
          <w:sz w:val="28"/>
          <w:szCs w:val="28"/>
        </w:rPr>
        <w:t>за</w:t>
      </w:r>
      <w:proofErr w:type="gramEnd"/>
      <w:r w:rsidR="00B50452">
        <w:rPr>
          <w:sz w:val="28"/>
          <w:szCs w:val="28"/>
        </w:rPr>
        <w:t xml:space="preserve"> отчетным</w:t>
      </w:r>
      <w:r>
        <w:rPr>
          <w:sz w:val="28"/>
          <w:szCs w:val="28"/>
        </w:rPr>
        <w:t>;</w:t>
      </w:r>
    </w:p>
    <w:p w:rsidR="00436C1A" w:rsidRPr="009569E8" w:rsidRDefault="008551E1" w:rsidP="00E0024C">
      <w:pPr>
        <w:shd w:val="clear" w:color="auto" w:fill="FFFFFF"/>
        <w:tabs>
          <w:tab w:val="left" w:pos="709"/>
          <w:tab w:val="left" w:pos="1214"/>
        </w:tabs>
        <w:spacing w:line="322" w:lineRule="exact"/>
        <w:ind w:right="74"/>
        <w:jc w:val="both"/>
        <w:rPr>
          <w:sz w:val="28"/>
          <w:szCs w:val="28"/>
        </w:rPr>
      </w:pPr>
      <w:r>
        <w:rPr>
          <w:sz w:val="28"/>
          <w:szCs w:val="28"/>
        </w:rPr>
        <w:t>-</w:t>
      </w:r>
      <w:r>
        <w:rPr>
          <w:sz w:val="28"/>
          <w:szCs w:val="28"/>
        </w:rPr>
        <w:tab/>
      </w:r>
      <w:r w:rsidR="00436C1A">
        <w:rPr>
          <w:sz w:val="28"/>
          <w:szCs w:val="28"/>
        </w:rPr>
        <w:t xml:space="preserve">расчет сумм налога на доходы физических лиц, исчисленные и удержанные налоговым агентом  - не позднее 20 числа месяца следующего </w:t>
      </w:r>
      <w:proofErr w:type="gramStart"/>
      <w:r w:rsidR="00436C1A">
        <w:rPr>
          <w:sz w:val="28"/>
          <w:szCs w:val="28"/>
        </w:rPr>
        <w:t>за</w:t>
      </w:r>
      <w:proofErr w:type="gramEnd"/>
      <w:r w:rsidR="00436C1A">
        <w:rPr>
          <w:sz w:val="28"/>
          <w:szCs w:val="28"/>
        </w:rPr>
        <w:t xml:space="preserve"> отчетным</w:t>
      </w:r>
      <w:r w:rsidR="000858A8">
        <w:rPr>
          <w:sz w:val="28"/>
          <w:szCs w:val="28"/>
        </w:rPr>
        <w:t>.</w:t>
      </w:r>
      <w:r w:rsidR="00436C1A">
        <w:rPr>
          <w:sz w:val="28"/>
          <w:szCs w:val="28"/>
        </w:rPr>
        <w:t xml:space="preserve"> </w:t>
      </w:r>
    </w:p>
    <w:p w:rsidR="00E0024C" w:rsidRPr="009569E8" w:rsidRDefault="00E0024C" w:rsidP="00E0024C">
      <w:pPr>
        <w:shd w:val="clear" w:color="auto" w:fill="FFFFFF"/>
        <w:tabs>
          <w:tab w:val="left" w:pos="709"/>
          <w:tab w:val="left" w:pos="1214"/>
        </w:tabs>
        <w:spacing w:line="322" w:lineRule="exact"/>
        <w:ind w:right="74"/>
        <w:jc w:val="both"/>
        <w:rPr>
          <w:sz w:val="28"/>
          <w:szCs w:val="28"/>
        </w:rPr>
      </w:pPr>
      <w:r>
        <w:rPr>
          <w:sz w:val="28"/>
          <w:szCs w:val="28"/>
        </w:rPr>
        <w:tab/>
      </w:r>
      <w:r w:rsidR="00AA4670">
        <w:rPr>
          <w:sz w:val="28"/>
          <w:szCs w:val="28"/>
        </w:rPr>
        <w:t>1</w:t>
      </w:r>
      <w:r w:rsidR="0060507F">
        <w:rPr>
          <w:sz w:val="28"/>
          <w:szCs w:val="28"/>
        </w:rPr>
        <w:t>2</w:t>
      </w:r>
      <w:r>
        <w:rPr>
          <w:sz w:val="28"/>
          <w:szCs w:val="28"/>
        </w:rPr>
        <w:t>.</w:t>
      </w:r>
      <w:r w:rsidR="00AA4670">
        <w:rPr>
          <w:sz w:val="28"/>
          <w:szCs w:val="28"/>
        </w:rPr>
        <w:t>1</w:t>
      </w:r>
      <w:r>
        <w:rPr>
          <w:sz w:val="28"/>
          <w:szCs w:val="28"/>
        </w:rPr>
        <w:t>1</w:t>
      </w:r>
      <w:r w:rsidR="00AA4670">
        <w:rPr>
          <w:sz w:val="28"/>
          <w:szCs w:val="28"/>
        </w:rPr>
        <w:t>.2</w:t>
      </w:r>
      <w:r>
        <w:rPr>
          <w:sz w:val="28"/>
          <w:szCs w:val="28"/>
        </w:rPr>
        <w:t>. </w:t>
      </w:r>
      <w:r w:rsidRPr="009569E8">
        <w:rPr>
          <w:sz w:val="28"/>
          <w:szCs w:val="28"/>
        </w:rPr>
        <w:t>Кроме того, представляется специализированная отчетность и сведения во внебюджетные фонды</w:t>
      </w:r>
      <w:r>
        <w:rPr>
          <w:sz w:val="28"/>
          <w:szCs w:val="28"/>
        </w:rPr>
        <w:t xml:space="preserve"> по формам и в сроки, установленные государственными внебюджетными фондами. </w:t>
      </w:r>
    </w:p>
    <w:p w:rsidR="00E0024C" w:rsidRDefault="00E0024C" w:rsidP="00E0024C">
      <w:pPr>
        <w:shd w:val="clear" w:color="auto" w:fill="FFFFFF"/>
        <w:tabs>
          <w:tab w:val="left" w:pos="709"/>
          <w:tab w:val="left" w:pos="1214"/>
        </w:tabs>
        <w:spacing w:line="322" w:lineRule="exact"/>
        <w:ind w:right="74"/>
        <w:jc w:val="both"/>
        <w:rPr>
          <w:sz w:val="28"/>
          <w:szCs w:val="28"/>
        </w:rPr>
      </w:pPr>
      <w:r>
        <w:rPr>
          <w:sz w:val="28"/>
          <w:szCs w:val="28"/>
        </w:rPr>
        <w:tab/>
      </w:r>
      <w:r w:rsidR="00504F48" w:rsidRPr="00DF5A35">
        <w:rPr>
          <w:sz w:val="28"/>
          <w:szCs w:val="28"/>
        </w:rPr>
        <w:t>1</w:t>
      </w:r>
      <w:r w:rsidR="0060507F">
        <w:rPr>
          <w:sz w:val="28"/>
          <w:szCs w:val="28"/>
        </w:rPr>
        <w:t>2</w:t>
      </w:r>
      <w:r>
        <w:rPr>
          <w:sz w:val="28"/>
          <w:szCs w:val="28"/>
        </w:rPr>
        <w:t xml:space="preserve">.11.3. Налоговая отчетность и отчетность в государственные внебюджетные фонды представляется в </w:t>
      </w:r>
      <w:r w:rsidRPr="00046692">
        <w:rPr>
          <w:sz w:val="28"/>
          <w:szCs w:val="28"/>
        </w:rPr>
        <w:t xml:space="preserve">форме электронных документов </w:t>
      </w:r>
      <w:r>
        <w:rPr>
          <w:sz w:val="28"/>
          <w:szCs w:val="28"/>
        </w:rPr>
        <w:t>в системе защищенного электронного документооборота «</w:t>
      </w:r>
      <w:r w:rsidR="00E3707C">
        <w:rPr>
          <w:sz w:val="28"/>
          <w:szCs w:val="28"/>
        </w:rPr>
        <w:t>АСТРАЛ</w:t>
      </w:r>
      <w:r>
        <w:rPr>
          <w:sz w:val="28"/>
          <w:szCs w:val="28"/>
        </w:rPr>
        <w:t>».</w:t>
      </w:r>
      <w:r w:rsidRPr="00046692">
        <w:rPr>
          <w:sz w:val="28"/>
          <w:szCs w:val="28"/>
        </w:rPr>
        <w:t xml:space="preserve"> </w:t>
      </w:r>
    </w:p>
    <w:p w:rsidR="00E0024C" w:rsidRDefault="00E0024C" w:rsidP="00E0024C">
      <w:pPr>
        <w:widowControl/>
        <w:ind w:firstLine="540"/>
        <w:jc w:val="both"/>
        <w:outlineLvl w:val="1"/>
        <w:rPr>
          <w:sz w:val="28"/>
          <w:szCs w:val="28"/>
        </w:rPr>
      </w:pPr>
    </w:p>
    <w:p w:rsidR="002844F4" w:rsidRPr="00467254" w:rsidRDefault="002844F4" w:rsidP="002844F4">
      <w:pPr>
        <w:pStyle w:val="2"/>
        <w:spacing w:line="240" w:lineRule="auto"/>
        <w:rPr>
          <w:rFonts w:ascii="Times New Roman" w:hAnsi="Times New Roman"/>
          <w:sz w:val="28"/>
          <w:szCs w:val="28"/>
        </w:rPr>
      </w:pPr>
    </w:p>
    <w:p w:rsidR="00BD72B5" w:rsidRDefault="00BD72B5" w:rsidP="00BD72B5">
      <w:pPr>
        <w:shd w:val="clear" w:color="auto" w:fill="FFFFFF"/>
        <w:tabs>
          <w:tab w:val="left" w:pos="1214"/>
          <w:tab w:val="left" w:pos="5670"/>
        </w:tabs>
        <w:spacing w:line="322" w:lineRule="exact"/>
        <w:ind w:right="74" w:firstLine="5670"/>
        <w:jc w:val="both"/>
        <w:rPr>
          <w:sz w:val="28"/>
          <w:szCs w:val="28"/>
        </w:rPr>
      </w:pPr>
    </w:p>
    <w:p w:rsidR="007C5012" w:rsidRDefault="007C5012" w:rsidP="00BD72B5">
      <w:pPr>
        <w:shd w:val="clear" w:color="auto" w:fill="FFFFFF"/>
        <w:tabs>
          <w:tab w:val="left" w:pos="1214"/>
          <w:tab w:val="left" w:pos="5670"/>
        </w:tabs>
        <w:spacing w:line="322" w:lineRule="exact"/>
        <w:ind w:right="74" w:firstLine="5670"/>
        <w:jc w:val="both"/>
        <w:rPr>
          <w:sz w:val="28"/>
          <w:szCs w:val="28"/>
        </w:rPr>
        <w:sectPr w:rsidR="007C5012" w:rsidSect="000F14D1">
          <w:headerReference w:type="default" r:id="rId38"/>
          <w:pgSz w:w="11906" w:h="16838" w:code="9"/>
          <w:pgMar w:top="284" w:right="567" w:bottom="1134" w:left="1134" w:header="720" w:footer="720" w:gutter="0"/>
          <w:cols w:space="720"/>
          <w:titlePg/>
          <w:docGrid w:linePitch="272"/>
        </w:sectPr>
      </w:pPr>
    </w:p>
    <w:p w:rsidR="007C5012" w:rsidRDefault="007C5012" w:rsidP="00D424D0">
      <w:pPr>
        <w:pStyle w:val="ConsPlusDocList"/>
        <w:widowControl/>
        <w:ind w:left="10348" w:hanging="283"/>
        <w:rPr>
          <w:rFonts w:ascii="Times New Roman" w:hAnsi="Times New Roman" w:cs="Times New Roman"/>
          <w:sz w:val="28"/>
          <w:szCs w:val="28"/>
        </w:rPr>
      </w:pPr>
      <w:r>
        <w:rPr>
          <w:rFonts w:ascii="Times New Roman" w:hAnsi="Times New Roman" w:cs="Times New Roman"/>
          <w:sz w:val="28"/>
          <w:szCs w:val="28"/>
        </w:rPr>
        <w:lastRenderedPageBreak/>
        <w:t>Приложение №</w:t>
      </w:r>
      <w:r w:rsidR="003C6076">
        <w:rPr>
          <w:rFonts w:ascii="Times New Roman" w:hAnsi="Times New Roman" w:cs="Times New Roman"/>
          <w:sz w:val="28"/>
          <w:szCs w:val="28"/>
        </w:rPr>
        <w:t> </w:t>
      </w:r>
      <w:r>
        <w:rPr>
          <w:rFonts w:ascii="Times New Roman" w:hAnsi="Times New Roman" w:cs="Times New Roman"/>
          <w:sz w:val="28"/>
          <w:szCs w:val="28"/>
        </w:rPr>
        <w:t>1</w:t>
      </w:r>
    </w:p>
    <w:p w:rsidR="00D424D0" w:rsidRDefault="00D424D0" w:rsidP="00D424D0">
      <w:pPr>
        <w:pStyle w:val="ConsPlusDocList"/>
        <w:widowControl/>
        <w:ind w:left="10206" w:hanging="141"/>
        <w:rPr>
          <w:rFonts w:ascii="Times New Roman" w:hAnsi="Times New Roman" w:cs="Times New Roman"/>
          <w:sz w:val="28"/>
          <w:szCs w:val="28"/>
        </w:rPr>
      </w:pPr>
      <w:r>
        <w:rPr>
          <w:rFonts w:ascii="Times New Roman" w:hAnsi="Times New Roman" w:cs="Times New Roman"/>
          <w:sz w:val="28"/>
          <w:szCs w:val="28"/>
        </w:rPr>
        <w:t>к Положению о реализации учетной</w:t>
      </w:r>
    </w:p>
    <w:p w:rsidR="00D424D0" w:rsidRDefault="00D424D0" w:rsidP="00D424D0">
      <w:pPr>
        <w:pStyle w:val="ConsPlusDocList"/>
        <w:widowControl/>
        <w:ind w:left="10065"/>
        <w:rPr>
          <w:rFonts w:ascii="Times New Roman" w:hAnsi="Times New Roman" w:cs="Times New Roman"/>
          <w:sz w:val="28"/>
          <w:szCs w:val="28"/>
        </w:rPr>
      </w:pPr>
      <w:r>
        <w:rPr>
          <w:rFonts w:ascii="Times New Roman" w:hAnsi="Times New Roman" w:cs="Times New Roman"/>
          <w:sz w:val="28"/>
          <w:szCs w:val="28"/>
        </w:rPr>
        <w:t xml:space="preserve">политики в </w:t>
      </w:r>
      <w:r w:rsidR="001A20D3">
        <w:rPr>
          <w:rFonts w:ascii="Times New Roman" w:hAnsi="Times New Roman" w:cs="Times New Roman"/>
          <w:sz w:val="28"/>
          <w:szCs w:val="28"/>
        </w:rPr>
        <w:t>Финансовом управлении Администрации</w:t>
      </w:r>
      <w:r>
        <w:rPr>
          <w:rFonts w:ascii="Times New Roman" w:hAnsi="Times New Roman" w:cs="Times New Roman"/>
          <w:sz w:val="28"/>
          <w:szCs w:val="28"/>
        </w:rPr>
        <w:t xml:space="preserve"> </w:t>
      </w:r>
      <w:r w:rsidR="001A20D3">
        <w:rPr>
          <w:rFonts w:ascii="Times New Roman" w:hAnsi="Times New Roman" w:cs="Times New Roman"/>
          <w:sz w:val="28"/>
          <w:szCs w:val="28"/>
        </w:rPr>
        <w:t>муниципального образования «</w:t>
      </w:r>
      <w:r w:rsidR="00AA4E2E">
        <w:rPr>
          <w:rFonts w:ascii="Times New Roman" w:hAnsi="Times New Roman" w:cs="Times New Roman"/>
          <w:sz w:val="28"/>
          <w:szCs w:val="28"/>
        </w:rPr>
        <w:t xml:space="preserve">Смоленский </w:t>
      </w:r>
      <w:r w:rsidR="00D817F3">
        <w:rPr>
          <w:rFonts w:ascii="Times New Roman" w:hAnsi="Times New Roman" w:cs="Times New Roman"/>
          <w:sz w:val="28"/>
          <w:szCs w:val="28"/>
        </w:rPr>
        <w:t>муниципальный округ</w:t>
      </w:r>
      <w:r w:rsidR="001A20D3">
        <w:rPr>
          <w:rFonts w:ascii="Times New Roman" w:hAnsi="Times New Roman" w:cs="Times New Roman"/>
          <w:sz w:val="28"/>
          <w:szCs w:val="28"/>
        </w:rPr>
        <w:t xml:space="preserve">» </w:t>
      </w:r>
      <w:r>
        <w:rPr>
          <w:rFonts w:ascii="Times New Roman" w:hAnsi="Times New Roman" w:cs="Times New Roman"/>
          <w:sz w:val="28"/>
          <w:szCs w:val="28"/>
        </w:rPr>
        <w:t>Смоленской области</w:t>
      </w:r>
    </w:p>
    <w:p w:rsidR="007C5012" w:rsidRDefault="007C5012" w:rsidP="007C5012">
      <w:pPr>
        <w:pStyle w:val="ConsPlusDocList"/>
        <w:widowControl/>
        <w:ind w:left="10773" w:firstLine="3544"/>
        <w:rPr>
          <w:b/>
          <w:bCs/>
          <w:sz w:val="28"/>
          <w:szCs w:val="28"/>
        </w:rPr>
      </w:pPr>
      <w:r>
        <w:rPr>
          <w:rFonts w:ascii="Times New Roman" w:hAnsi="Times New Roman" w:cs="Times New Roman"/>
          <w:sz w:val="28"/>
          <w:szCs w:val="28"/>
        </w:rPr>
        <w:t xml:space="preserve">                                                                                  </w:t>
      </w:r>
      <w:r>
        <w:rPr>
          <w:b/>
          <w:bCs/>
          <w:sz w:val="28"/>
          <w:szCs w:val="28"/>
        </w:rPr>
        <w:tab/>
      </w:r>
    </w:p>
    <w:p w:rsidR="007C5012" w:rsidRPr="009569E8" w:rsidRDefault="007C5012" w:rsidP="003C6076">
      <w:pPr>
        <w:widowControl/>
        <w:jc w:val="center"/>
        <w:rPr>
          <w:sz w:val="28"/>
          <w:szCs w:val="28"/>
        </w:rPr>
      </w:pPr>
      <w:r w:rsidRPr="009569E8">
        <w:rPr>
          <w:b/>
          <w:bCs/>
          <w:sz w:val="28"/>
          <w:szCs w:val="28"/>
        </w:rPr>
        <w:t>ГРАФИК</w:t>
      </w:r>
    </w:p>
    <w:p w:rsidR="007C5012" w:rsidRPr="009569E8" w:rsidRDefault="001A20D3" w:rsidP="003C6076">
      <w:pPr>
        <w:shd w:val="clear" w:color="auto" w:fill="FFFFFF"/>
        <w:jc w:val="center"/>
        <w:rPr>
          <w:sz w:val="28"/>
          <w:szCs w:val="28"/>
        </w:rPr>
      </w:pPr>
      <w:r>
        <w:rPr>
          <w:b/>
          <w:bCs/>
          <w:spacing w:val="-1"/>
          <w:sz w:val="28"/>
          <w:szCs w:val="28"/>
        </w:rPr>
        <w:t xml:space="preserve">документооборота отдела бухгалтерского учета и </w:t>
      </w:r>
      <w:proofErr w:type="gramStart"/>
      <w:r>
        <w:rPr>
          <w:b/>
          <w:bCs/>
          <w:spacing w:val="-1"/>
          <w:sz w:val="28"/>
          <w:szCs w:val="28"/>
        </w:rPr>
        <w:t>отчетности</w:t>
      </w:r>
      <w:proofErr w:type="gramEnd"/>
      <w:r>
        <w:rPr>
          <w:b/>
          <w:bCs/>
          <w:spacing w:val="-1"/>
          <w:sz w:val="28"/>
          <w:szCs w:val="28"/>
        </w:rPr>
        <w:t xml:space="preserve"> </w:t>
      </w:r>
      <w:r w:rsidR="007C5012" w:rsidRPr="009569E8">
        <w:rPr>
          <w:b/>
          <w:bCs/>
          <w:sz w:val="28"/>
          <w:szCs w:val="28"/>
        </w:rPr>
        <w:t>необходимых для бюджетного учета документов.</w:t>
      </w:r>
    </w:p>
    <w:p w:rsidR="007C5012" w:rsidRPr="009569E8" w:rsidRDefault="007C5012" w:rsidP="007C5012">
      <w:pPr>
        <w:spacing w:after="475" w:line="1" w:lineRule="exact"/>
        <w:rPr>
          <w:sz w:val="28"/>
          <w:szCs w:val="28"/>
        </w:rPr>
      </w:pPr>
    </w:p>
    <w:tbl>
      <w:tblPr>
        <w:tblW w:w="15120" w:type="dxa"/>
        <w:tblInd w:w="40" w:type="dxa"/>
        <w:tblCellMar>
          <w:left w:w="40" w:type="dxa"/>
          <w:right w:w="40" w:type="dxa"/>
        </w:tblCellMar>
        <w:tblLook w:val="0000" w:firstRow="0" w:lastRow="0" w:firstColumn="0" w:lastColumn="0" w:noHBand="0" w:noVBand="0"/>
      </w:tblPr>
      <w:tblGrid>
        <w:gridCol w:w="1129"/>
        <w:gridCol w:w="3770"/>
        <w:gridCol w:w="2338"/>
        <w:gridCol w:w="3138"/>
        <w:gridCol w:w="4745"/>
      </w:tblGrid>
      <w:tr w:rsidR="007C5012" w:rsidRPr="009569E8" w:rsidTr="00576A6F">
        <w:trPr>
          <w:trHeight w:hRule="exact" w:val="1938"/>
        </w:trPr>
        <w:tc>
          <w:tcPr>
            <w:tcW w:w="1129" w:type="dxa"/>
            <w:tcBorders>
              <w:top w:val="single" w:sz="6" w:space="0" w:color="auto"/>
              <w:left w:val="single" w:sz="6" w:space="0" w:color="auto"/>
              <w:bottom w:val="single" w:sz="6" w:space="0" w:color="auto"/>
              <w:right w:val="single" w:sz="6" w:space="0" w:color="auto"/>
            </w:tcBorders>
            <w:shd w:val="clear" w:color="auto" w:fill="FFFFFF"/>
          </w:tcPr>
          <w:p w:rsidR="007C5012" w:rsidRPr="009569E8" w:rsidRDefault="007C5012" w:rsidP="007C5012">
            <w:pPr>
              <w:shd w:val="clear" w:color="auto" w:fill="FFFFFF"/>
              <w:spacing w:line="324" w:lineRule="exact"/>
              <w:ind w:left="72" w:right="108"/>
              <w:rPr>
                <w:sz w:val="28"/>
                <w:szCs w:val="28"/>
              </w:rPr>
            </w:pPr>
            <w:r w:rsidRPr="009569E8">
              <w:rPr>
                <w:sz w:val="28"/>
                <w:szCs w:val="28"/>
              </w:rPr>
              <w:t xml:space="preserve">№ </w:t>
            </w:r>
            <w:proofErr w:type="gramStart"/>
            <w:r w:rsidRPr="009569E8">
              <w:rPr>
                <w:sz w:val="28"/>
                <w:szCs w:val="28"/>
              </w:rPr>
              <w:t>п</w:t>
            </w:r>
            <w:proofErr w:type="gramEnd"/>
            <w:r w:rsidRPr="009569E8">
              <w:rPr>
                <w:sz w:val="28"/>
                <w:szCs w:val="28"/>
              </w:rPr>
              <w:t>/п</w:t>
            </w:r>
          </w:p>
        </w:tc>
        <w:tc>
          <w:tcPr>
            <w:tcW w:w="3770" w:type="dxa"/>
            <w:tcBorders>
              <w:top w:val="single" w:sz="6" w:space="0" w:color="auto"/>
              <w:left w:val="single" w:sz="6" w:space="0" w:color="auto"/>
              <w:bottom w:val="single" w:sz="6" w:space="0" w:color="auto"/>
              <w:right w:val="single" w:sz="6" w:space="0" w:color="auto"/>
            </w:tcBorders>
            <w:shd w:val="clear" w:color="auto" w:fill="FFFFFF"/>
          </w:tcPr>
          <w:p w:rsidR="007C5012" w:rsidRPr="009569E8" w:rsidRDefault="007C5012" w:rsidP="007C5012">
            <w:pPr>
              <w:shd w:val="clear" w:color="auto" w:fill="FFFFFF"/>
              <w:ind w:left="14"/>
              <w:jc w:val="center"/>
              <w:rPr>
                <w:sz w:val="28"/>
                <w:szCs w:val="28"/>
              </w:rPr>
            </w:pPr>
            <w:r w:rsidRPr="009569E8">
              <w:rPr>
                <w:spacing w:val="-1"/>
                <w:sz w:val="28"/>
                <w:szCs w:val="28"/>
              </w:rPr>
              <w:t>Наименование документов</w:t>
            </w:r>
          </w:p>
        </w:tc>
        <w:tc>
          <w:tcPr>
            <w:tcW w:w="2338" w:type="dxa"/>
            <w:tcBorders>
              <w:top w:val="single" w:sz="6" w:space="0" w:color="auto"/>
              <w:left w:val="single" w:sz="6" w:space="0" w:color="auto"/>
              <w:bottom w:val="single" w:sz="6" w:space="0" w:color="auto"/>
              <w:right w:val="single" w:sz="6" w:space="0" w:color="auto"/>
            </w:tcBorders>
            <w:shd w:val="clear" w:color="auto" w:fill="FFFFFF"/>
          </w:tcPr>
          <w:p w:rsidR="007C5012" w:rsidRPr="009569E8" w:rsidRDefault="007C5012" w:rsidP="007C5012">
            <w:pPr>
              <w:shd w:val="clear" w:color="auto" w:fill="FFFFFF"/>
              <w:spacing w:line="324" w:lineRule="exact"/>
              <w:jc w:val="center"/>
              <w:rPr>
                <w:sz w:val="28"/>
                <w:szCs w:val="28"/>
              </w:rPr>
            </w:pPr>
            <w:r w:rsidRPr="009569E8">
              <w:rPr>
                <w:sz w:val="28"/>
                <w:szCs w:val="28"/>
              </w:rPr>
              <w:t>Срок</w:t>
            </w:r>
          </w:p>
          <w:p w:rsidR="007C5012" w:rsidRDefault="007C5012" w:rsidP="007C5012">
            <w:pPr>
              <w:shd w:val="clear" w:color="auto" w:fill="FFFFFF"/>
              <w:spacing w:line="324" w:lineRule="exact"/>
              <w:jc w:val="center"/>
              <w:rPr>
                <w:sz w:val="28"/>
                <w:szCs w:val="28"/>
              </w:rPr>
            </w:pPr>
            <w:r>
              <w:rPr>
                <w:spacing w:val="-3"/>
                <w:sz w:val="28"/>
                <w:szCs w:val="28"/>
              </w:rPr>
              <w:t>п</w:t>
            </w:r>
            <w:r w:rsidRPr="009569E8">
              <w:rPr>
                <w:spacing w:val="-3"/>
                <w:sz w:val="28"/>
                <w:szCs w:val="28"/>
              </w:rPr>
              <w:t>редставле</w:t>
            </w:r>
            <w:r w:rsidRPr="009569E8">
              <w:rPr>
                <w:sz w:val="28"/>
                <w:szCs w:val="28"/>
              </w:rPr>
              <w:t>ния</w:t>
            </w:r>
          </w:p>
          <w:p w:rsidR="007C5012" w:rsidRDefault="007C5012" w:rsidP="007C5012">
            <w:pPr>
              <w:shd w:val="clear" w:color="auto" w:fill="FFFFFF"/>
              <w:spacing w:line="324" w:lineRule="exact"/>
              <w:jc w:val="center"/>
              <w:rPr>
                <w:sz w:val="28"/>
                <w:szCs w:val="28"/>
              </w:rPr>
            </w:pPr>
            <w:r>
              <w:rPr>
                <w:sz w:val="28"/>
                <w:szCs w:val="28"/>
              </w:rPr>
              <w:t>(рабочие дни)</w:t>
            </w:r>
          </w:p>
          <w:p w:rsidR="007C5012" w:rsidRPr="009569E8" w:rsidRDefault="007C5012" w:rsidP="007C5012">
            <w:pPr>
              <w:shd w:val="clear" w:color="auto" w:fill="FFFFFF"/>
              <w:spacing w:line="324" w:lineRule="exact"/>
              <w:jc w:val="center"/>
              <w:rPr>
                <w:sz w:val="28"/>
                <w:szCs w:val="28"/>
              </w:rPr>
            </w:pPr>
          </w:p>
        </w:tc>
        <w:tc>
          <w:tcPr>
            <w:tcW w:w="3138" w:type="dxa"/>
            <w:tcBorders>
              <w:top w:val="single" w:sz="6" w:space="0" w:color="auto"/>
              <w:left w:val="single" w:sz="6" w:space="0" w:color="auto"/>
              <w:bottom w:val="single" w:sz="6" w:space="0" w:color="auto"/>
              <w:right w:val="single" w:sz="6" w:space="0" w:color="auto"/>
            </w:tcBorders>
            <w:shd w:val="clear" w:color="auto" w:fill="FFFFFF"/>
          </w:tcPr>
          <w:p w:rsidR="007C5012" w:rsidRPr="00406D2A" w:rsidRDefault="007C5012" w:rsidP="007C5012">
            <w:pPr>
              <w:shd w:val="clear" w:color="auto" w:fill="FFFFFF"/>
              <w:rPr>
                <w:sz w:val="28"/>
                <w:szCs w:val="28"/>
              </w:rPr>
            </w:pPr>
            <w:r>
              <w:rPr>
                <w:sz w:val="28"/>
                <w:szCs w:val="28"/>
              </w:rPr>
              <w:t>Ответственный исполнитель</w:t>
            </w:r>
          </w:p>
        </w:tc>
        <w:tc>
          <w:tcPr>
            <w:tcW w:w="4745" w:type="dxa"/>
            <w:tcBorders>
              <w:top w:val="single" w:sz="6" w:space="0" w:color="auto"/>
              <w:left w:val="single" w:sz="6" w:space="0" w:color="auto"/>
              <w:bottom w:val="single" w:sz="6" w:space="0" w:color="auto"/>
              <w:right w:val="single" w:sz="6" w:space="0" w:color="auto"/>
            </w:tcBorders>
            <w:shd w:val="clear" w:color="auto" w:fill="FFFFFF"/>
          </w:tcPr>
          <w:p w:rsidR="007C5012" w:rsidRPr="009569E8" w:rsidRDefault="007C5012" w:rsidP="00D817F3">
            <w:pPr>
              <w:shd w:val="clear" w:color="auto" w:fill="FFFFFF"/>
              <w:rPr>
                <w:sz w:val="28"/>
                <w:szCs w:val="28"/>
              </w:rPr>
            </w:pPr>
            <w:r>
              <w:rPr>
                <w:sz w:val="28"/>
                <w:szCs w:val="28"/>
              </w:rPr>
              <w:t xml:space="preserve">Специалист отдела </w:t>
            </w:r>
            <w:r w:rsidR="00E459BE">
              <w:rPr>
                <w:sz w:val="28"/>
                <w:szCs w:val="28"/>
              </w:rPr>
              <w:t>бухгалтерского</w:t>
            </w:r>
            <w:r>
              <w:rPr>
                <w:sz w:val="28"/>
                <w:szCs w:val="28"/>
              </w:rPr>
              <w:t xml:space="preserve"> учета</w:t>
            </w:r>
            <w:r w:rsidR="000F2085" w:rsidRPr="000F2085">
              <w:rPr>
                <w:sz w:val="28"/>
                <w:szCs w:val="28"/>
              </w:rPr>
              <w:t xml:space="preserve"> </w:t>
            </w:r>
            <w:r w:rsidR="000F2085">
              <w:rPr>
                <w:sz w:val="28"/>
                <w:szCs w:val="28"/>
              </w:rPr>
              <w:t>и отчетности</w:t>
            </w:r>
            <w:r w:rsidR="00D636C6">
              <w:rPr>
                <w:sz w:val="28"/>
                <w:szCs w:val="28"/>
              </w:rPr>
              <w:t xml:space="preserve"> Финансового управления «</w:t>
            </w:r>
            <w:r w:rsidR="00AA4E2E">
              <w:rPr>
                <w:sz w:val="28"/>
                <w:szCs w:val="28"/>
              </w:rPr>
              <w:t>Смоленский</w:t>
            </w:r>
            <w:r w:rsidR="00576A6F">
              <w:rPr>
                <w:sz w:val="28"/>
                <w:szCs w:val="28"/>
              </w:rPr>
              <w:t xml:space="preserve"> </w:t>
            </w:r>
            <w:r w:rsidR="00D817F3">
              <w:rPr>
                <w:sz w:val="28"/>
                <w:szCs w:val="28"/>
              </w:rPr>
              <w:t>муниципальный округ</w:t>
            </w:r>
            <w:r w:rsidR="00576A6F">
              <w:rPr>
                <w:sz w:val="28"/>
                <w:szCs w:val="28"/>
              </w:rPr>
              <w:t>» Смоленской области</w:t>
            </w:r>
            <w:r w:rsidR="000F2085">
              <w:rPr>
                <w:sz w:val="28"/>
                <w:szCs w:val="28"/>
              </w:rPr>
              <w:t xml:space="preserve">, </w:t>
            </w:r>
            <w:r>
              <w:rPr>
                <w:sz w:val="28"/>
                <w:szCs w:val="28"/>
              </w:rPr>
              <w:t xml:space="preserve"> ответственный за регистрацию документа</w:t>
            </w:r>
          </w:p>
        </w:tc>
      </w:tr>
      <w:tr w:rsidR="007C5012" w:rsidRPr="009569E8" w:rsidTr="005D29FA">
        <w:trPr>
          <w:trHeight w:hRule="exact" w:val="4120"/>
        </w:trPr>
        <w:tc>
          <w:tcPr>
            <w:tcW w:w="1129" w:type="dxa"/>
            <w:tcBorders>
              <w:top w:val="single" w:sz="6" w:space="0" w:color="auto"/>
              <w:left w:val="single" w:sz="6" w:space="0" w:color="auto"/>
              <w:bottom w:val="single" w:sz="6" w:space="0" w:color="auto"/>
              <w:right w:val="single" w:sz="6" w:space="0" w:color="auto"/>
            </w:tcBorders>
            <w:shd w:val="clear" w:color="auto" w:fill="FFFFFF"/>
          </w:tcPr>
          <w:p w:rsidR="007C5012" w:rsidRPr="009569E8" w:rsidRDefault="007C5012" w:rsidP="007C5012">
            <w:pPr>
              <w:shd w:val="clear" w:color="auto" w:fill="FFFFFF"/>
              <w:ind w:left="108"/>
              <w:jc w:val="center"/>
              <w:rPr>
                <w:sz w:val="28"/>
                <w:szCs w:val="28"/>
              </w:rPr>
            </w:pPr>
            <w:r w:rsidRPr="009569E8">
              <w:rPr>
                <w:sz w:val="28"/>
                <w:szCs w:val="28"/>
              </w:rPr>
              <w:t>1</w:t>
            </w:r>
          </w:p>
        </w:tc>
        <w:tc>
          <w:tcPr>
            <w:tcW w:w="3770" w:type="dxa"/>
            <w:tcBorders>
              <w:top w:val="single" w:sz="6" w:space="0" w:color="auto"/>
              <w:left w:val="single" w:sz="6" w:space="0" w:color="auto"/>
              <w:bottom w:val="single" w:sz="6" w:space="0" w:color="auto"/>
              <w:right w:val="single" w:sz="6" w:space="0" w:color="auto"/>
            </w:tcBorders>
            <w:shd w:val="clear" w:color="auto" w:fill="FFFFFF"/>
          </w:tcPr>
          <w:p w:rsidR="007C5012" w:rsidRPr="009569E8" w:rsidRDefault="00840E23" w:rsidP="005D29FA">
            <w:pPr>
              <w:shd w:val="clear" w:color="auto" w:fill="FFFFFF"/>
              <w:spacing w:line="324" w:lineRule="exact"/>
              <w:ind w:right="108"/>
              <w:rPr>
                <w:sz w:val="28"/>
                <w:szCs w:val="28"/>
              </w:rPr>
            </w:pPr>
            <w:r>
              <w:rPr>
                <w:sz w:val="28"/>
                <w:szCs w:val="28"/>
              </w:rPr>
              <w:t xml:space="preserve">Распоряжения </w:t>
            </w:r>
            <w:r w:rsidR="007C5012" w:rsidRPr="009569E8">
              <w:rPr>
                <w:sz w:val="28"/>
                <w:szCs w:val="28"/>
              </w:rPr>
              <w:t xml:space="preserve"> о зачислении, увольнении и перемещении </w:t>
            </w:r>
            <w:r w:rsidR="007C5012" w:rsidRPr="009569E8">
              <w:rPr>
                <w:spacing w:val="-1"/>
                <w:sz w:val="28"/>
                <w:szCs w:val="28"/>
              </w:rPr>
              <w:t xml:space="preserve">работников и об установлении </w:t>
            </w:r>
            <w:r w:rsidR="007C5012" w:rsidRPr="009569E8">
              <w:rPr>
                <w:sz w:val="28"/>
                <w:szCs w:val="28"/>
              </w:rPr>
              <w:t>им должностных окладов, месячных окладов за кл</w:t>
            </w:r>
            <w:r w:rsidR="00D636C6">
              <w:rPr>
                <w:sz w:val="28"/>
                <w:szCs w:val="28"/>
              </w:rPr>
              <w:t xml:space="preserve">ассный чин, надбавок к ним; </w:t>
            </w:r>
            <w:r w:rsidR="005D29FA">
              <w:rPr>
                <w:sz w:val="28"/>
                <w:szCs w:val="28"/>
              </w:rPr>
              <w:t>распоряжения, приказы на премии</w:t>
            </w:r>
            <w:r w:rsidR="007C5012" w:rsidRPr="009569E8">
              <w:rPr>
                <w:sz w:val="28"/>
                <w:szCs w:val="28"/>
              </w:rPr>
              <w:t>, денежны</w:t>
            </w:r>
            <w:r w:rsidR="005D29FA">
              <w:rPr>
                <w:sz w:val="28"/>
                <w:szCs w:val="28"/>
              </w:rPr>
              <w:t>е</w:t>
            </w:r>
            <w:r w:rsidR="007C5012" w:rsidRPr="009569E8">
              <w:rPr>
                <w:sz w:val="28"/>
                <w:szCs w:val="28"/>
              </w:rPr>
              <w:t xml:space="preserve"> поощрени</w:t>
            </w:r>
            <w:r w:rsidR="005D29FA">
              <w:rPr>
                <w:sz w:val="28"/>
                <w:szCs w:val="28"/>
              </w:rPr>
              <w:t>я</w:t>
            </w:r>
            <w:r w:rsidR="007C5012" w:rsidRPr="009569E8">
              <w:rPr>
                <w:sz w:val="28"/>
                <w:szCs w:val="28"/>
              </w:rPr>
              <w:t>, единовременны</w:t>
            </w:r>
            <w:r w:rsidR="005D29FA">
              <w:rPr>
                <w:sz w:val="28"/>
                <w:szCs w:val="28"/>
              </w:rPr>
              <w:t>е</w:t>
            </w:r>
            <w:r w:rsidR="007C5012" w:rsidRPr="009569E8">
              <w:rPr>
                <w:sz w:val="28"/>
                <w:szCs w:val="28"/>
              </w:rPr>
              <w:t xml:space="preserve"> выплат</w:t>
            </w:r>
            <w:r w:rsidR="005D29FA">
              <w:rPr>
                <w:sz w:val="28"/>
                <w:szCs w:val="28"/>
              </w:rPr>
              <w:t>ы</w:t>
            </w:r>
            <w:r w:rsidR="007C5012" w:rsidRPr="009569E8">
              <w:rPr>
                <w:sz w:val="28"/>
                <w:szCs w:val="28"/>
              </w:rPr>
              <w:t>, материальн</w:t>
            </w:r>
            <w:r w:rsidR="005D29FA">
              <w:rPr>
                <w:sz w:val="28"/>
                <w:szCs w:val="28"/>
              </w:rPr>
              <w:t xml:space="preserve">ую </w:t>
            </w:r>
            <w:r w:rsidR="007C5012" w:rsidRPr="009569E8">
              <w:rPr>
                <w:sz w:val="28"/>
                <w:szCs w:val="28"/>
              </w:rPr>
              <w:t>помощ</w:t>
            </w:r>
            <w:r w:rsidR="005D29FA">
              <w:rPr>
                <w:sz w:val="28"/>
                <w:szCs w:val="28"/>
              </w:rPr>
              <w:t>ь</w:t>
            </w:r>
          </w:p>
        </w:tc>
        <w:tc>
          <w:tcPr>
            <w:tcW w:w="2338" w:type="dxa"/>
            <w:tcBorders>
              <w:top w:val="single" w:sz="6" w:space="0" w:color="auto"/>
              <w:left w:val="single" w:sz="6" w:space="0" w:color="auto"/>
              <w:bottom w:val="single" w:sz="6" w:space="0" w:color="auto"/>
              <w:right w:val="single" w:sz="6" w:space="0" w:color="auto"/>
            </w:tcBorders>
            <w:shd w:val="clear" w:color="auto" w:fill="FFFFFF"/>
          </w:tcPr>
          <w:p w:rsidR="007C5012" w:rsidRPr="009569E8" w:rsidRDefault="007C5012" w:rsidP="007C5012">
            <w:pPr>
              <w:shd w:val="clear" w:color="auto" w:fill="FFFFFF"/>
              <w:spacing w:line="324" w:lineRule="exact"/>
              <w:rPr>
                <w:sz w:val="28"/>
                <w:szCs w:val="28"/>
              </w:rPr>
            </w:pPr>
            <w:r w:rsidRPr="009569E8">
              <w:rPr>
                <w:sz w:val="28"/>
                <w:szCs w:val="28"/>
              </w:rPr>
              <w:t>В день</w:t>
            </w:r>
          </w:p>
          <w:p w:rsidR="007C5012" w:rsidRPr="009569E8" w:rsidRDefault="007C5012" w:rsidP="007C5012">
            <w:pPr>
              <w:shd w:val="clear" w:color="auto" w:fill="FFFFFF"/>
              <w:spacing w:line="324" w:lineRule="exact"/>
              <w:rPr>
                <w:sz w:val="28"/>
                <w:szCs w:val="28"/>
              </w:rPr>
            </w:pPr>
            <w:r w:rsidRPr="009569E8">
              <w:rPr>
                <w:sz w:val="28"/>
                <w:szCs w:val="28"/>
              </w:rPr>
              <w:t>издания</w:t>
            </w:r>
          </w:p>
          <w:p w:rsidR="007C5012" w:rsidRPr="009569E8" w:rsidRDefault="00840E23" w:rsidP="002A00DE">
            <w:pPr>
              <w:shd w:val="clear" w:color="auto" w:fill="FFFFFF"/>
              <w:spacing w:line="324" w:lineRule="exact"/>
              <w:rPr>
                <w:sz w:val="28"/>
                <w:szCs w:val="28"/>
              </w:rPr>
            </w:pPr>
            <w:r>
              <w:rPr>
                <w:sz w:val="28"/>
                <w:szCs w:val="28"/>
              </w:rPr>
              <w:t>распоряжени</w:t>
            </w:r>
            <w:r w:rsidR="002A00DE">
              <w:rPr>
                <w:sz w:val="28"/>
                <w:szCs w:val="28"/>
              </w:rPr>
              <w:t>й</w:t>
            </w:r>
            <w:r>
              <w:rPr>
                <w:sz w:val="28"/>
                <w:szCs w:val="28"/>
              </w:rPr>
              <w:t>, приказов</w:t>
            </w:r>
          </w:p>
        </w:tc>
        <w:tc>
          <w:tcPr>
            <w:tcW w:w="3138" w:type="dxa"/>
            <w:tcBorders>
              <w:top w:val="single" w:sz="6" w:space="0" w:color="auto"/>
              <w:left w:val="single" w:sz="6" w:space="0" w:color="auto"/>
              <w:bottom w:val="single" w:sz="6" w:space="0" w:color="auto"/>
              <w:right w:val="single" w:sz="6" w:space="0" w:color="auto"/>
            </w:tcBorders>
            <w:shd w:val="clear" w:color="auto" w:fill="FFFFFF"/>
          </w:tcPr>
          <w:p w:rsidR="007C5012" w:rsidRPr="009569E8" w:rsidRDefault="00CF21D2" w:rsidP="00D817F3">
            <w:pPr>
              <w:shd w:val="clear" w:color="auto" w:fill="FFFFFF"/>
              <w:spacing w:line="324" w:lineRule="exact"/>
              <w:ind w:right="115" w:hanging="14"/>
              <w:rPr>
                <w:sz w:val="28"/>
                <w:szCs w:val="28"/>
              </w:rPr>
            </w:pPr>
            <w:r>
              <w:rPr>
                <w:sz w:val="28"/>
                <w:szCs w:val="28"/>
              </w:rPr>
              <w:t xml:space="preserve">Главный специалист </w:t>
            </w:r>
            <w:r w:rsidR="004842A9">
              <w:rPr>
                <w:sz w:val="28"/>
                <w:szCs w:val="28"/>
              </w:rPr>
              <w:t>по муниципальной службе и кадрам</w:t>
            </w:r>
            <w:r w:rsidR="00D636C6">
              <w:rPr>
                <w:sz w:val="28"/>
                <w:szCs w:val="28"/>
              </w:rPr>
              <w:t xml:space="preserve">  Администрации муниципального образования «</w:t>
            </w:r>
            <w:r w:rsidR="00AA4E2E">
              <w:rPr>
                <w:sz w:val="28"/>
                <w:szCs w:val="28"/>
              </w:rPr>
              <w:t>Смоленский</w:t>
            </w:r>
            <w:r w:rsidR="00D636C6">
              <w:rPr>
                <w:sz w:val="28"/>
                <w:szCs w:val="28"/>
              </w:rPr>
              <w:t xml:space="preserve"> </w:t>
            </w:r>
            <w:r w:rsidR="00D817F3">
              <w:rPr>
                <w:sz w:val="28"/>
                <w:szCs w:val="28"/>
              </w:rPr>
              <w:t>муниципальный округ</w:t>
            </w:r>
            <w:r w:rsidR="00D636C6">
              <w:rPr>
                <w:sz w:val="28"/>
                <w:szCs w:val="28"/>
              </w:rPr>
              <w:t>» Смоленской области</w:t>
            </w:r>
            <w:r w:rsidR="00E459BE">
              <w:rPr>
                <w:sz w:val="28"/>
                <w:szCs w:val="28"/>
              </w:rPr>
              <w:t xml:space="preserve"> </w:t>
            </w:r>
          </w:p>
        </w:tc>
        <w:tc>
          <w:tcPr>
            <w:tcW w:w="4745" w:type="dxa"/>
            <w:tcBorders>
              <w:top w:val="single" w:sz="6" w:space="0" w:color="auto"/>
              <w:left w:val="single" w:sz="6" w:space="0" w:color="auto"/>
              <w:bottom w:val="single" w:sz="6" w:space="0" w:color="auto"/>
              <w:right w:val="single" w:sz="6" w:space="0" w:color="auto"/>
            </w:tcBorders>
            <w:shd w:val="clear" w:color="auto" w:fill="FFFFFF"/>
          </w:tcPr>
          <w:p w:rsidR="007C5012" w:rsidRDefault="00D817F3" w:rsidP="00E459BE">
            <w:pPr>
              <w:shd w:val="clear" w:color="auto" w:fill="FFFFFF"/>
              <w:spacing w:line="324" w:lineRule="exact"/>
              <w:ind w:right="115" w:hanging="14"/>
              <w:rPr>
                <w:sz w:val="28"/>
                <w:szCs w:val="28"/>
              </w:rPr>
            </w:pPr>
            <w:r>
              <w:rPr>
                <w:sz w:val="28"/>
                <w:szCs w:val="28"/>
              </w:rPr>
              <w:t>Менеджер</w:t>
            </w:r>
          </w:p>
          <w:p w:rsidR="007C5012" w:rsidRPr="009569E8" w:rsidRDefault="007C5012" w:rsidP="00E459BE">
            <w:pPr>
              <w:shd w:val="clear" w:color="auto" w:fill="FFFFFF"/>
              <w:spacing w:line="324" w:lineRule="exact"/>
              <w:ind w:right="115" w:hanging="14"/>
              <w:rPr>
                <w:sz w:val="28"/>
                <w:szCs w:val="28"/>
              </w:rPr>
            </w:pPr>
          </w:p>
        </w:tc>
      </w:tr>
      <w:tr w:rsidR="007C5012" w:rsidRPr="009569E8" w:rsidTr="0046298F">
        <w:trPr>
          <w:trHeight w:hRule="exact" w:val="2653"/>
        </w:trPr>
        <w:tc>
          <w:tcPr>
            <w:tcW w:w="1129" w:type="dxa"/>
            <w:tcBorders>
              <w:top w:val="single" w:sz="6" w:space="0" w:color="auto"/>
              <w:left w:val="single" w:sz="6" w:space="0" w:color="auto"/>
              <w:bottom w:val="single" w:sz="6" w:space="0" w:color="auto"/>
              <w:right w:val="single" w:sz="6" w:space="0" w:color="auto"/>
            </w:tcBorders>
            <w:shd w:val="clear" w:color="auto" w:fill="FFFFFF"/>
          </w:tcPr>
          <w:p w:rsidR="007C5012" w:rsidRPr="009569E8" w:rsidRDefault="007C5012" w:rsidP="007C5012">
            <w:pPr>
              <w:shd w:val="clear" w:color="auto" w:fill="FFFFFF"/>
              <w:ind w:left="86"/>
              <w:jc w:val="center"/>
              <w:rPr>
                <w:sz w:val="28"/>
                <w:szCs w:val="28"/>
              </w:rPr>
            </w:pPr>
            <w:r w:rsidRPr="009569E8">
              <w:rPr>
                <w:sz w:val="28"/>
                <w:szCs w:val="28"/>
              </w:rPr>
              <w:lastRenderedPageBreak/>
              <w:t>2</w:t>
            </w:r>
          </w:p>
        </w:tc>
        <w:tc>
          <w:tcPr>
            <w:tcW w:w="3770" w:type="dxa"/>
            <w:tcBorders>
              <w:top w:val="single" w:sz="6" w:space="0" w:color="auto"/>
              <w:left w:val="single" w:sz="6" w:space="0" w:color="auto"/>
              <w:bottom w:val="single" w:sz="6" w:space="0" w:color="auto"/>
              <w:right w:val="single" w:sz="6" w:space="0" w:color="auto"/>
            </w:tcBorders>
            <w:shd w:val="clear" w:color="auto" w:fill="FFFFFF"/>
          </w:tcPr>
          <w:p w:rsidR="007C5012" w:rsidRPr="009569E8" w:rsidRDefault="007C5012" w:rsidP="00036D16">
            <w:pPr>
              <w:shd w:val="clear" w:color="auto" w:fill="FFFFFF"/>
              <w:spacing w:line="317" w:lineRule="exact"/>
              <w:ind w:left="29" w:right="418" w:firstLine="7"/>
              <w:rPr>
                <w:sz w:val="28"/>
                <w:szCs w:val="28"/>
              </w:rPr>
            </w:pPr>
            <w:r w:rsidRPr="009569E8">
              <w:rPr>
                <w:spacing w:val="-2"/>
                <w:sz w:val="28"/>
                <w:szCs w:val="28"/>
              </w:rPr>
              <w:t xml:space="preserve">Приказы на предоставление </w:t>
            </w:r>
            <w:r w:rsidRPr="009569E8">
              <w:rPr>
                <w:sz w:val="28"/>
                <w:szCs w:val="28"/>
              </w:rPr>
              <w:t xml:space="preserve">работникам очередных отпусков </w:t>
            </w:r>
          </w:p>
        </w:tc>
        <w:tc>
          <w:tcPr>
            <w:tcW w:w="2338" w:type="dxa"/>
            <w:tcBorders>
              <w:top w:val="single" w:sz="6" w:space="0" w:color="auto"/>
              <w:left w:val="single" w:sz="6" w:space="0" w:color="auto"/>
              <w:bottom w:val="single" w:sz="6" w:space="0" w:color="auto"/>
              <w:right w:val="single" w:sz="6" w:space="0" w:color="auto"/>
            </w:tcBorders>
            <w:shd w:val="clear" w:color="auto" w:fill="FFFFFF"/>
          </w:tcPr>
          <w:p w:rsidR="007C5012" w:rsidRDefault="007C5012" w:rsidP="007C5012">
            <w:pPr>
              <w:shd w:val="clear" w:color="auto" w:fill="FFFFFF"/>
              <w:spacing w:before="5" w:line="322" w:lineRule="exact"/>
              <w:ind w:right="62" w:hanging="54"/>
              <w:jc w:val="both"/>
              <w:rPr>
                <w:sz w:val="28"/>
                <w:szCs w:val="28"/>
              </w:rPr>
            </w:pPr>
            <w:r>
              <w:rPr>
                <w:sz w:val="28"/>
                <w:szCs w:val="28"/>
              </w:rPr>
              <w:t xml:space="preserve"> Не позднее, чем за </w:t>
            </w:r>
            <w:r w:rsidR="00EA1317">
              <w:rPr>
                <w:sz w:val="28"/>
                <w:szCs w:val="28"/>
              </w:rPr>
              <w:t>7</w:t>
            </w:r>
            <w:r>
              <w:rPr>
                <w:sz w:val="28"/>
                <w:szCs w:val="28"/>
              </w:rPr>
              <w:t xml:space="preserve"> календарных дней до начала указанного отпуска.</w:t>
            </w:r>
          </w:p>
          <w:p w:rsidR="007C5012" w:rsidRPr="009569E8" w:rsidRDefault="007C5012" w:rsidP="007C5012">
            <w:pPr>
              <w:shd w:val="clear" w:color="auto" w:fill="FFFFFF"/>
              <w:spacing w:line="324" w:lineRule="exact"/>
              <w:ind w:right="79"/>
              <w:rPr>
                <w:sz w:val="28"/>
                <w:szCs w:val="28"/>
              </w:rPr>
            </w:pPr>
          </w:p>
        </w:tc>
        <w:tc>
          <w:tcPr>
            <w:tcW w:w="3138" w:type="dxa"/>
            <w:tcBorders>
              <w:top w:val="single" w:sz="6" w:space="0" w:color="auto"/>
              <w:left w:val="single" w:sz="6" w:space="0" w:color="auto"/>
              <w:bottom w:val="single" w:sz="6" w:space="0" w:color="auto"/>
              <w:right w:val="single" w:sz="6" w:space="0" w:color="auto"/>
            </w:tcBorders>
            <w:shd w:val="clear" w:color="auto" w:fill="FFFFFF"/>
          </w:tcPr>
          <w:p w:rsidR="007C5012" w:rsidRPr="009569E8" w:rsidRDefault="004842A9" w:rsidP="00D817F3">
            <w:pPr>
              <w:shd w:val="clear" w:color="auto" w:fill="FFFFFF"/>
              <w:spacing w:line="324" w:lineRule="exact"/>
              <w:ind w:right="115" w:hanging="14"/>
              <w:rPr>
                <w:sz w:val="28"/>
                <w:szCs w:val="28"/>
              </w:rPr>
            </w:pPr>
            <w:r w:rsidRPr="004842A9">
              <w:rPr>
                <w:sz w:val="28"/>
                <w:szCs w:val="28"/>
              </w:rPr>
              <w:t xml:space="preserve">Главный специалист по муниципальной службе и кадрам  Администрации муниципального образования «Смоленский </w:t>
            </w:r>
            <w:r w:rsidR="00D817F3">
              <w:rPr>
                <w:sz w:val="28"/>
                <w:szCs w:val="28"/>
              </w:rPr>
              <w:t>муниципальный округ</w:t>
            </w:r>
            <w:r w:rsidRPr="004842A9">
              <w:rPr>
                <w:sz w:val="28"/>
                <w:szCs w:val="28"/>
              </w:rPr>
              <w:t>» Смоленской области</w:t>
            </w:r>
          </w:p>
        </w:tc>
        <w:tc>
          <w:tcPr>
            <w:tcW w:w="4745" w:type="dxa"/>
            <w:tcBorders>
              <w:top w:val="single" w:sz="6" w:space="0" w:color="auto"/>
              <w:left w:val="single" w:sz="6" w:space="0" w:color="auto"/>
              <w:bottom w:val="single" w:sz="6" w:space="0" w:color="auto"/>
              <w:right w:val="single" w:sz="6" w:space="0" w:color="auto"/>
            </w:tcBorders>
            <w:shd w:val="clear" w:color="auto" w:fill="FFFFFF"/>
          </w:tcPr>
          <w:p w:rsidR="00E459BE" w:rsidRDefault="00D817F3" w:rsidP="00E459BE">
            <w:pPr>
              <w:shd w:val="clear" w:color="auto" w:fill="FFFFFF"/>
              <w:spacing w:line="324" w:lineRule="exact"/>
              <w:ind w:right="115" w:hanging="14"/>
              <w:rPr>
                <w:sz w:val="28"/>
                <w:szCs w:val="28"/>
              </w:rPr>
            </w:pPr>
            <w:r>
              <w:rPr>
                <w:sz w:val="28"/>
                <w:szCs w:val="28"/>
              </w:rPr>
              <w:t>Менеджер</w:t>
            </w:r>
          </w:p>
          <w:p w:rsidR="007C5012" w:rsidRPr="009569E8" w:rsidRDefault="00E459BE" w:rsidP="00D817F3">
            <w:pPr>
              <w:shd w:val="clear" w:color="auto" w:fill="FFFFFF"/>
              <w:spacing w:line="324" w:lineRule="exact"/>
              <w:ind w:right="108"/>
              <w:rPr>
                <w:sz w:val="28"/>
                <w:szCs w:val="28"/>
              </w:rPr>
            </w:pPr>
            <w:r>
              <w:rPr>
                <w:sz w:val="28"/>
                <w:szCs w:val="28"/>
              </w:rPr>
              <w:t xml:space="preserve">В ее отсутствие </w:t>
            </w:r>
            <w:r w:rsidR="00D817F3">
              <w:rPr>
                <w:sz w:val="28"/>
                <w:szCs w:val="28"/>
              </w:rPr>
              <w:t xml:space="preserve">консультант </w:t>
            </w:r>
            <w:proofErr w:type="gramStart"/>
            <w:r w:rsidR="003B5B94">
              <w:rPr>
                <w:sz w:val="28"/>
                <w:szCs w:val="28"/>
              </w:rPr>
              <w:t>-з</w:t>
            </w:r>
            <w:proofErr w:type="gramEnd"/>
            <w:r w:rsidR="003B5B94">
              <w:rPr>
                <w:sz w:val="28"/>
                <w:szCs w:val="28"/>
              </w:rPr>
              <w:t>аместитель главного бухгалтера</w:t>
            </w:r>
            <w:r>
              <w:rPr>
                <w:sz w:val="28"/>
                <w:szCs w:val="28"/>
              </w:rPr>
              <w:t>.</w:t>
            </w:r>
          </w:p>
        </w:tc>
      </w:tr>
      <w:tr w:rsidR="007C5012" w:rsidRPr="009569E8" w:rsidTr="0046298F">
        <w:trPr>
          <w:trHeight w:hRule="exact" w:val="3552"/>
        </w:trPr>
        <w:tc>
          <w:tcPr>
            <w:tcW w:w="1129" w:type="dxa"/>
            <w:tcBorders>
              <w:top w:val="single" w:sz="6" w:space="0" w:color="auto"/>
              <w:left w:val="single" w:sz="6" w:space="0" w:color="auto"/>
              <w:bottom w:val="single" w:sz="6" w:space="0" w:color="auto"/>
              <w:right w:val="single" w:sz="6" w:space="0" w:color="auto"/>
            </w:tcBorders>
            <w:shd w:val="clear" w:color="auto" w:fill="FFFFFF"/>
          </w:tcPr>
          <w:p w:rsidR="007C5012" w:rsidRPr="009569E8" w:rsidRDefault="00EA1317" w:rsidP="007C5012">
            <w:pPr>
              <w:shd w:val="clear" w:color="auto" w:fill="FFFFFF"/>
              <w:ind w:left="94"/>
              <w:jc w:val="center"/>
              <w:rPr>
                <w:sz w:val="28"/>
                <w:szCs w:val="28"/>
              </w:rPr>
            </w:pPr>
            <w:r>
              <w:rPr>
                <w:sz w:val="28"/>
                <w:szCs w:val="28"/>
              </w:rPr>
              <w:t>3</w:t>
            </w:r>
          </w:p>
        </w:tc>
        <w:tc>
          <w:tcPr>
            <w:tcW w:w="3770" w:type="dxa"/>
            <w:tcBorders>
              <w:top w:val="single" w:sz="6" w:space="0" w:color="auto"/>
              <w:left w:val="single" w:sz="6" w:space="0" w:color="auto"/>
              <w:bottom w:val="single" w:sz="6" w:space="0" w:color="auto"/>
              <w:right w:val="single" w:sz="6" w:space="0" w:color="auto"/>
            </w:tcBorders>
            <w:shd w:val="clear" w:color="auto" w:fill="FFFFFF"/>
          </w:tcPr>
          <w:tbl>
            <w:tblPr>
              <w:tblW w:w="0" w:type="auto"/>
              <w:tblCellMar>
                <w:left w:w="30" w:type="dxa"/>
                <w:right w:w="0" w:type="dxa"/>
              </w:tblCellMar>
              <w:tblLook w:val="04A0" w:firstRow="1" w:lastRow="0" w:firstColumn="1" w:lastColumn="0" w:noHBand="0" w:noVBand="1"/>
            </w:tblPr>
            <w:tblGrid>
              <w:gridCol w:w="3690"/>
            </w:tblGrid>
            <w:tr w:rsidR="00EA1317" w:rsidRPr="00EA1317" w:rsidTr="00EA1317">
              <w:tc>
                <w:tcPr>
                  <w:tcW w:w="0" w:type="auto"/>
                  <w:vAlign w:val="center"/>
                  <w:hideMark/>
                </w:tcPr>
                <w:p w:rsidR="00EA1317" w:rsidRPr="00EA1317" w:rsidRDefault="00EA1317" w:rsidP="00EA1317">
                  <w:pPr>
                    <w:widowControl/>
                    <w:autoSpaceDE/>
                    <w:autoSpaceDN/>
                    <w:adjustRightInd/>
                    <w:rPr>
                      <w:rFonts w:ascii="Arial" w:hAnsi="Arial" w:cs="Arial"/>
                      <w:sz w:val="16"/>
                      <w:szCs w:val="16"/>
                    </w:rPr>
                  </w:pPr>
                </w:p>
              </w:tc>
            </w:tr>
            <w:tr w:rsidR="00EA1317" w:rsidRPr="00EA1317" w:rsidTr="00EA1317">
              <w:trPr>
                <w:trHeight w:val="615"/>
              </w:trPr>
              <w:tc>
                <w:tcPr>
                  <w:tcW w:w="0" w:type="auto"/>
                  <w:vAlign w:val="center"/>
                  <w:hideMark/>
                </w:tcPr>
                <w:p w:rsidR="00EA1317" w:rsidRPr="00EA1317" w:rsidRDefault="00EA1317" w:rsidP="00EA1317">
                  <w:pPr>
                    <w:widowControl/>
                    <w:autoSpaceDE/>
                    <w:autoSpaceDN/>
                    <w:adjustRightInd/>
                    <w:jc w:val="both"/>
                    <w:rPr>
                      <w:bCs/>
                      <w:sz w:val="28"/>
                      <w:szCs w:val="28"/>
                    </w:rPr>
                  </w:pPr>
                  <w:r w:rsidRPr="00EA1317">
                    <w:rPr>
                      <w:bCs/>
                      <w:sz w:val="28"/>
                      <w:szCs w:val="28"/>
                    </w:rPr>
                    <w:t>Реестр сведений, необходимых для назначения и выплаты пособий по временной нетрудоспособности, по беременности и родам, единовременного пособия женщинам, вставшим на учет в медицинских учреждениях в ранние сроки беременности</w:t>
                  </w:r>
                </w:p>
              </w:tc>
            </w:tr>
          </w:tbl>
          <w:p w:rsidR="007C5012" w:rsidRPr="00EA1317" w:rsidRDefault="007C5012" w:rsidP="00EA1317">
            <w:pPr>
              <w:shd w:val="clear" w:color="auto" w:fill="FFFFFF"/>
              <w:spacing w:line="317" w:lineRule="exact"/>
              <w:ind w:right="288"/>
              <w:rPr>
                <w:sz w:val="28"/>
                <w:szCs w:val="28"/>
              </w:rPr>
            </w:pPr>
          </w:p>
        </w:tc>
        <w:tc>
          <w:tcPr>
            <w:tcW w:w="2338" w:type="dxa"/>
            <w:tcBorders>
              <w:top w:val="single" w:sz="6" w:space="0" w:color="auto"/>
              <w:left w:val="single" w:sz="6" w:space="0" w:color="auto"/>
              <w:bottom w:val="single" w:sz="6" w:space="0" w:color="auto"/>
              <w:right w:val="single" w:sz="6" w:space="0" w:color="auto"/>
            </w:tcBorders>
            <w:shd w:val="clear" w:color="auto" w:fill="FFFFFF"/>
          </w:tcPr>
          <w:p w:rsidR="007C5012" w:rsidRPr="00EA1317" w:rsidRDefault="00EA1317" w:rsidP="007C5012">
            <w:pPr>
              <w:shd w:val="clear" w:color="auto" w:fill="FFFFFF"/>
              <w:spacing w:line="324" w:lineRule="exact"/>
              <w:ind w:right="29"/>
              <w:rPr>
                <w:sz w:val="28"/>
                <w:szCs w:val="28"/>
              </w:rPr>
            </w:pPr>
            <w:r>
              <w:rPr>
                <w:sz w:val="28"/>
                <w:szCs w:val="28"/>
              </w:rPr>
              <w:t>В течени</w:t>
            </w:r>
            <w:proofErr w:type="gramStart"/>
            <w:r>
              <w:rPr>
                <w:sz w:val="28"/>
                <w:szCs w:val="28"/>
              </w:rPr>
              <w:t>и</w:t>
            </w:r>
            <w:proofErr w:type="gramEnd"/>
            <w:r>
              <w:rPr>
                <w:sz w:val="28"/>
                <w:szCs w:val="28"/>
              </w:rPr>
              <w:t xml:space="preserve"> 2-х рабочих  дней с момента поступления заявления работника на выплату соответствующего пособия.</w:t>
            </w:r>
          </w:p>
        </w:tc>
        <w:tc>
          <w:tcPr>
            <w:tcW w:w="3138" w:type="dxa"/>
            <w:tcBorders>
              <w:top w:val="single" w:sz="6" w:space="0" w:color="auto"/>
              <w:left w:val="single" w:sz="6" w:space="0" w:color="auto"/>
              <w:bottom w:val="single" w:sz="6" w:space="0" w:color="auto"/>
              <w:right w:val="single" w:sz="6" w:space="0" w:color="auto"/>
            </w:tcBorders>
            <w:shd w:val="clear" w:color="auto" w:fill="FFFFFF"/>
          </w:tcPr>
          <w:p w:rsidR="00EA1317" w:rsidRDefault="00656719" w:rsidP="00EA1317">
            <w:pPr>
              <w:shd w:val="clear" w:color="auto" w:fill="FFFFFF"/>
              <w:spacing w:line="324" w:lineRule="exact"/>
              <w:ind w:right="115" w:hanging="14"/>
              <w:rPr>
                <w:sz w:val="28"/>
                <w:szCs w:val="28"/>
              </w:rPr>
            </w:pPr>
            <w:r>
              <w:rPr>
                <w:sz w:val="28"/>
                <w:szCs w:val="28"/>
              </w:rPr>
              <w:t>Менеджер</w:t>
            </w:r>
          </w:p>
          <w:p w:rsidR="007C5012" w:rsidRPr="009569E8" w:rsidRDefault="003B5B94" w:rsidP="00656719">
            <w:pPr>
              <w:shd w:val="clear" w:color="auto" w:fill="FFFFFF"/>
              <w:spacing w:line="324" w:lineRule="exact"/>
              <w:ind w:right="115" w:hanging="14"/>
              <w:rPr>
                <w:sz w:val="28"/>
                <w:szCs w:val="28"/>
              </w:rPr>
            </w:pPr>
            <w:r w:rsidRPr="003B5B94">
              <w:rPr>
                <w:sz w:val="28"/>
                <w:szCs w:val="28"/>
              </w:rPr>
              <w:t xml:space="preserve">В ее отсутствие </w:t>
            </w:r>
            <w:r w:rsidR="00656719">
              <w:rPr>
                <w:sz w:val="28"/>
                <w:szCs w:val="28"/>
              </w:rPr>
              <w:t xml:space="preserve">консультант </w:t>
            </w:r>
            <w:proofErr w:type="gramStart"/>
            <w:r w:rsidRPr="003B5B94">
              <w:rPr>
                <w:sz w:val="28"/>
                <w:szCs w:val="28"/>
              </w:rPr>
              <w:t>-з</w:t>
            </w:r>
            <w:proofErr w:type="gramEnd"/>
            <w:r w:rsidRPr="003B5B94">
              <w:rPr>
                <w:sz w:val="28"/>
                <w:szCs w:val="28"/>
              </w:rPr>
              <w:t>аместитель главного бухгалтера.</w:t>
            </w:r>
          </w:p>
        </w:tc>
        <w:tc>
          <w:tcPr>
            <w:tcW w:w="4745" w:type="dxa"/>
            <w:tcBorders>
              <w:top w:val="single" w:sz="6" w:space="0" w:color="auto"/>
              <w:left w:val="single" w:sz="6" w:space="0" w:color="auto"/>
              <w:bottom w:val="single" w:sz="6" w:space="0" w:color="auto"/>
              <w:right w:val="single" w:sz="6" w:space="0" w:color="auto"/>
            </w:tcBorders>
            <w:shd w:val="clear" w:color="auto" w:fill="FFFFFF"/>
          </w:tcPr>
          <w:p w:rsidR="00EA1317" w:rsidRDefault="00656719" w:rsidP="00EA1317">
            <w:pPr>
              <w:shd w:val="clear" w:color="auto" w:fill="FFFFFF"/>
              <w:spacing w:line="324" w:lineRule="exact"/>
              <w:ind w:right="115" w:hanging="14"/>
              <w:rPr>
                <w:sz w:val="28"/>
                <w:szCs w:val="28"/>
              </w:rPr>
            </w:pPr>
            <w:r>
              <w:rPr>
                <w:sz w:val="28"/>
                <w:szCs w:val="28"/>
              </w:rPr>
              <w:t xml:space="preserve"> Менеджер</w:t>
            </w:r>
          </w:p>
          <w:p w:rsidR="007C5012" w:rsidRPr="009569E8" w:rsidRDefault="003B5B94" w:rsidP="00D817F3">
            <w:pPr>
              <w:shd w:val="clear" w:color="auto" w:fill="FFFFFF"/>
              <w:spacing w:line="324" w:lineRule="exact"/>
              <w:ind w:right="108"/>
              <w:rPr>
                <w:sz w:val="28"/>
                <w:szCs w:val="28"/>
              </w:rPr>
            </w:pPr>
            <w:r w:rsidRPr="003B5B94">
              <w:rPr>
                <w:sz w:val="28"/>
                <w:szCs w:val="28"/>
              </w:rPr>
              <w:t xml:space="preserve">В ее отсутствие </w:t>
            </w:r>
            <w:r w:rsidR="00D817F3">
              <w:rPr>
                <w:sz w:val="28"/>
                <w:szCs w:val="28"/>
              </w:rPr>
              <w:t xml:space="preserve">консультант </w:t>
            </w:r>
            <w:proofErr w:type="gramStart"/>
            <w:r w:rsidRPr="003B5B94">
              <w:rPr>
                <w:sz w:val="28"/>
                <w:szCs w:val="28"/>
              </w:rPr>
              <w:t>-з</w:t>
            </w:r>
            <w:proofErr w:type="gramEnd"/>
            <w:r w:rsidRPr="003B5B94">
              <w:rPr>
                <w:sz w:val="28"/>
                <w:szCs w:val="28"/>
              </w:rPr>
              <w:t>аместитель главного бухгалтера.</w:t>
            </w:r>
          </w:p>
        </w:tc>
      </w:tr>
      <w:tr w:rsidR="0046298F" w:rsidRPr="009569E8" w:rsidTr="0046298F">
        <w:trPr>
          <w:trHeight w:hRule="exact" w:val="1698"/>
        </w:trPr>
        <w:tc>
          <w:tcPr>
            <w:tcW w:w="1129" w:type="dxa"/>
            <w:tcBorders>
              <w:top w:val="single" w:sz="6" w:space="0" w:color="auto"/>
              <w:left w:val="single" w:sz="6" w:space="0" w:color="auto"/>
              <w:bottom w:val="single" w:sz="6" w:space="0" w:color="auto"/>
              <w:right w:val="single" w:sz="6" w:space="0" w:color="auto"/>
            </w:tcBorders>
            <w:shd w:val="clear" w:color="auto" w:fill="FFFFFF"/>
          </w:tcPr>
          <w:p w:rsidR="0046298F" w:rsidRPr="009569E8" w:rsidRDefault="0046298F" w:rsidP="007C5012">
            <w:pPr>
              <w:shd w:val="clear" w:color="auto" w:fill="FFFFFF"/>
              <w:ind w:left="94"/>
              <w:jc w:val="center"/>
              <w:rPr>
                <w:sz w:val="28"/>
                <w:szCs w:val="28"/>
              </w:rPr>
            </w:pPr>
            <w:r w:rsidRPr="009569E8">
              <w:rPr>
                <w:sz w:val="28"/>
                <w:szCs w:val="28"/>
              </w:rPr>
              <w:t>4</w:t>
            </w:r>
          </w:p>
        </w:tc>
        <w:tc>
          <w:tcPr>
            <w:tcW w:w="3770" w:type="dxa"/>
            <w:tcBorders>
              <w:top w:val="single" w:sz="6" w:space="0" w:color="auto"/>
              <w:left w:val="single" w:sz="6" w:space="0" w:color="auto"/>
              <w:bottom w:val="single" w:sz="6" w:space="0" w:color="auto"/>
              <w:right w:val="single" w:sz="6" w:space="0" w:color="auto"/>
            </w:tcBorders>
            <w:shd w:val="clear" w:color="auto" w:fill="FFFFFF"/>
          </w:tcPr>
          <w:p w:rsidR="0046298F" w:rsidRPr="009569E8" w:rsidRDefault="0046298F" w:rsidP="00036D16">
            <w:pPr>
              <w:shd w:val="clear" w:color="auto" w:fill="FFFFFF"/>
              <w:spacing w:line="317" w:lineRule="exact"/>
              <w:ind w:left="36" w:right="367"/>
              <w:rPr>
                <w:sz w:val="28"/>
                <w:szCs w:val="28"/>
              </w:rPr>
            </w:pPr>
            <w:r w:rsidRPr="009569E8">
              <w:rPr>
                <w:spacing w:val="-1"/>
                <w:sz w:val="28"/>
                <w:szCs w:val="28"/>
              </w:rPr>
              <w:t xml:space="preserve">Табель учета использования </w:t>
            </w:r>
            <w:r w:rsidRPr="009569E8">
              <w:rPr>
                <w:sz w:val="28"/>
                <w:szCs w:val="28"/>
              </w:rPr>
              <w:t>рабочего</w:t>
            </w:r>
            <w:r>
              <w:rPr>
                <w:sz w:val="28"/>
                <w:szCs w:val="28"/>
              </w:rPr>
              <w:t xml:space="preserve"> времени</w:t>
            </w:r>
            <w:r w:rsidRPr="009569E8">
              <w:rPr>
                <w:sz w:val="28"/>
                <w:szCs w:val="28"/>
              </w:rPr>
              <w:t xml:space="preserve"> </w:t>
            </w:r>
          </w:p>
        </w:tc>
        <w:tc>
          <w:tcPr>
            <w:tcW w:w="2338" w:type="dxa"/>
            <w:tcBorders>
              <w:top w:val="single" w:sz="6" w:space="0" w:color="auto"/>
              <w:left w:val="single" w:sz="6" w:space="0" w:color="auto"/>
              <w:bottom w:val="single" w:sz="6" w:space="0" w:color="auto"/>
              <w:right w:val="single" w:sz="6" w:space="0" w:color="auto"/>
            </w:tcBorders>
            <w:shd w:val="clear" w:color="auto" w:fill="FFFFFF"/>
          </w:tcPr>
          <w:p w:rsidR="0046298F" w:rsidRPr="009569E8" w:rsidRDefault="0046298F" w:rsidP="00036D16">
            <w:pPr>
              <w:shd w:val="clear" w:color="auto" w:fill="FFFFFF"/>
              <w:spacing w:line="324" w:lineRule="exact"/>
              <w:ind w:right="94"/>
              <w:rPr>
                <w:sz w:val="28"/>
                <w:szCs w:val="28"/>
              </w:rPr>
            </w:pPr>
            <w:r w:rsidRPr="009569E8">
              <w:rPr>
                <w:spacing w:val="-3"/>
                <w:sz w:val="28"/>
                <w:szCs w:val="28"/>
              </w:rPr>
              <w:t xml:space="preserve">За </w:t>
            </w:r>
            <w:r>
              <w:rPr>
                <w:spacing w:val="-3"/>
                <w:sz w:val="28"/>
                <w:szCs w:val="28"/>
              </w:rPr>
              <w:t>4</w:t>
            </w:r>
            <w:r w:rsidRPr="009569E8">
              <w:rPr>
                <w:spacing w:val="-3"/>
                <w:sz w:val="28"/>
                <w:szCs w:val="28"/>
              </w:rPr>
              <w:t xml:space="preserve"> дня до </w:t>
            </w:r>
            <w:r w:rsidRPr="009569E8">
              <w:rPr>
                <w:sz w:val="28"/>
                <w:szCs w:val="28"/>
              </w:rPr>
              <w:t>выдачи</w:t>
            </w:r>
            <w:r>
              <w:rPr>
                <w:sz w:val="28"/>
                <w:szCs w:val="28"/>
              </w:rPr>
              <w:t xml:space="preserve"> заработной платы</w:t>
            </w:r>
          </w:p>
        </w:tc>
        <w:tc>
          <w:tcPr>
            <w:tcW w:w="3138" w:type="dxa"/>
            <w:tcBorders>
              <w:top w:val="single" w:sz="6" w:space="0" w:color="auto"/>
              <w:left w:val="single" w:sz="6" w:space="0" w:color="auto"/>
              <w:bottom w:val="single" w:sz="6" w:space="0" w:color="auto"/>
              <w:right w:val="single" w:sz="6" w:space="0" w:color="auto"/>
            </w:tcBorders>
            <w:shd w:val="clear" w:color="auto" w:fill="FFFFFF"/>
          </w:tcPr>
          <w:p w:rsidR="0046298F" w:rsidRPr="009569E8" w:rsidRDefault="0046298F" w:rsidP="00656719">
            <w:pPr>
              <w:shd w:val="clear" w:color="auto" w:fill="FFFFFF"/>
              <w:spacing w:line="324" w:lineRule="exact"/>
              <w:ind w:right="101" w:firstLine="7"/>
              <w:rPr>
                <w:spacing w:val="-2"/>
                <w:sz w:val="28"/>
                <w:szCs w:val="28"/>
              </w:rPr>
            </w:pPr>
            <w:r w:rsidRPr="009569E8">
              <w:rPr>
                <w:spacing w:val="-2"/>
                <w:sz w:val="28"/>
                <w:szCs w:val="28"/>
              </w:rPr>
              <w:t xml:space="preserve">Ответственный работник </w:t>
            </w:r>
            <w:r w:rsidRPr="009569E8">
              <w:rPr>
                <w:sz w:val="28"/>
                <w:szCs w:val="28"/>
              </w:rPr>
              <w:t xml:space="preserve">за ведение табеля </w:t>
            </w:r>
            <w:r w:rsidR="00656719">
              <w:rPr>
                <w:sz w:val="28"/>
                <w:szCs w:val="28"/>
              </w:rPr>
              <w:t>менеджер</w:t>
            </w:r>
          </w:p>
        </w:tc>
        <w:tc>
          <w:tcPr>
            <w:tcW w:w="4745" w:type="dxa"/>
            <w:tcBorders>
              <w:top w:val="single" w:sz="6" w:space="0" w:color="auto"/>
              <w:left w:val="single" w:sz="6" w:space="0" w:color="auto"/>
              <w:bottom w:val="single" w:sz="6" w:space="0" w:color="auto"/>
              <w:right w:val="single" w:sz="6" w:space="0" w:color="auto"/>
            </w:tcBorders>
            <w:shd w:val="clear" w:color="auto" w:fill="FFFFFF"/>
          </w:tcPr>
          <w:p w:rsidR="0046298F" w:rsidRDefault="00656719" w:rsidP="0046298F">
            <w:pPr>
              <w:shd w:val="clear" w:color="auto" w:fill="FFFFFF"/>
              <w:spacing w:line="324" w:lineRule="exact"/>
              <w:ind w:right="115" w:hanging="14"/>
              <w:rPr>
                <w:sz w:val="28"/>
                <w:szCs w:val="28"/>
              </w:rPr>
            </w:pPr>
            <w:r>
              <w:rPr>
                <w:sz w:val="28"/>
                <w:szCs w:val="28"/>
              </w:rPr>
              <w:t>Менеджер</w:t>
            </w:r>
          </w:p>
          <w:p w:rsidR="0046298F" w:rsidRPr="009569E8" w:rsidRDefault="003B5B94" w:rsidP="00656719">
            <w:pPr>
              <w:shd w:val="clear" w:color="auto" w:fill="FFFFFF"/>
              <w:spacing w:line="324" w:lineRule="exact"/>
              <w:ind w:right="108"/>
              <w:rPr>
                <w:sz w:val="28"/>
                <w:szCs w:val="28"/>
              </w:rPr>
            </w:pPr>
            <w:r w:rsidRPr="003B5B94">
              <w:rPr>
                <w:sz w:val="28"/>
                <w:szCs w:val="28"/>
              </w:rPr>
              <w:t xml:space="preserve">В ее отсутствие </w:t>
            </w:r>
            <w:r w:rsidR="00656719">
              <w:rPr>
                <w:sz w:val="28"/>
                <w:szCs w:val="28"/>
              </w:rPr>
              <w:t xml:space="preserve">консультант </w:t>
            </w:r>
            <w:proofErr w:type="gramStart"/>
            <w:r w:rsidRPr="003B5B94">
              <w:rPr>
                <w:sz w:val="28"/>
                <w:szCs w:val="28"/>
              </w:rPr>
              <w:t>-з</w:t>
            </w:r>
            <w:proofErr w:type="gramEnd"/>
            <w:r w:rsidRPr="003B5B94">
              <w:rPr>
                <w:sz w:val="28"/>
                <w:szCs w:val="28"/>
              </w:rPr>
              <w:t>аместитель главного бухгалтера.</w:t>
            </w:r>
          </w:p>
        </w:tc>
      </w:tr>
      <w:tr w:rsidR="0046298F" w:rsidRPr="009569E8" w:rsidTr="00D817F3">
        <w:trPr>
          <w:trHeight w:hRule="exact" w:val="3077"/>
        </w:trPr>
        <w:tc>
          <w:tcPr>
            <w:tcW w:w="1129" w:type="dxa"/>
            <w:tcBorders>
              <w:top w:val="single" w:sz="6" w:space="0" w:color="auto"/>
              <w:left w:val="single" w:sz="6" w:space="0" w:color="auto"/>
              <w:bottom w:val="single" w:sz="6" w:space="0" w:color="auto"/>
              <w:right w:val="single" w:sz="6" w:space="0" w:color="auto"/>
            </w:tcBorders>
            <w:shd w:val="clear" w:color="auto" w:fill="FFFFFF"/>
          </w:tcPr>
          <w:p w:rsidR="0046298F" w:rsidRPr="009569E8" w:rsidRDefault="0046298F" w:rsidP="007C5012">
            <w:pPr>
              <w:shd w:val="clear" w:color="auto" w:fill="FFFFFF"/>
              <w:jc w:val="center"/>
              <w:rPr>
                <w:sz w:val="28"/>
                <w:szCs w:val="28"/>
              </w:rPr>
            </w:pPr>
            <w:r w:rsidRPr="009569E8">
              <w:rPr>
                <w:sz w:val="28"/>
                <w:szCs w:val="28"/>
              </w:rPr>
              <w:lastRenderedPageBreak/>
              <w:t>5</w:t>
            </w:r>
          </w:p>
        </w:tc>
        <w:tc>
          <w:tcPr>
            <w:tcW w:w="3770" w:type="dxa"/>
            <w:tcBorders>
              <w:top w:val="single" w:sz="6" w:space="0" w:color="auto"/>
              <w:left w:val="single" w:sz="6" w:space="0" w:color="auto"/>
              <w:bottom w:val="single" w:sz="6" w:space="0" w:color="auto"/>
              <w:right w:val="single" w:sz="6" w:space="0" w:color="auto"/>
            </w:tcBorders>
            <w:shd w:val="clear" w:color="auto" w:fill="FFFFFF"/>
          </w:tcPr>
          <w:p w:rsidR="0046298F" w:rsidRPr="009569E8" w:rsidRDefault="0046298F" w:rsidP="007C5012">
            <w:pPr>
              <w:shd w:val="clear" w:color="auto" w:fill="FFFFFF"/>
              <w:spacing w:line="324" w:lineRule="exact"/>
              <w:ind w:left="7" w:right="374"/>
              <w:rPr>
                <w:sz w:val="28"/>
                <w:szCs w:val="28"/>
              </w:rPr>
            </w:pPr>
            <w:r w:rsidRPr="009569E8">
              <w:rPr>
                <w:spacing w:val="-1"/>
                <w:sz w:val="28"/>
                <w:szCs w:val="28"/>
              </w:rPr>
              <w:t xml:space="preserve">Приказы на командирование </w:t>
            </w:r>
            <w:r w:rsidRPr="009569E8">
              <w:rPr>
                <w:sz w:val="28"/>
                <w:szCs w:val="28"/>
              </w:rPr>
              <w:t>работников</w:t>
            </w:r>
          </w:p>
        </w:tc>
        <w:tc>
          <w:tcPr>
            <w:tcW w:w="2338" w:type="dxa"/>
            <w:tcBorders>
              <w:top w:val="single" w:sz="6" w:space="0" w:color="auto"/>
              <w:left w:val="single" w:sz="6" w:space="0" w:color="auto"/>
              <w:bottom w:val="single" w:sz="6" w:space="0" w:color="auto"/>
              <w:right w:val="single" w:sz="6" w:space="0" w:color="auto"/>
            </w:tcBorders>
            <w:shd w:val="clear" w:color="auto" w:fill="FFFFFF"/>
          </w:tcPr>
          <w:p w:rsidR="0046298F" w:rsidRPr="009569E8" w:rsidRDefault="0046298F" w:rsidP="007C5012">
            <w:pPr>
              <w:shd w:val="clear" w:color="auto" w:fill="FFFFFF"/>
              <w:spacing w:line="324" w:lineRule="exact"/>
              <w:ind w:right="122"/>
              <w:rPr>
                <w:sz w:val="28"/>
                <w:szCs w:val="28"/>
              </w:rPr>
            </w:pPr>
            <w:r w:rsidRPr="009569E8">
              <w:rPr>
                <w:spacing w:val="-3"/>
                <w:sz w:val="28"/>
                <w:szCs w:val="28"/>
              </w:rPr>
              <w:t xml:space="preserve">За </w:t>
            </w:r>
            <w:r>
              <w:rPr>
                <w:spacing w:val="-3"/>
                <w:sz w:val="28"/>
                <w:szCs w:val="28"/>
              </w:rPr>
              <w:t>3</w:t>
            </w:r>
            <w:r w:rsidRPr="009569E8">
              <w:rPr>
                <w:spacing w:val="-3"/>
                <w:sz w:val="28"/>
                <w:szCs w:val="28"/>
              </w:rPr>
              <w:t xml:space="preserve"> дня до </w:t>
            </w:r>
            <w:r w:rsidRPr="009569E8">
              <w:rPr>
                <w:sz w:val="28"/>
                <w:szCs w:val="28"/>
              </w:rPr>
              <w:t xml:space="preserve">выезда в </w:t>
            </w:r>
            <w:r w:rsidRPr="009569E8">
              <w:rPr>
                <w:spacing w:val="-4"/>
                <w:sz w:val="28"/>
                <w:szCs w:val="28"/>
              </w:rPr>
              <w:t>командиро</w:t>
            </w:r>
            <w:r w:rsidRPr="009569E8">
              <w:rPr>
                <w:sz w:val="28"/>
                <w:szCs w:val="28"/>
              </w:rPr>
              <w:t>вку</w:t>
            </w:r>
          </w:p>
        </w:tc>
        <w:tc>
          <w:tcPr>
            <w:tcW w:w="3138" w:type="dxa"/>
            <w:tcBorders>
              <w:top w:val="single" w:sz="6" w:space="0" w:color="auto"/>
              <w:left w:val="single" w:sz="6" w:space="0" w:color="auto"/>
              <w:bottom w:val="single" w:sz="6" w:space="0" w:color="auto"/>
              <w:right w:val="single" w:sz="6" w:space="0" w:color="auto"/>
            </w:tcBorders>
            <w:shd w:val="clear" w:color="auto" w:fill="FFFFFF"/>
          </w:tcPr>
          <w:p w:rsidR="0046298F" w:rsidRPr="009569E8" w:rsidRDefault="003B5B94" w:rsidP="00D817F3">
            <w:pPr>
              <w:shd w:val="clear" w:color="auto" w:fill="FFFFFF"/>
              <w:spacing w:line="324" w:lineRule="exact"/>
              <w:ind w:right="158" w:hanging="14"/>
              <w:rPr>
                <w:sz w:val="28"/>
                <w:szCs w:val="28"/>
              </w:rPr>
            </w:pPr>
            <w:r w:rsidRPr="003B5B94">
              <w:rPr>
                <w:sz w:val="28"/>
                <w:szCs w:val="28"/>
              </w:rPr>
              <w:t xml:space="preserve">Главный специалист по муниципальной службе и кадрам  Администрации муниципального образования «Смоленский </w:t>
            </w:r>
            <w:r w:rsidR="00D817F3">
              <w:rPr>
                <w:sz w:val="28"/>
                <w:szCs w:val="28"/>
              </w:rPr>
              <w:t>муниципальный округ</w:t>
            </w:r>
            <w:r w:rsidRPr="003B5B94">
              <w:rPr>
                <w:sz w:val="28"/>
                <w:szCs w:val="28"/>
              </w:rPr>
              <w:t>» Смоленской области</w:t>
            </w:r>
          </w:p>
        </w:tc>
        <w:tc>
          <w:tcPr>
            <w:tcW w:w="4745" w:type="dxa"/>
            <w:tcBorders>
              <w:top w:val="single" w:sz="6" w:space="0" w:color="auto"/>
              <w:left w:val="single" w:sz="6" w:space="0" w:color="auto"/>
              <w:bottom w:val="single" w:sz="6" w:space="0" w:color="auto"/>
              <w:right w:val="single" w:sz="6" w:space="0" w:color="auto"/>
            </w:tcBorders>
            <w:shd w:val="clear" w:color="auto" w:fill="FFFFFF"/>
          </w:tcPr>
          <w:p w:rsidR="0046298F" w:rsidRDefault="003B5B94" w:rsidP="0046298F">
            <w:pPr>
              <w:shd w:val="clear" w:color="auto" w:fill="FFFFFF"/>
              <w:spacing w:line="324" w:lineRule="exact"/>
              <w:ind w:right="115" w:hanging="14"/>
              <w:rPr>
                <w:sz w:val="28"/>
                <w:szCs w:val="28"/>
              </w:rPr>
            </w:pPr>
            <w:r>
              <w:rPr>
                <w:sz w:val="28"/>
                <w:szCs w:val="28"/>
              </w:rPr>
              <w:t>Главный бухгалтер</w:t>
            </w:r>
            <w:r w:rsidR="0046298F">
              <w:rPr>
                <w:sz w:val="28"/>
                <w:szCs w:val="28"/>
              </w:rPr>
              <w:t>.</w:t>
            </w:r>
          </w:p>
          <w:p w:rsidR="0046298F" w:rsidRPr="009569E8" w:rsidRDefault="003B5B94" w:rsidP="00656719">
            <w:pPr>
              <w:shd w:val="clear" w:color="auto" w:fill="FFFFFF"/>
              <w:spacing w:line="324" w:lineRule="exact"/>
              <w:ind w:right="158" w:hanging="14"/>
              <w:rPr>
                <w:sz w:val="28"/>
                <w:szCs w:val="28"/>
              </w:rPr>
            </w:pPr>
            <w:r w:rsidRPr="003B5B94">
              <w:rPr>
                <w:sz w:val="28"/>
                <w:szCs w:val="28"/>
              </w:rPr>
              <w:t xml:space="preserve">В ее отсутствие </w:t>
            </w:r>
            <w:r w:rsidR="00656719">
              <w:rPr>
                <w:sz w:val="28"/>
                <w:szCs w:val="28"/>
              </w:rPr>
              <w:t>консультант</w:t>
            </w:r>
            <w:r w:rsidRPr="003B5B94">
              <w:rPr>
                <w:sz w:val="28"/>
                <w:szCs w:val="28"/>
              </w:rPr>
              <w:t>-заместитель главного бухгалтера</w:t>
            </w:r>
            <w:proofErr w:type="gramStart"/>
            <w:r w:rsidRPr="003B5B94">
              <w:rPr>
                <w:sz w:val="28"/>
                <w:szCs w:val="28"/>
              </w:rPr>
              <w:t>.</w:t>
            </w:r>
            <w:r w:rsidR="0046298F">
              <w:rPr>
                <w:sz w:val="28"/>
                <w:szCs w:val="28"/>
              </w:rPr>
              <w:t>.</w:t>
            </w:r>
            <w:proofErr w:type="gramEnd"/>
          </w:p>
        </w:tc>
      </w:tr>
      <w:tr w:rsidR="0046298F" w:rsidRPr="009569E8" w:rsidTr="0046298F">
        <w:trPr>
          <w:trHeight w:hRule="exact" w:val="2526"/>
        </w:trPr>
        <w:tc>
          <w:tcPr>
            <w:tcW w:w="1129" w:type="dxa"/>
            <w:tcBorders>
              <w:top w:val="single" w:sz="6" w:space="0" w:color="auto"/>
              <w:left w:val="single" w:sz="6" w:space="0" w:color="auto"/>
              <w:bottom w:val="single" w:sz="6" w:space="0" w:color="auto"/>
              <w:right w:val="single" w:sz="6" w:space="0" w:color="auto"/>
            </w:tcBorders>
            <w:shd w:val="clear" w:color="auto" w:fill="FFFFFF"/>
          </w:tcPr>
          <w:p w:rsidR="0046298F" w:rsidRPr="009569E8" w:rsidRDefault="0046298F" w:rsidP="007C5012">
            <w:pPr>
              <w:shd w:val="clear" w:color="auto" w:fill="FFFFFF"/>
              <w:jc w:val="center"/>
              <w:rPr>
                <w:sz w:val="28"/>
                <w:szCs w:val="28"/>
              </w:rPr>
            </w:pPr>
            <w:r>
              <w:rPr>
                <w:sz w:val="28"/>
                <w:szCs w:val="28"/>
              </w:rPr>
              <w:t>6</w:t>
            </w:r>
          </w:p>
        </w:tc>
        <w:tc>
          <w:tcPr>
            <w:tcW w:w="3770" w:type="dxa"/>
            <w:tcBorders>
              <w:top w:val="single" w:sz="6" w:space="0" w:color="auto"/>
              <w:left w:val="single" w:sz="6" w:space="0" w:color="auto"/>
              <w:bottom w:val="single" w:sz="6" w:space="0" w:color="auto"/>
              <w:right w:val="single" w:sz="6" w:space="0" w:color="auto"/>
            </w:tcBorders>
            <w:shd w:val="clear" w:color="auto" w:fill="FFFFFF"/>
          </w:tcPr>
          <w:p w:rsidR="0046298F" w:rsidRPr="009569E8" w:rsidRDefault="0046298F" w:rsidP="007C5012">
            <w:pPr>
              <w:shd w:val="clear" w:color="auto" w:fill="FFFFFF"/>
              <w:spacing w:line="324" w:lineRule="exact"/>
              <w:ind w:left="14" w:right="562"/>
              <w:rPr>
                <w:sz w:val="28"/>
                <w:szCs w:val="28"/>
              </w:rPr>
            </w:pPr>
            <w:r w:rsidRPr="009569E8">
              <w:rPr>
                <w:sz w:val="28"/>
                <w:szCs w:val="28"/>
              </w:rPr>
              <w:t xml:space="preserve">Авансовые отчеты об </w:t>
            </w:r>
            <w:r w:rsidRPr="009569E8">
              <w:rPr>
                <w:spacing w:val="-2"/>
                <w:sz w:val="28"/>
                <w:szCs w:val="28"/>
              </w:rPr>
              <w:t xml:space="preserve">израсходованных суммах в </w:t>
            </w:r>
            <w:r w:rsidRPr="009569E8">
              <w:rPr>
                <w:sz w:val="28"/>
                <w:szCs w:val="28"/>
              </w:rPr>
              <w:t>связи с командировками</w:t>
            </w:r>
          </w:p>
        </w:tc>
        <w:tc>
          <w:tcPr>
            <w:tcW w:w="2338" w:type="dxa"/>
            <w:tcBorders>
              <w:top w:val="single" w:sz="6" w:space="0" w:color="auto"/>
              <w:left w:val="single" w:sz="6" w:space="0" w:color="auto"/>
              <w:bottom w:val="single" w:sz="6" w:space="0" w:color="auto"/>
              <w:right w:val="single" w:sz="6" w:space="0" w:color="auto"/>
            </w:tcBorders>
            <w:shd w:val="clear" w:color="auto" w:fill="FFFFFF"/>
          </w:tcPr>
          <w:p w:rsidR="0046298F" w:rsidRPr="009569E8" w:rsidRDefault="0046298F" w:rsidP="007C5012">
            <w:pPr>
              <w:shd w:val="clear" w:color="auto" w:fill="FFFFFF"/>
              <w:spacing w:line="324" w:lineRule="exact"/>
              <w:ind w:right="130"/>
              <w:rPr>
                <w:sz w:val="28"/>
                <w:szCs w:val="28"/>
              </w:rPr>
            </w:pPr>
            <w:r w:rsidRPr="009569E8">
              <w:rPr>
                <w:spacing w:val="-3"/>
                <w:sz w:val="28"/>
                <w:szCs w:val="28"/>
              </w:rPr>
              <w:t>В течени</w:t>
            </w:r>
            <w:proofErr w:type="gramStart"/>
            <w:r w:rsidRPr="009569E8">
              <w:rPr>
                <w:spacing w:val="-3"/>
                <w:sz w:val="28"/>
                <w:szCs w:val="28"/>
              </w:rPr>
              <w:t>и</w:t>
            </w:r>
            <w:proofErr w:type="gramEnd"/>
            <w:r w:rsidRPr="009569E8">
              <w:rPr>
                <w:spacing w:val="-3"/>
                <w:sz w:val="28"/>
                <w:szCs w:val="28"/>
              </w:rPr>
              <w:t xml:space="preserve"> </w:t>
            </w:r>
            <w:r>
              <w:rPr>
                <w:spacing w:val="-3"/>
                <w:sz w:val="28"/>
                <w:szCs w:val="28"/>
              </w:rPr>
              <w:t>3</w:t>
            </w:r>
            <w:r w:rsidRPr="009569E8">
              <w:rPr>
                <w:sz w:val="28"/>
                <w:szCs w:val="28"/>
              </w:rPr>
              <w:t>-х дней по возвращении из</w:t>
            </w:r>
          </w:p>
          <w:p w:rsidR="0046298F" w:rsidRPr="009569E8" w:rsidRDefault="0046298F" w:rsidP="007C5012">
            <w:pPr>
              <w:shd w:val="clear" w:color="auto" w:fill="FFFFFF"/>
              <w:spacing w:line="317" w:lineRule="exact"/>
              <w:ind w:right="130"/>
              <w:rPr>
                <w:sz w:val="28"/>
                <w:szCs w:val="28"/>
              </w:rPr>
            </w:pPr>
            <w:r w:rsidRPr="009569E8">
              <w:rPr>
                <w:spacing w:val="-4"/>
                <w:sz w:val="28"/>
                <w:szCs w:val="28"/>
              </w:rPr>
              <w:t>командиро</w:t>
            </w:r>
            <w:r w:rsidRPr="009569E8">
              <w:rPr>
                <w:sz w:val="28"/>
                <w:szCs w:val="28"/>
              </w:rPr>
              <w:t>вки</w:t>
            </w:r>
          </w:p>
        </w:tc>
        <w:tc>
          <w:tcPr>
            <w:tcW w:w="3138" w:type="dxa"/>
            <w:tcBorders>
              <w:top w:val="single" w:sz="6" w:space="0" w:color="auto"/>
              <w:left w:val="single" w:sz="6" w:space="0" w:color="auto"/>
              <w:bottom w:val="single" w:sz="6" w:space="0" w:color="auto"/>
              <w:right w:val="single" w:sz="6" w:space="0" w:color="auto"/>
            </w:tcBorders>
            <w:shd w:val="clear" w:color="auto" w:fill="FFFFFF"/>
          </w:tcPr>
          <w:p w:rsidR="0046298F" w:rsidRPr="009569E8" w:rsidRDefault="0046298F" w:rsidP="007C5012">
            <w:pPr>
              <w:shd w:val="clear" w:color="auto" w:fill="FFFFFF"/>
              <w:spacing w:line="324" w:lineRule="exact"/>
              <w:rPr>
                <w:sz w:val="28"/>
                <w:szCs w:val="28"/>
              </w:rPr>
            </w:pPr>
            <w:r>
              <w:rPr>
                <w:sz w:val="28"/>
                <w:szCs w:val="28"/>
              </w:rPr>
              <w:t>Подотчетные лица</w:t>
            </w:r>
          </w:p>
        </w:tc>
        <w:tc>
          <w:tcPr>
            <w:tcW w:w="4745" w:type="dxa"/>
            <w:tcBorders>
              <w:top w:val="single" w:sz="6" w:space="0" w:color="auto"/>
              <w:left w:val="single" w:sz="6" w:space="0" w:color="auto"/>
              <w:bottom w:val="single" w:sz="6" w:space="0" w:color="auto"/>
              <w:right w:val="single" w:sz="6" w:space="0" w:color="auto"/>
            </w:tcBorders>
            <w:shd w:val="clear" w:color="auto" w:fill="FFFFFF"/>
          </w:tcPr>
          <w:p w:rsidR="0046298F" w:rsidRDefault="003B5B94" w:rsidP="0046298F">
            <w:pPr>
              <w:shd w:val="clear" w:color="auto" w:fill="FFFFFF"/>
              <w:spacing w:line="324" w:lineRule="exact"/>
              <w:ind w:right="115" w:hanging="14"/>
              <w:rPr>
                <w:sz w:val="28"/>
                <w:szCs w:val="28"/>
              </w:rPr>
            </w:pPr>
            <w:r>
              <w:rPr>
                <w:sz w:val="28"/>
                <w:szCs w:val="28"/>
              </w:rPr>
              <w:t>Главный бухгалтер</w:t>
            </w:r>
            <w:r w:rsidR="0046298F">
              <w:rPr>
                <w:sz w:val="28"/>
                <w:szCs w:val="28"/>
              </w:rPr>
              <w:t>.</w:t>
            </w:r>
          </w:p>
          <w:p w:rsidR="0046298F" w:rsidRPr="009569E8" w:rsidRDefault="003B5B94" w:rsidP="00656719">
            <w:pPr>
              <w:shd w:val="clear" w:color="auto" w:fill="FFFFFF"/>
              <w:spacing w:line="324" w:lineRule="exact"/>
              <w:rPr>
                <w:sz w:val="28"/>
                <w:szCs w:val="28"/>
              </w:rPr>
            </w:pPr>
            <w:r w:rsidRPr="003B5B94">
              <w:rPr>
                <w:sz w:val="28"/>
                <w:szCs w:val="28"/>
              </w:rPr>
              <w:t xml:space="preserve">В ее отсутствие </w:t>
            </w:r>
            <w:r w:rsidR="00656719">
              <w:rPr>
                <w:sz w:val="28"/>
                <w:szCs w:val="28"/>
              </w:rPr>
              <w:t xml:space="preserve">консультант </w:t>
            </w:r>
            <w:proofErr w:type="gramStart"/>
            <w:r w:rsidRPr="003B5B94">
              <w:rPr>
                <w:sz w:val="28"/>
                <w:szCs w:val="28"/>
              </w:rPr>
              <w:t>-з</w:t>
            </w:r>
            <w:proofErr w:type="gramEnd"/>
            <w:r w:rsidRPr="003B5B94">
              <w:rPr>
                <w:sz w:val="28"/>
                <w:szCs w:val="28"/>
              </w:rPr>
              <w:t>аместитель главного бухгалтера.</w:t>
            </w:r>
          </w:p>
        </w:tc>
      </w:tr>
      <w:tr w:rsidR="0046298F" w:rsidRPr="009569E8" w:rsidTr="0046298F">
        <w:trPr>
          <w:trHeight w:hRule="exact" w:val="3275"/>
        </w:trPr>
        <w:tc>
          <w:tcPr>
            <w:tcW w:w="1129" w:type="dxa"/>
            <w:tcBorders>
              <w:top w:val="single" w:sz="6" w:space="0" w:color="auto"/>
              <w:left w:val="single" w:sz="6" w:space="0" w:color="auto"/>
              <w:bottom w:val="single" w:sz="6" w:space="0" w:color="auto"/>
              <w:right w:val="single" w:sz="6" w:space="0" w:color="auto"/>
            </w:tcBorders>
            <w:shd w:val="clear" w:color="auto" w:fill="FFFFFF"/>
          </w:tcPr>
          <w:p w:rsidR="0046298F" w:rsidRPr="009569E8" w:rsidRDefault="0046298F" w:rsidP="007C5012">
            <w:pPr>
              <w:shd w:val="clear" w:color="auto" w:fill="FFFFFF"/>
              <w:jc w:val="center"/>
              <w:rPr>
                <w:sz w:val="28"/>
                <w:szCs w:val="28"/>
              </w:rPr>
            </w:pPr>
            <w:r>
              <w:rPr>
                <w:sz w:val="28"/>
                <w:szCs w:val="28"/>
              </w:rPr>
              <w:t>7</w:t>
            </w:r>
          </w:p>
          <w:p w:rsidR="0046298F" w:rsidRPr="009569E8" w:rsidRDefault="0046298F" w:rsidP="007C5012">
            <w:pPr>
              <w:jc w:val="center"/>
              <w:rPr>
                <w:sz w:val="28"/>
                <w:szCs w:val="28"/>
              </w:rPr>
            </w:pPr>
          </w:p>
          <w:p w:rsidR="0046298F" w:rsidRPr="009569E8" w:rsidRDefault="0046298F" w:rsidP="007C5012">
            <w:pPr>
              <w:jc w:val="center"/>
              <w:rPr>
                <w:sz w:val="28"/>
                <w:szCs w:val="28"/>
              </w:rPr>
            </w:pPr>
          </w:p>
        </w:tc>
        <w:tc>
          <w:tcPr>
            <w:tcW w:w="3770" w:type="dxa"/>
            <w:tcBorders>
              <w:top w:val="single" w:sz="6" w:space="0" w:color="auto"/>
              <w:left w:val="single" w:sz="6" w:space="0" w:color="auto"/>
              <w:bottom w:val="single" w:sz="6" w:space="0" w:color="auto"/>
              <w:right w:val="single" w:sz="6" w:space="0" w:color="auto"/>
            </w:tcBorders>
            <w:shd w:val="clear" w:color="auto" w:fill="FFFFFF"/>
          </w:tcPr>
          <w:p w:rsidR="0046298F" w:rsidRPr="009569E8" w:rsidRDefault="0046298F" w:rsidP="00036D16">
            <w:pPr>
              <w:shd w:val="clear" w:color="auto" w:fill="FFFFFF"/>
              <w:spacing w:line="324" w:lineRule="exact"/>
              <w:ind w:left="14" w:right="562"/>
              <w:rPr>
                <w:sz w:val="28"/>
                <w:szCs w:val="28"/>
              </w:rPr>
            </w:pPr>
            <w:r w:rsidRPr="009569E8">
              <w:rPr>
                <w:sz w:val="28"/>
                <w:szCs w:val="28"/>
              </w:rPr>
              <w:t xml:space="preserve">Авансовые отчеты об израсходованных суммах, </w:t>
            </w:r>
            <w:r>
              <w:rPr>
                <w:sz w:val="28"/>
                <w:szCs w:val="28"/>
              </w:rPr>
              <w:t xml:space="preserve">на </w:t>
            </w:r>
            <w:r w:rsidRPr="009569E8">
              <w:rPr>
                <w:sz w:val="28"/>
                <w:szCs w:val="28"/>
              </w:rPr>
              <w:t>хозяйственные расходы</w:t>
            </w:r>
          </w:p>
        </w:tc>
        <w:tc>
          <w:tcPr>
            <w:tcW w:w="2338" w:type="dxa"/>
            <w:tcBorders>
              <w:top w:val="single" w:sz="6" w:space="0" w:color="auto"/>
              <w:left w:val="single" w:sz="6" w:space="0" w:color="auto"/>
              <w:bottom w:val="single" w:sz="6" w:space="0" w:color="auto"/>
              <w:right w:val="single" w:sz="6" w:space="0" w:color="auto"/>
            </w:tcBorders>
            <w:shd w:val="clear" w:color="auto" w:fill="FFFFFF"/>
          </w:tcPr>
          <w:p w:rsidR="0046298F" w:rsidRPr="009569E8" w:rsidRDefault="0046298F" w:rsidP="003B5B94">
            <w:pPr>
              <w:shd w:val="clear" w:color="auto" w:fill="FFFFFF"/>
              <w:spacing w:line="324" w:lineRule="exact"/>
              <w:ind w:right="130"/>
              <w:rPr>
                <w:spacing w:val="-3"/>
                <w:sz w:val="28"/>
                <w:szCs w:val="28"/>
              </w:rPr>
            </w:pPr>
            <w:r w:rsidRPr="009569E8">
              <w:rPr>
                <w:spacing w:val="-3"/>
                <w:sz w:val="28"/>
                <w:szCs w:val="28"/>
              </w:rPr>
              <w:t>В течени</w:t>
            </w:r>
            <w:proofErr w:type="gramStart"/>
            <w:r w:rsidRPr="009569E8">
              <w:rPr>
                <w:spacing w:val="-3"/>
                <w:sz w:val="28"/>
                <w:szCs w:val="28"/>
              </w:rPr>
              <w:t>и</w:t>
            </w:r>
            <w:proofErr w:type="gramEnd"/>
            <w:r w:rsidRPr="009569E8">
              <w:rPr>
                <w:spacing w:val="-3"/>
                <w:sz w:val="28"/>
                <w:szCs w:val="28"/>
              </w:rPr>
              <w:t xml:space="preserve"> </w:t>
            </w:r>
            <w:r>
              <w:rPr>
                <w:spacing w:val="-3"/>
                <w:sz w:val="28"/>
                <w:szCs w:val="28"/>
              </w:rPr>
              <w:t>3</w:t>
            </w:r>
            <w:r w:rsidR="003B5B94">
              <w:rPr>
                <w:spacing w:val="-3"/>
                <w:sz w:val="28"/>
                <w:szCs w:val="28"/>
              </w:rPr>
              <w:t>0</w:t>
            </w:r>
            <w:r>
              <w:rPr>
                <w:spacing w:val="-3"/>
                <w:sz w:val="28"/>
                <w:szCs w:val="28"/>
              </w:rPr>
              <w:t>-</w:t>
            </w:r>
            <w:r w:rsidR="003B5B94">
              <w:rPr>
                <w:spacing w:val="-3"/>
                <w:sz w:val="28"/>
                <w:szCs w:val="28"/>
              </w:rPr>
              <w:t>ти</w:t>
            </w:r>
            <w:r>
              <w:rPr>
                <w:spacing w:val="-3"/>
                <w:sz w:val="28"/>
                <w:szCs w:val="28"/>
              </w:rPr>
              <w:t xml:space="preserve"> </w:t>
            </w:r>
            <w:r w:rsidRPr="009569E8">
              <w:rPr>
                <w:spacing w:val="-3"/>
                <w:sz w:val="28"/>
                <w:szCs w:val="28"/>
              </w:rPr>
              <w:t xml:space="preserve"> дней после </w:t>
            </w:r>
            <w:r>
              <w:rPr>
                <w:spacing w:val="-3"/>
                <w:sz w:val="28"/>
                <w:szCs w:val="28"/>
              </w:rPr>
              <w:t>совершения расходов на хозяйственные нужды</w:t>
            </w:r>
          </w:p>
        </w:tc>
        <w:tc>
          <w:tcPr>
            <w:tcW w:w="3138" w:type="dxa"/>
            <w:tcBorders>
              <w:top w:val="single" w:sz="6" w:space="0" w:color="auto"/>
              <w:left w:val="single" w:sz="6" w:space="0" w:color="auto"/>
              <w:bottom w:val="single" w:sz="6" w:space="0" w:color="auto"/>
              <w:right w:val="single" w:sz="6" w:space="0" w:color="auto"/>
            </w:tcBorders>
            <w:shd w:val="clear" w:color="auto" w:fill="FFFFFF"/>
          </w:tcPr>
          <w:p w:rsidR="0046298F" w:rsidRPr="009569E8" w:rsidRDefault="0046298F" w:rsidP="0046298F">
            <w:pPr>
              <w:shd w:val="clear" w:color="auto" w:fill="FFFFFF"/>
              <w:spacing w:line="324" w:lineRule="exact"/>
              <w:rPr>
                <w:sz w:val="28"/>
                <w:szCs w:val="28"/>
              </w:rPr>
            </w:pPr>
            <w:r>
              <w:rPr>
                <w:sz w:val="28"/>
                <w:szCs w:val="28"/>
              </w:rPr>
              <w:t>Подотчетные лица</w:t>
            </w:r>
          </w:p>
        </w:tc>
        <w:tc>
          <w:tcPr>
            <w:tcW w:w="4745" w:type="dxa"/>
            <w:tcBorders>
              <w:top w:val="single" w:sz="6" w:space="0" w:color="auto"/>
              <w:left w:val="single" w:sz="6" w:space="0" w:color="auto"/>
              <w:bottom w:val="single" w:sz="6" w:space="0" w:color="auto"/>
              <w:right w:val="single" w:sz="6" w:space="0" w:color="auto"/>
            </w:tcBorders>
            <w:shd w:val="clear" w:color="auto" w:fill="FFFFFF"/>
          </w:tcPr>
          <w:p w:rsidR="003B5B94" w:rsidRPr="003B5B94" w:rsidRDefault="003B5B94" w:rsidP="003B5B94">
            <w:pPr>
              <w:shd w:val="clear" w:color="auto" w:fill="FFFFFF"/>
              <w:spacing w:line="324" w:lineRule="exact"/>
              <w:ind w:right="115" w:hanging="14"/>
              <w:rPr>
                <w:sz w:val="28"/>
                <w:szCs w:val="28"/>
              </w:rPr>
            </w:pPr>
            <w:r w:rsidRPr="003B5B94">
              <w:rPr>
                <w:sz w:val="28"/>
                <w:szCs w:val="28"/>
              </w:rPr>
              <w:t>Главный бухгалтер.</w:t>
            </w:r>
          </w:p>
          <w:p w:rsidR="0046298F" w:rsidRPr="009569E8" w:rsidRDefault="003B5B94" w:rsidP="00656719">
            <w:pPr>
              <w:shd w:val="clear" w:color="auto" w:fill="FFFFFF"/>
              <w:spacing w:line="324" w:lineRule="exact"/>
              <w:rPr>
                <w:sz w:val="28"/>
                <w:szCs w:val="28"/>
              </w:rPr>
            </w:pPr>
            <w:r w:rsidRPr="003B5B94">
              <w:rPr>
                <w:sz w:val="28"/>
                <w:szCs w:val="28"/>
              </w:rPr>
              <w:t xml:space="preserve">В ее отсутствие </w:t>
            </w:r>
            <w:r w:rsidR="00656719">
              <w:rPr>
                <w:sz w:val="28"/>
                <w:szCs w:val="28"/>
              </w:rPr>
              <w:t>консультант</w:t>
            </w:r>
            <w:r w:rsidRPr="003B5B94">
              <w:rPr>
                <w:sz w:val="28"/>
                <w:szCs w:val="28"/>
              </w:rPr>
              <w:t>-заместитель главного бухгалтера.</w:t>
            </w:r>
          </w:p>
        </w:tc>
      </w:tr>
      <w:tr w:rsidR="0046298F" w:rsidRPr="009569E8" w:rsidTr="0046298F">
        <w:trPr>
          <w:trHeight w:hRule="exact" w:val="4596"/>
        </w:trPr>
        <w:tc>
          <w:tcPr>
            <w:tcW w:w="1129" w:type="dxa"/>
            <w:tcBorders>
              <w:top w:val="single" w:sz="6" w:space="0" w:color="auto"/>
              <w:left w:val="single" w:sz="6" w:space="0" w:color="auto"/>
              <w:bottom w:val="single" w:sz="6" w:space="0" w:color="auto"/>
              <w:right w:val="single" w:sz="6" w:space="0" w:color="auto"/>
            </w:tcBorders>
            <w:shd w:val="clear" w:color="auto" w:fill="FFFFFF"/>
          </w:tcPr>
          <w:p w:rsidR="0046298F" w:rsidRDefault="0046298F" w:rsidP="007C5012">
            <w:pPr>
              <w:shd w:val="clear" w:color="auto" w:fill="FFFFFF"/>
              <w:jc w:val="center"/>
              <w:rPr>
                <w:sz w:val="28"/>
                <w:szCs w:val="28"/>
              </w:rPr>
            </w:pPr>
            <w:r>
              <w:rPr>
                <w:sz w:val="28"/>
                <w:szCs w:val="28"/>
              </w:rPr>
              <w:lastRenderedPageBreak/>
              <w:t>8</w:t>
            </w:r>
          </w:p>
        </w:tc>
        <w:tc>
          <w:tcPr>
            <w:tcW w:w="3770" w:type="dxa"/>
            <w:tcBorders>
              <w:top w:val="single" w:sz="6" w:space="0" w:color="auto"/>
              <w:left w:val="single" w:sz="6" w:space="0" w:color="auto"/>
              <w:bottom w:val="single" w:sz="6" w:space="0" w:color="auto"/>
              <w:right w:val="single" w:sz="6" w:space="0" w:color="auto"/>
            </w:tcBorders>
            <w:shd w:val="clear" w:color="auto" w:fill="FFFFFF"/>
          </w:tcPr>
          <w:p w:rsidR="0046298F" w:rsidRDefault="0046298F" w:rsidP="007C5012">
            <w:pPr>
              <w:jc w:val="both"/>
              <w:outlineLvl w:val="4"/>
              <w:rPr>
                <w:sz w:val="28"/>
                <w:szCs w:val="28"/>
              </w:rPr>
            </w:pPr>
            <w:r>
              <w:rPr>
                <w:sz w:val="28"/>
                <w:szCs w:val="28"/>
              </w:rPr>
              <w:t xml:space="preserve">Муниципальные </w:t>
            </w:r>
            <w:r w:rsidRPr="009569E8">
              <w:rPr>
                <w:sz w:val="28"/>
                <w:szCs w:val="28"/>
              </w:rPr>
              <w:t xml:space="preserve"> контракты, договоры на приобретение товаров, выполнение работ и оказание услуг  </w:t>
            </w:r>
          </w:p>
        </w:tc>
        <w:tc>
          <w:tcPr>
            <w:tcW w:w="2338" w:type="dxa"/>
            <w:tcBorders>
              <w:top w:val="single" w:sz="6" w:space="0" w:color="auto"/>
              <w:left w:val="single" w:sz="6" w:space="0" w:color="auto"/>
              <w:bottom w:val="single" w:sz="6" w:space="0" w:color="auto"/>
              <w:right w:val="single" w:sz="6" w:space="0" w:color="auto"/>
            </w:tcBorders>
            <w:shd w:val="clear" w:color="auto" w:fill="FFFFFF"/>
          </w:tcPr>
          <w:p w:rsidR="0046298F" w:rsidRDefault="0046298F" w:rsidP="007C5012">
            <w:pPr>
              <w:shd w:val="clear" w:color="auto" w:fill="FFFFFF"/>
              <w:tabs>
                <w:tab w:val="center" w:pos="1592"/>
              </w:tabs>
              <w:spacing w:line="317" w:lineRule="exact"/>
              <w:ind w:left="102"/>
              <w:rPr>
                <w:spacing w:val="-1"/>
                <w:sz w:val="28"/>
                <w:szCs w:val="28"/>
              </w:rPr>
            </w:pPr>
            <w:r w:rsidRPr="009569E8">
              <w:rPr>
                <w:sz w:val="28"/>
                <w:szCs w:val="28"/>
              </w:rPr>
              <w:t xml:space="preserve">Не позднее   </w:t>
            </w:r>
            <w:r>
              <w:rPr>
                <w:sz w:val="28"/>
                <w:szCs w:val="28"/>
              </w:rPr>
              <w:t>следующего</w:t>
            </w:r>
            <w:r w:rsidRPr="009569E8">
              <w:rPr>
                <w:sz w:val="28"/>
                <w:szCs w:val="28"/>
              </w:rPr>
              <w:t xml:space="preserve"> дн</w:t>
            </w:r>
            <w:r>
              <w:rPr>
                <w:sz w:val="28"/>
                <w:szCs w:val="28"/>
              </w:rPr>
              <w:t>я</w:t>
            </w:r>
            <w:r w:rsidRPr="009569E8">
              <w:rPr>
                <w:sz w:val="28"/>
                <w:szCs w:val="28"/>
              </w:rPr>
              <w:t>, после подписания контракта, договора</w:t>
            </w:r>
          </w:p>
        </w:tc>
        <w:tc>
          <w:tcPr>
            <w:tcW w:w="3138" w:type="dxa"/>
            <w:tcBorders>
              <w:top w:val="single" w:sz="6" w:space="0" w:color="auto"/>
              <w:left w:val="single" w:sz="6" w:space="0" w:color="auto"/>
              <w:bottom w:val="single" w:sz="6" w:space="0" w:color="auto"/>
              <w:right w:val="single" w:sz="6" w:space="0" w:color="auto"/>
            </w:tcBorders>
            <w:shd w:val="clear" w:color="auto" w:fill="FFFFFF"/>
          </w:tcPr>
          <w:p w:rsidR="0046298F" w:rsidRDefault="0046298F" w:rsidP="0046298F">
            <w:pPr>
              <w:shd w:val="clear" w:color="auto" w:fill="FFFFFF"/>
              <w:spacing w:line="324" w:lineRule="exact"/>
              <w:ind w:right="302" w:firstLine="7"/>
              <w:jc w:val="both"/>
              <w:rPr>
                <w:spacing w:val="-3"/>
                <w:sz w:val="28"/>
                <w:szCs w:val="28"/>
              </w:rPr>
            </w:pPr>
            <w:r>
              <w:rPr>
                <w:spacing w:val="-3"/>
                <w:sz w:val="28"/>
                <w:szCs w:val="28"/>
              </w:rPr>
              <w:t>Сотрудники ответственные за заключение контрактов, договоров.</w:t>
            </w:r>
          </w:p>
          <w:p w:rsidR="0046298F" w:rsidRDefault="0046298F" w:rsidP="0046298F">
            <w:pPr>
              <w:shd w:val="clear" w:color="auto" w:fill="FFFFFF"/>
              <w:spacing w:line="324" w:lineRule="exact"/>
              <w:ind w:right="302" w:firstLine="7"/>
              <w:jc w:val="both"/>
              <w:rPr>
                <w:spacing w:val="-3"/>
                <w:sz w:val="28"/>
                <w:szCs w:val="28"/>
              </w:rPr>
            </w:pPr>
          </w:p>
        </w:tc>
        <w:tc>
          <w:tcPr>
            <w:tcW w:w="4745" w:type="dxa"/>
            <w:tcBorders>
              <w:top w:val="single" w:sz="6" w:space="0" w:color="auto"/>
              <w:left w:val="single" w:sz="6" w:space="0" w:color="auto"/>
              <w:bottom w:val="single" w:sz="6" w:space="0" w:color="auto"/>
              <w:right w:val="single" w:sz="6" w:space="0" w:color="auto"/>
            </w:tcBorders>
            <w:shd w:val="clear" w:color="auto" w:fill="FFFFFF"/>
          </w:tcPr>
          <w:p w:rsidR="003B5B94" w:rsidRPr="003B5B94" w:rsidRDefault="003B5B94" w:rsidP="003B5B94">
            <w:pPr>
              <w:shd w:val="clear" w:color="auto" w:fill="FFFFFF"/>
              <w:spacing w:line="324" w:lineRule="exact"/>
              <w:ind w:right="115" w:hanging="14"/>
              <w:rPr>
                <w:spacing w:val="-3"/>
                <w:sz w:val="28"/>
                <w:szCs w:val="28"/>
              </w:rPr>
            </w:pPr>
            <w:r w:rsidRPr="003B5B94">
              <w:rPr>
                <w:spacing w:val="-3"/>
                <w:sz w:val="28"/>
                <w:szCs w:val="28"/>
              </w:rPr>
              <w:t>Главный бухгалтер.</w:t>
            </w:r>
          </w:p>
          <w:p w:rsidR="0046298F" w:rsidRDefault="003B5B94" w:rsidP="00656719">
            <w:pPr>
              <w:shd w:val="clear" w:color="auto" w:fill="FFFFFF"/>
              <w:spacing w:line="324" w:lineRule="exact"/>
              <w:ind w:right="115" w:hanging="14"/>
              <w:rPr>
                <w:spacing w:val="-3"/>
                <w:sz w:val="28"/>
                <w:szCs w:val="28"/>
              </w:rPr>
            </w:pPr>
            <w:r w:rsidRPr="003B5B94">
              <w:rPr>
                <w:spacing w:val="-3"/>
                <w:sz w:val="28"/>
                <w:szCs w:val="28"/>
              </w:rPr>
              <w:t xml:space="preserve">В ее отсутствие </w:t>
            </w:r>
            <w:r w:rsidR="00656719">
              <w:rPr>
                <w:spacing w:val="-3"/>
                <w:sz w:val="28"/>
                <w:szCs w:val="28"/>
              </w:rPr>
              <w:t xml:space="preserve">консультант </w:t>
            </w:r>
            <w:proofErr w:type="gramStart"/>
            <w:r w:rsidRPr="003B5B94">
              <w:rPr>
                <w:spacing w:val="-3"/>
                <w:sz w:val="28"/>
                <w:szCs w:val="28"/>
              </w:rPr>
              <w:t>-з</w:t>
            </w:r>
            <w:proofErr w:type="gramEnd"/>
            <w:r w:rsidRPr="003B5B94">
              <w:rPr>
                <w:spacing w:val="-3"/>
                <w:sz w:val="28"/>
                <w:szCs w:val="28"/>
              </w:rPr>
              <w:t>аместитель главного бухгалтера.</w:t>
            </w:r>
          </w:p>
        </w:tc>
      </w:tr>
      <w:tr w:rsidR="0046298F" w:rsidRPr="009569E8" w:rsidTr="0046298F">
        <w:trPr>
          <w:trHeight w:hRule="exact" w:val="2461"/>
        </w:trPr>
        <w:tc>
          <w:tcPr>
            <w:tcW w:w="1129" w:type="dxa"/>
            <w:tcBorders>
              <w:top w:val="single" w:sz="6" w:space="0" w:color="auto"/>
              <w:left w:val="single" w:sz="6" w:space="0" w:color="auto"/>
              <w:bottom w:val="single" w:sz="6" w:space="0" w:color="auto"/>
              <w:right w:val="single" w:sz="6" w:space="0" w:color="auto"/>
            </w:tcBorders>
            <w:shd w:val="clear" w:color="auto" w:fill="FFFFFF"/>
          </w:tcPr>
          <w:p w:rsidR="0046298F" w:rsidRPr="009569E8" w:rsidRDefault="0046298F" w:rsidP="007C5012">
            <w:pPr>
              <w:shd w:val="clear" w:color="auto" w:fill="FFFFFF"/>
              <w:ind w:left="29"/>
              <w:jc w:val="center"/>
              <w:rPr>
                <w:sz w:val="28"/>
                <w:szCs w:val="28"/>
              </w:rPr>
            </w:pPr>
            <w:r>
              <w:rPr>
                <w:sz w:val="28"/>
                <w:szCs w:val="28"/>
              </w:rPr>
              <w:t>9</w:t>
            </w:r>
          </w:p>
        </w:tc>
        <w:tc>
          <w:tcPr>
            <w:tcW w:w="3770" w:type="dxa"/>
            <w:tcBorders>
              <w:top w:val="single" w:sz="6" w:space="0" w:color="auto"/>
              <w:left w:val="single" w:sz="6" w:space="0" w:color="auto"/>
              <w:bottom w:val="single" w:sz="6" w:space="0" w:color="auto"/>
              <w:right w:val="single" w:sz="6" w:space="0" w:color="auto"/>
            </w:tcBorders>
            <w:shd w:val="clear" w:color="auto" w:fill="FFFFFF"/>
          </w:tcPr>
          <w:p w:rsidR="0046298F" w:rsidRPr="009569E8" w:rsidRDefault="0046298F" w:rsidP="007C5012">
            <w:pPr>
              <w:shd w:val="clear" w:color="auto" w:fill="FFFFFF"/>
              <w:spacing w:line="324" w:lineRule="exact"/>
              <w:ind w:left="36" w:right="929"/>
              <w:rPr>
                <w:sz w:val="28"/>
                <w:szCs w:val="28"/>
              </w:rPr>
            </w:pPr>
            <w:r w:rsidRPr="009569E8">
              <w:rPr>
                <w:sz w:val="28"/>
                <w:szCs w:val="28"/>
              </w:rPr>
              <w:t>Счета на оплату за выписанные товарно-материальные ценности</w:t>
            </w:r>
          </w:p>
        </w:tc>
        <w:tc>
          <w:tcPr>
            <w:tcW w:w="2338" w:type="dxa"/>
            <w:tcBorders>
              <w:top w:val="single" w:sz="6" w:space="0" w:color="auto"/>
              <w:left w:val="single" w:sz="6" w:space="0" w:color="auto"/>
              <w:bottom w:val="single" w:sz="6" w:space="0" w:color="auto"/>
              <w:right w:val="single" w:sz="6" w:space="0" w:color="auto"/>
            </w:tcBorders>
            <w:shd w:val="clear" w:color="auto" w:fill="FFFFFF"/>
          </w:tcPr>
          <w:p w:rsidR="0046298F" w:rsidRPr="009569E8" w:rsidRDefault="0046298F" w:rsidP="007C5012">
            <w:pPr>
              <w:shd w:val="clear" w:color="auto" w:fill="FFFFFF"/>
              <w:spacing w:line="317" w:lineRule="exact"/>
              <w:ind w:right="144"/>
              <w:rPr>
                <w:sz w:val="28"/>
                <w:szCs w:val="28"/>
              </w:rPr>
            </w:pPr>
            <w:r w:rsidRPr="009569E8">
              <w:rPr>
                <w:spacing w:val="-4"/>
                <w:sz w:val="28"/>
                <w:szCs w:val="28"/>
              </w:rPr>
              <w:t>На следую</w:t>
            </w:r>
            <w:r w:rsidRPr="009569E8">
              <w:rPr>
                <w:sz w:val="28"/>
                <w:szCs w:val="28"/>
              </w:rPr>
              <w:t>щий день после их выписки</w:t>
            </w:r>
          </w:p>
        </w:tc>
        <w:tc>
          <w:tcPr>
            <w:tcW w:w="3138" w:type="dxa"/>
            <w:tcBorders>
              <w:top w:val="single" w:sz="6" w:space="0" w:color="auto"/>
              <w:left w:val="single" w:sz="6" w:space="0" w:color="auto"/>
              <w:bottom w:val="single" w:sz="6" w:space="0" w:color="auto"/>
              <w:right w:val="single" w:sz="6" w:space="0" w:color="auto"/>
            </w:tcBorders>
            <w:shd w:val="clear" w:color="auto" w:fill="FFFFFF"/>
          </w:tcPr>
          <w:p w:rsidR="0046298F" w:rsidRDefault="00656719" w:rsidP="0046298F">
            <w:pPr>
              <w:shd w:val="clear" w:color="auto" w:fill="FFFFFF"/>
              <w:spacing w:line="324" w:lineRule="exact"/>
              <w:ind w:right="115" w:hanging="14"/>
              <w:rPr>
                <w:sz w:val="28"/>
                <w:szCs w:val="28"/>
              </w:rPr>
            </w:pPr>
            <w:r>
              <w:rPr>
                <w:sz w:val="28"/>
                <w:szCs w:val="28"/>
              </w:rPr>
              <w:t>менеджер</w:t>
            </w:r>
          </w:p>
          <w:p w:rsidR="0046298F" w:rsidRDefault="0046298F" w:rsidP="003C6076">
            <w:pPr>
              <w:shd w:val="clear" w:color="auto" w:fill="FFFFFF"/>
              <w:spacing w:line="324" w:lineRule="exact"/>
              <w:ind w:right="302" w:firstLine="7"/>
              <w:jc w:val="both"/>
              <w:rPr>
                <w:spacing w:val="-3"/>
                <w:sz w:val="28"/>
                <w:szCs w:val="28"/>
              </w:rPr>
            </w:pPr>
          </w:p>
        </w:tc>
        <w:tc>
          <w:tcPr>
            <w:tcW w:w="4745" w:type="dxa"/>
            <w:tcBorders>
              <w:top w:val="single" w:sz="6" w:space="0" w:color="auto"/>
              <w:left w:val="single" w:sz="6" w:space="0" w:color="auto"/>
              <w:bottom w:val="single" w:sz="6" w:space="0" w:color="auto"/>
              <w:right w:val="single" w:sz="6" w:space="0" w:color="auto"/>
            </w:tcBorders>
            <w:shd w:val="clear" w:color="auto" w:fill="FFFFFF"/>
          </w:tcPr>
          <w:p w:rsidR="0046298F" w:rsidRDefault="00656719" w:rsidP="0046298F">
            <w:pPr>
              <w:shd w:val="clear" w:color="auto" w:fill="FFFFFF"/>
              <w:spacing w:line="324" w:lineRule="exact"/>
              <w:ind w:right="115" w:hanging="14"/>
              <w:rPr>
                <w:sz w:val="28"/>
                <w:szCs w:val="28"/>
              </w:rPr>
            </w:pPr>
            <w:r>
              <w:rPr>
                <w:sz w:val="28"/>
                <w:szCs w:val="28"/>
              </w:rPr>
              <w:t>менеджер</w:t>
            </w:r>
          </w:p>
          <w:p w:rsidR="0046298F" w:rsidRPr="009569E8" w:rsidRDefault="003B5B94" w:rsidP="00656719">
            <w:pPr>
              <w:shd w:val="clear" w:color="auto" w:fill="FFFFFF"/>
              <w:spacing w:line="324" w:lineRule="exact"/>
              <w:ind w:right="302" w:firstLine="7"/>
              <w:jc w:val="both"/>
              <w:rPr>
                <w:sz w:val="28"/>
                <w:szCs w:val="28"/>
              </w:rPr>
            </w:pPr>
            <w:r w:rsidRPr="003B5B94">
              <w:rPr>
                <w:sz w:val="28"/>
                <w:szCs w:val="28"/>
              </w:rPr>
              <w:t xml:space="preserve">В ее отсутствие </w:t>
            </w:r>
            <w:r w:rsidR="00656719">
              <w:rPr>
                <w:sz w:val="28"/>
                <w:szCs w:val="28"/>
              </w:rPr>
              <w:t xml:space="preserve">консультант </w:t>
            </w:r>
            <w:proofErr w:type="gramStart"/>
            <w:r w:rsidRPr="003B5B94">
              <w:rPr>
                <w:sz w:val="28"/>
                <w:szCs w:val="28"/>
              </w:rPr>
              <w:t>-з</w:t>
            </w:r>
            <w:proofErr w:type="gramEnd"/>
            <w:r w:rsidRPr="003B5B94">
              <w:rPr>
                <w:sz w:val="28"/>
                <w:szCs w:val="28"/>
              </w:rPr>
              <w:t>аместитель главного бухгалтера.</w:t>
            </w:r>
          </w:p>
        </w:tc>
      </w:tr>
      <w:tr w:rsidR="0046298F" w:rsidRPr="009569E8" w:rsidTr="0046298F">
        <w:trPr>
          <w:trHeight w:hRule="exact" w:val="4216"/>
        </w:trPr>
        <w:tc>
          <w:tcPr>
            <w:tcW w:w="1129" w:type="dxa"/>
            <w:tcBorders>
              <w:top w:val="single" w:sz="6" w:space="0" w:color="auto"/>
              <w:left w:val="single" w:sz="6" w:space="0" w:color="auto"/>
              <w:bottom w:val="single" w:sz="6" w:space="0" w:color="auto"/>
              <w:right w:val="single" w:sz="6" w:space="0" w:color="auto"/>
            </w:tcBorders>
            <w:shd w:val="clear" w:color="auto" w:fill="FFFFFF"/>
          </w:tcPr>
          <w:p w:rsidR="0046298F" w:rsidRPr="009569E8" w:rsidRDefault="0046298F" w:rsidP="007C5012">
            <w:pPr>
              <w:shd w:val="clear" w:color="auto" w:fill="FFFFFF"/>
              <w:ind w:left="43"/>
              <w:jc w:val="center"/>
              <w:rPr>
                <w:sz w:val="28"/>
                <w:szCs w:val="28"/>
              </w:rPr>
            </w:pPr>
            <w:r>
              <w:rPr>
                <w:sz w:val="28"/>
                <w:szCs w:val="28"/>
              </w:rPr>
              <w:lastRenderedPageBreak/>
              <w:t>10</w:t>
            </w:r>
          </w:p>
        </w:tc>
        <w:tc>
          <w:tcPr>
            <w:tcW w:w="3770" w:type="dxa"/>
            <w:tcBorders>
              <w:top w:val="single" w:sz="6" w:space="0" w:color="auto"/>
              <w:left w:val="single" w:sz="6" w:space="0" w:color="auto"/>
              <w:bottom w:val="single" w:sz="6" w:space="0" w:color="auto"/>
              <w:right w:val="single" w:sz="6" w:space="0" w:color="auto"/>
            </w:tcBorders>
            <w:shd w:val="clear" w:color="auto" w:fill="FFFFFF"/>
          </w:tcPr>
          <w:p w:rsidR="0046298F" w:rsidRPr="009569E8" w:rsidRDefault="0046298F" w:rsidP="007C5012">
            <w:pPr>
              <w:shd w:val="clear" w:color="auto" w:fill="FFFFFF"/>
              <w:spacing w:line="317" w:lineRule="exact"/>
              <w:ind w:left="43"/>
              <w:rPr>
                <w:sz w:val="28"/>
                <w:szCs w:val="28"/>
              </w:rPr>
            </w:pPr>
            <w:r w:rsidRPr="009569E8">
              <w:rPr>
                <w:spacing w:val="-1"/>
                <w:sz w:val="28"/>
                <w:szCs w:val="28"/>
              </w:rPr>
              <w:t>Накладные на получение</w:t>
            </w:r>
          </w:p>
          <w:p w:rsidR="0046298F" w:rsidRPr="009569E8" w:rsidRDefault="0046298F" w:rsidP="007C5012">
            <w:pPr>
              <w:shd w:val="clear" w:color="auto" w:fill="FFFFFF"/>
              <w:spacing w:line="317" w:lineRule="exact"/>
              <w:ind w:left="43"/>
              <w:rPr>
                <w:sz w:val="28"/>
                <w:szCs w:val="28"/>
              </w:rPr>
            </w:pPr>
            <w:r w:rsidRPr="009569E8">
              <w:rPr>
                <w:sz w:val="28"/>
                <w:szCs w:val="28"/>
              </w:rPr>
              <w:t>товарно-материальных</w:t>
            </w:r>
          </w:p>
          <w:p w:rsidR="0046298F" w:rsidRPr="009569E8" w:rsidRDefault="0046298F" w:rsidP="007C5012">
            <w:pPr>
              <w:shd w:val="clear" w:color="auto" w:fill="FFFFFF"/>
              <w:spacing w:line="317" w:lineRule="exact"/>
              <w:ind w:left="43"/>
              <w:rPr>
                <w:sz w:val="28"/>
                <w:szCs w:val="28"/>
              </w:rPr>
            </w:pPr>
            <w:r w:rsidRPr="009569E8">
              <w:rPr>
                <w:sz w:val="28"/>
                <w:szCs w:val="28"/>
              </w:rPr>
              <w:t>ценностей</w:t>
            </w:r>
          </w:p>
        </w:tc>
        <w:tc>
          <w:tcPr>
            <w:tcW w:w="2338" w:type="dxa"/>
            <w:tcBorders>
              <w:top w:val="single" w:sz="6" w:space="0" w:color="auto"/>
              <w:left w:val="single" w:sz="6" w:space="0" w:color="auto"/>
              <w:bottom w:val="single" w:sz="6" w:space="0" w:color="auto"/>
              <w:right w:val="single" w:sz="6" w:space="0" w:color="auto"/>
            </w:tcBorders>
            <w:shd w:val="clear" w:color="auto" w:fill="FFFFFF"/>
          </w:tcPr>
          <w:p w:rsidR="0046298F" w:rsidRPr="009569E8" w:rsidRDefault="0046298F" w:rsidP="007C5012">
            <w:pPr>
              <w:shd w:val="clear" w:color="auto" w:fill="FFFFFF"/>
              <w:spacing w:line="324" w:lineRule="exact"/>
              <w:rPr>
                <w:sz w:val="28"/>
                <w:szCs w:val="28"/>
              </w:rPr>
            </w:pPr>
            <w:r>
              <w:rPr>
                <w:sz w:val="28"/>
                <w:szCs w:val="28"/>
              </w:rPr>
              <w:t>Не позднее следующего дня после</w:t>
            </w:r>
            <w:r w:rsidRPr="009569E8">
              <w:rPr>
                <w:sz w:val="28"/>
                <w:szCs w:val="28"/>
              </w:rPr>
              <w:t xml:space="preserve"> </w:t>
            </w:r>
            <w:r w:rsidRPr="009569E8">
              <w:rPr>
                <w:spacing w:val="-3"/>
                <w:sz w:val="28"/>
                <w:szCs w:val="28"/>
              </w:rPr>
              <w:t>получения</w:t>
            </w:r>
          </w:p>
          <w:p w:rsidR="0046298F" w:rsidRPr="009569E8" w:rsidRDefault="0046298F" w:rsidP="007C5012">
            <w:pPr>
              <w:shd w:val="clear" w:color="auto" w:fill="FFFFFF"/>
              <w:spacing w:line="324" w:lineRule="exact"/>
              <w:rPr>
                <w:sz w:val="28"/>
                <w:szCs w:val="28"/>
              </w:rPr>
            </w:pPr>
            <w:r w:rsidRPr="009569E8">
              <w:rPr>
                <w:sz w:val="28"/>
                <w:szCs w:val="28"/>
              </w:rPr>
              <w:t>товарно</w:t>
            </w:r>
            <w:r w:rsidR="00656719">
              <w:rPr>
                <w:sz w:val="28"/>
                <w:szCs w:val="28"/>
              </w:rPr>
              <w:t xml:space="preserve"> </w:t>
            </w:r>
            <w:proofErr w:type="gramStart"/>
            <w:r w:rsidRPr="009569E8">
              <w:rPr>
                <w:sz w:val="28"/>
                <w:szCs w:val="28"/>
              </w:rPr>
              <w:t>-</w:t>
            </w:r>
            <w:r w:rsidRPr="009569E8">
              <w:rPr>
                <w:spacing w:val="-4"/>
                <w:sz w:val="28"/>
                <w:szCs w:val="28"/>
              </w:rPr>
              <w:t>м</w:t>
            </w:r>
            <w:proofErr w:type="gramEnd"/>
            <w:r w:rsidRPr="009569E8">
              <w:rPr>
                <w:spacing w:val="-4"/>
                <w:sz w:val="28"/>
                <w:szCs w:val="28"/>
              </w:rPr>
              <w:t>атериальн</w:t>
            </w:r>
            <w:r w:rsidRPr="009569E8">
              <w:rPr>
                <w:sz w:val="28"/>
                <w:szCs w:val="28"/>
              </w:rPr>
              <w:t>ых</w:t>
            </w:r>
          </w:p>
          <w:p w:rsidR="0046298F" w:rsidRPr="009569E8" w:rsidRDefault="0046298F" w:rsidP="007C5012">
            <w:pPr>
              <w:shd w:val="clear" w:color="auto" w:fill="FFFFFF"/>
              <w:spacing w:line="324" w:lineRule="exact"/>
              <w:rPr>
                <w:sz w:val="28"/>
                <w:szCs w:val="28"/>
              </w:rPr>
            </w:pPr>
            <w:r w:rsidRPr="009569E8">
              <w:rPr>
                <w:spacing w:val="-2"/>
                <w:sz w:val="28"/>
                <w:szCs w:val="28"/>
              </w:rPr>
              <w:t>ценностей</w:t>
            </w:r>
          </w:p>
        </w:tc>
        <w:tc>
          <w:tcPr>
            <w:tcW w:w="3138" w:type="dxa"/>
            <w:tcBorders>
              <w:top w:val="single" w:sz="6" w:space="0" w:color="auto"/>
              <w:left w:val="single" w:sz="6" w:space="0" w:color="auto"/>
              <w:bottom w:val="single" w:sz="6" w:space="0" w:color="auto"/>
              <w:right w:val="single" w:sz="6" w:space="0" w:color="auto"/>
            </w:tcBorders>
            <w:shd w:val="clear" w:color="auto" w:fill="FFFFFF"/>
          </w:tcPr>
          <w:p w:rsidR="0046298F" w:rsidRDefault="00656719" w:rsidP="0046298F">
            <w:pPr>
              <w:shd w:val="clear" w:color="auto" w:fill="FFFFFF"/>
              <w:spacing w:line="324" w:lineRule="exact"/>
              <w:ind w:right="115" w:hanging="14"/>
              <w:rPr>
                <w:sz w:val="28"/>
                <w:szCs w:val="28"/>
              </w:rPr>
            </w:pPr>
            <w:r>
              <w:rPr>
                <w:sz w:val="28"/>
                <w:szCs w:val="28"/>
              </w:rPr>
              <w:t>Менеджер</w:t>
            </w:r>
          </w:p>
          <w:p w:rsidR="0046298F" w:rsidRDefault="0046298F" w:rsidP="0046298F">
            <w:pPr>
              <w:shd w:val="clear" w:color="auto" w:fill="FFFFFF"/>
              <w:spacing w:line="324" w:lineRule="exact"/>
              <w:ind w:right="302" w:firstLine="7"/>
              <w:jc w:val="both"/>
              <w:rPr>
                <w:spacing w:val="-3"/>
                <w:sz w:val="28"/>
                <w:szCs w:val="28"/>
              </w:rPr>
            </w:pPr>
          </w:p>
        </w:tc>
        <w:tc>
          <w:tcPr>
            <w:tcW w:w="4745" w:type="dxa"/>
            <w:tcBorders>
              <w:top w:val="single" w:sz="6" w:space="0" w:color="auto"/>
              <w:left w:val="single" w:sz="6" w:space="0" w:color="auto"/>
              <w:bottom w:val="single" w:sz="6" w:space="0" w:color="auto"/>
              <w:right w:val="single" w:sz="6" w:space="0" w:color="auto"/>
            </w:tcBorders>
            <w:shd w:val="clear" w:color="auto" w:fill="FFFFFF"/>
          </w:tcPr>
          <w:p w:rsidR="0046298F" w:rsidRDefault="00656719" w:rsidP="0046298F">
            <w:pPr>
              <w:shd w:val="clear" w:color="auto" w:fill="FFFFFF"/>
              <w:spacing w:line="324" w:lineRule="exact"/>
              <w:ind w:right="115" w:hanging="14"/>
              <w:rPr>
                <w:sz w:val="28"/>
                <w:szCs w:val="28"/>
              </w:rPr>
            </w:pPr>
            <w:r>
              <w:rPr>
                <w:sz w:val="28"/>
                <w:szCs w:val="28"/>
              </w:rPr>
              <w:t>Менеджер</w:t>
            </w:r>
          </w:p>
          <w:p w:rsidR="0046298F" w:rsidRPr="009569E8" w:rsidRDefault="003B5B94" w:rsidP="00656719">
            <w:pPr>
              <w:shd w:val="clear" w:color="auto" w:fill="FFFFFF"/>
              <w:spacing w:line="324" w:lineRule="exact"/>
              <w:ind w:right="302" w:firstLine="7"/>
              <w:jc w:val="both"/>
              <w:rPr>
                <w:sz w:val="28"/>
                <w:szCs w:val="28"/>
              </w:rPr>
            </w:pPr>
            <w:r w:rsidRPr="003B5B94">
              <w:rPr>
                <w:sz w:val="28"/>
                <w:szCs w:val="28"/>
              </w:rPr>
              <w:t xml:space="preserve">В ее отсутствие </w:t>
            </w:r>
            <w:r w:rsidR="00724248">
              <w:rPr>
                <w:sz w:val="28"/>
                <w:szCs w:val="28"/>
              </w:rPr>
              <w:t>консультант</w:t>
            </w:r>
            <w:r w:rsidRPr="003B5B94">
              <w:rPr>
                <w:sz w:val="28"/>
                <w:szCs w:val="28"/>
              </w:rPr>
              <w:t>-заместитель главного бухгалтера.</w:t>
            </w:r>
          </w:p>
        </w:tc>
      </w:tr>
      <w:tr w:rsidR="0046298F" w:rsidRPr="009569E8" w:rsidTr="0046298F">
        <w:trPr>
          <w:trHeight w:hRule="exact" w:val="4104"/>
        </w:trPr>
        <w:tc>
          <w:tcPr>
            <w:tcW w:w="1129" w:type="dxa"/>
            <w:tcBorders>
              <w:top w:val="single" w:sz="6" w:space="0" w:color="auto"/>
              <w:left w:val="single" w:sz="6" w:space="0" w:color="auto"/>
              <w:bottom w:val="single" w:sz="6" w:space="0" w:color="auto"/>
              <w:right w:val="single" w:sz="6" w:space="0" w:color="auto"/>
            </w:tcBorders>
            <w:shd w:val="clear" w:color="auto" w:fill="FFFFFF"/>
          </w:tcPr>
          <w:p w:rsidR="0046298F" w:rsidRPr="009569E8" w:rsidRDefault="0046298F" w:rsidP="007C5012">
            <w:pPr>
              <w:shd w:val="clear" w:color="auto" w:fill="FFFFFF"/>
              <w:ind w:left="43"/>
              <w:jc w:val="center"/>
              <w:rPr>
                <w:sz w:val="28"/>
                <w:szCs w:val="28"/>
              </w:rPr>
            </w:pPr>
            <w:r>
              <w:rPr>
                <w:sz w:val="28"/>
                <w:szCs w:val="28"/>
              </w:rPr>
              <w:t>11</w:t>
            </w:r>
          </w:p>
        </w:tc>
        <w:tc>
          <w:tcPr>
            <w:tcW w:w="3770" w:type="dxa"/>
            <w:tcBorders>
              <w:top w:val="single" w:sz="6" w:space="0" w:color="auto"/>
              <w:left w:val="single" w:sz="6" w:space="0" w:color="auto"/>
              <w:bottom w:val="single" w:sz="6" w:space="0" w:color="auto"/>
              <w:right w:val="single" w:sz="6" w:space="0" w:color="auto"/>
            </w:tcBorders>
            <w:shd w:val="clear" w:color="auto" w:fill="FFFFFF"/>
          </w:tcPr>
          <w:p w:rsidR="0046298F" w:rsidRPr="009569E8" w:rsidRDefault="0046298F" w:rsidP="007C5012">
            <w:pPr>
              <w:shd w:val="clear" w:color="auto" w:fill="FFFFFF"/>
              <w:spacing w:line="317" w:lineRule="exact"/>
              <w:ind w:left="43"/>
              <w:rPr>
                <w:spacing w:val="-1"/>
                <w:sz w:val="28"/>
                <w:szCs w:val="28"/>
              </w:rPr>
            </w:pPr>
            <w:r w:rsidRPr="009569E8">
              <w:rPr>
                <w:spacing w:val="-1"/>
                <w:sz w:val="28"/>
                <w:szCs w:val="28"/>
              </w:rPr>
              <w:t xml:space="preserve">Информация   о непригодном и неиспользуемом оборудовании, хозяйственном инвентаре и другом имуществе </w:t>
            </w:r>
          </w:p>
        </w:tc>
        <w:tc>
          <w:tcPr>
            <w:tcW w:w="2338" w:type="dxa"/>
            <w:tcBorders>
              <w:top w:val="single" w:sz="6" w:space="0" w:color="auto"/>
              <w:left w:val="single" w:sz="6" w:space="0" w:color="auto"/>
              <w:bottom w:val="single" w:sz="6" w:space="0" w:color="auto"/>
              <w:right w:val="single" w:sz="6" w:space="0" w:color="auto"/>
            </w:tcBorders>
            <w:shd w:val="clear" w:color="auto" w:fill="FFFFFF"/>
          </w:tcPr>
          <w:p w:rsidR="0046298F" w:rsidRDefault="0046298F" w:rsidP="007C5012">
            <w:pPr>
              <w:shd w:val="clear" w:color="auto" w:fill="FFFFFF"/>
              <w:spacing w:line="324" w:lineRule="exact"/>
              <w:rPr>
                <w:sz w:val="28"/>
                <w:szCs w:val="28"/>
              </w:rPr>
            </w:pPr>
            <w:r>
              <w:rPr>
                <w:sz w:val="28"/>
                <w:szCs w:val="28"/>
              </w:rPr>
              <w:t xml:space="preserve">При проведении  годовой инвентаризации </w:t>
            </w:r>
          </w:p>
          <w:p w:rsidR="0046298F" w:rsidRPr="009569E8" w:rsidRDefault="0046298F" w:rsidP="007C5012">
            <w:pPr>
              <w:shd w:val="clear" w:color="auto" w:fill="FFFFFF"/>
              <w:spacing w:line="324" w:lineRule="exact"/>
              <w:rPr>
                <w:sz w:val="28"/>
                <w:szCs w:val="28"/>
              </w:rPr>
            </w:pPr>
          </w:p>
        </w:tc>
        <w:tc>
          <w:tcPr>
            <w:tcW w:w="3138" w:type="dxa"/>
            <w:tcBorders>
              <w:top w:val="single" w:sz="6" w:space="0" w:color="auto"/>
              <w:left w:val="single" w:sz="6" w:space="0" w:color="auto"/>
              <w:bottom w:val="single" w:sz="6" w:space="0" w:color="auto"/>
              <w:right w:val="single" w:sz="6" w:space="0" w:color="auto"/>
            </w:tcBorders>
            <w:shd w:val="clear" w:color="auto" w:fill="FFFFFF"/>
          </w:tcPr>
          <w:p w:rsidR="0046298F" w:rsidRDefault="00656719" w:rsidP="007C5012">
            <w:pPr>
              <w:shd w:val="clear" w:color="auto" w:fill="FFFFFF"/>
              <w:spacing w:line="324" w:lineRule="exact"/>
              <w:ind w:right="115" w:hanging="14"/>
              <w:jc w:val="both"/>
              <w:rPr>
                <w:spacing w:val="-2"/>
                <w:sz w:val="28"/>
                <w:szCs w:val="28"/>
              </w:rPr>
            </w:pPr>
            <w:r>
              <w:rPr>
                <w:spacing w:val="-2"/>
                <w:sz w:val="28"/>
                <w:szCs w:val="28"/>
              </w:rPr>
              <w:t>Менеджер</w:t>
            </w:r>
            <w:r w:rsidR="0046298F">
              <w:rPr>
                <w:spacing w:val="-2"/>
                <w:sz w:val="28"/>
                <w:szCs w:val="28"/>
              </w:rPr>
              <w:t xml:space="preserve">. </w:t>
            </w:r>
            <w:r>
              <w:rPr>
                <w:spacing w:val="-2"/>
                <w:sz w:val="28"/>
                <w:szCs w:val="28"/>
              </w:rPr>
              <w:t>Консультант – заместитель главного бухгалтера</w:t>
            </w:r>
          </w:p>
          <w:p w:rsidR="0046298F" w:rsidRDefault="0046298F" w:rsidP="007C5012">
            <w:pPr>
              <w:shd w:val="clear" w:color="auto" w:fill="FFFFFF"/>
              <w:spacing w:line="324" w:lineRule="exact"/>
              <w:ind w:right="115" w:hanging="14"/>
              <w:jc w:val="both"/>
              <w:rPr>
                <w:spacing w:val="-2"/>
                <w:sz w:val="28"/>
                <w:szCs w:val="28"/>
              </w:rPr>
            </w:pPr>
            <w:r>
              <w:rPr>
                <w:spacing w:val="-2"/>
                <w:sz w:val="28"/>
                <w:szCs w:val="28"/>
              </w:rPr>
              <w:t>Инвентаризационная комиссия.</w:t>
            </w:r>
          </w:p>
          <w:p w:rsidR="0046298F" w:rsidRPr="0046298F" w:rsidRDefault="0046298F" w:rsidP="007C5012">
            <w:pPr>
              <w:shd w:val="clear" w:color="auto" w:fill="FFFFFF"/>
              <w:spacing w:line="324" w:lineRule="exact"/>
              <w:ind w:right="115" w:hanging="14"/>
              <w:jc w:val="both"/>
              <w:rPr>
                <w:spacing w:val="-2"/>
                <w:sz w:val="28"/>
                <w:szCs w:val="28"/>
              </w:rPr>
            </w:pPr>
          </w:p>
        </w:tc>
        <w:tc>
          <w:tcPr>
            <w:tcW w:w="4745" w:type="dxa"/>
            <w:tcBorders>
              <w:top w:val="single" w:sz="6" w:space="0" w:color="auto"/>
              <w:left w:val="single" w:sz="6" w:space="0" w:color="auto"/>
              <w:bottom w:val="single" w:sz="6" w:space="0" w:color="auto"/>
              <w:right w:val="single" w:sz="6" w:space="0" w:color="auto"/>
            </w:tcBorders>
            <w:shd w:val="clear" w:color="auto" w:fill="FFFFFF"/>
          </w:tcPr>
          <w:p w:rsidR="0046298F" w:rsidRPr="009569E8" w:rsidRDefault="0046298F" w:rsidP="00AA4E2E">
            <w:pPr>
              <w:shd w:val="clear" w:color="auto" w:fill="FFFFFF"/>
              <w:spacing w:line="324" w:lineRule="exact"/>
              <w:ind w:right="115" w:hanging="14"/>
              <w:rPr>
                <w:spacing w:val="-2"/>
                <w:sz w:val="28"/>
                <w:szCs w:val="28"/>
              </w:rPr>
            </w:pPr>
            <w:r>
              <w:rPr>
                <w:sz w:val="28"/>
                <w:szCs w:val="28"/>
              </w:rPr>
              <w:t xml:space="preserve">Главный бухгалтер. </w:t>
            </w:r>
          </w:p>
        </w:tc>
      </w:tr>
      <w:tr w:rsidR="0046298F" w:rsidRPr="009569E8" w:rsidTr="0046298F">
        <w:trPr>
          <w:trHeight w:hRule="exact" w:val="2549"/>
        </w:trPr>
        <w:tc>
          <w:tcPr>
            <w:tcW w:w="1129" w:type="dxa"/>
            <w:tcBorders>
              <w:top w:val="single" w:sz="6" w:space="0" w:color="auto"/>
              <w:left w:val="single" w:sz="6" w:space="0" w:color="auto"/>
              <w:bottom w:val="single" w:sz="6" w:space="0" w:color="auto"/>
              <w:right w:val="single" w:sz="6" w:space="0" w:color="auto"/>
            </w:tcBorders>
            <w:shd w:val="clear" w:color="auto" w:fill="FFFFFF"/>
          </w:tcPr>
          <w:p w:rsidR="0046298F" w:rsidRPr="009569E8" w:rsidRDefault="0046298F" w:rsidP="007C5012">
            <w:pPr>
              <w:shd w:val="clear" w:color="auto" w:fill="FFFFFF"/>
              <w:ind w:left="43"/>
              <w:jc w:val="center"/>
              <w:rPr>
                <w:sz w:val="28"/>
                <w:szCs w:val="28"/>
              </w:rPr>
            </w:pPr>
            <w:r>
              <w:rPr>
                <w:sz w:val="28"/>
                <w:szCs w:val="28"/>
              </w:rPr>
              <w:lastRenderedPageBreak/>
              <w:t>12</w:t>
            </w:r>
          </w:p>
        </w:tc>
        <w:tc>
          <w:tcPr>
            <w:tcW w:w="3770" w:type="dxa"/>
            <w:tcBorders>
              <w:top w:val="single" w:sz="6" w:space="0" w:color="auto"/>
              <w:left w:val="single" w:sz="6" w:space="0" w:color="auto"/>
              <w:bottom w:val="single" w:sz="6" w:space="0" w:color="auto"/>
              <w:right w:val="single" w:sz="6" w:space="0" w:color="auto"/>
            </w:tcBorders>
            <w:shd w:val="clear" w:color="auto" w:fill="FFFFFF"/>
          </w:tcPr>
          <w:p w:rsidR="0046298F" w:rsidRPr="009569E8" w:rsidRDefault="0046298F" w:rsidP="007C5012">
            <w:pPr>
              <w:shd w:val="clear" w:color="auto" w:fill="FFFFFF"/>
              <w:spacing w:line="317" w:lineRule="exact"/>
              <w:ind w:left="43"/>
              <w:rPr>
                <w:spacing w:val="-1"/>
                <w:sz w:val="28"/>
                <w:szCs w:val="28"/>
              </w:rPr>
            </w:pPr>
            <w:r w:rsidRPr="009569E8">
              <w:rPr>
                <w:spacing w:val="-1"/>
                <w:sz w:val="28"/>
                <w:szCs w:val="28"/>
              </w:rPr>
              <w:t>Акты о списании объекта основных средств (кроме автотранспортных средств) (ф.0</w:t>
            </w:r>
            <w:r>
              <w:rPr>
                <w:spacing w:val="-1"/>
                <w:sz w:val="28"/>
                <w:szCs w:val="28"/>
              </w:rPr>
              <w:t>504104</w:t>
            </w:r>
            <w:r w:rsidRPr="009569E8">
              <w:rPr>
                <w:spacing w:val="-1"/>
                <w:sz w:val="28"/>
                <w:szCs w:val="28"/>
              </w:rPr>
              <w:t>);</w:t>
            </w:r>
          </w:p>
          <w:p w:rsidR="0046298F" w:rsidRPr="009569E8" w:rsidRDefault="0046298F" w:rsidP="007C5012">
            <w:pPr>
              <w:shd w:val="clear" w:color="auto" w:fill="FFFFFF"/>
              <w:spacing w:line="317" w:lineRule="exact"/>
              <w:ind w:left="43"/>
              <w:rPr>
                <w:spacing w:val="-1"/>
                <w:sz w:val="28"/>
                <w:szCs w:val="28"/>
              </w:rPr>
            </w:pPr>
            <w:r w:rsidRPr="009569E8">
              <w:rPr>
                <w:spacing w:val="-1"/>
                <w:sz w:val="28"/>
                <w:szCs w:val="28"/>
              </w:rPr>
              <w:t xml:space="preserve">Акты о списании </w:t>
            </w:r>
            <w:r>
              <w:rPr>
                <w:spacing w:val="-1"/>
                <w:sz w:val="28"/>
                <w:szCs w:val="28"/>
              </w:rPr>
              <w:t xml:space="preserve">мягкого и хозяйственного инвентаря </w:t>
            </w:r>
            <w:r w:rsidRPr="009569E8">
              <w:rPr>
                <w:spacing w:val="-1"/>
                <w:sz w:val="28"/>
                <w:szCs w:val="28"/>
              </w:rPr>
              <w:t>(ф.0306033)</w:t>
            </w:r>
          </w:p>
        </w:tc>
        <w:tc>
          <w:tcPr>
            <w:tcW w:w="2338" w:type="dxa"/>
            <w:tcBorders>
              <w:top w:val="single" w:sz="6" w:space="0" w:color="auto"/>
              <w:left w:val="single" w:sz="6" w:space="0" w:color="auto"/>
              <w:bottom w:val="single" w:sz="6" w:space="0" w:color="auto"/>
              <w:right w:val="single" w:sz="6" w:space="0" w:color="auto"/>
            </w:tcBorders>
            <w:shd w:val="clear" w:color="auto" w:fill="FFFFFF"/>
          </w:tcPr>
          <w:p w:rsidR="0046298F" w:rsidRPr="009569E8" w:rsidRDefault="0046298F" w:rsidP="007C5012">
            <w:pPr>
              <w:shd w:val="clear" w:color="auto" w:fill="FFFFFF"/>
              <w:spacing w:line="324" w:lineRule="exact"/>
              <w:rPr>
                <w:sz w:val="28"/>
                <w:szCs w:val="28"/>
              </w:rPr>
            </w:pPr>
            <w:r w:rsidRPr="009569E8">
              <w:rPr>
                <w:sz w:val="28"/>
                <w:szCs w:val="28"/>
              </w:rPr>
              <w:t>Не позднее 3-х</w:t>
            </w:r>
            <w:r>
              <w:rPr>
                <w:sz w:val="28"/>
                <w:szCs w:val="28"/>
              </w:rPr>
              <w:t xml:space="preserve"> </w:t>
            </w:r>
            <w:r w:rsidRPr="009569E8">
              <w:rPr>
                <w:sz w:val="28"/>
                <w:szCs w:val="28"/>
              </w:rPr>
              <w:t>дней после подписания акта</w:t>
            </w:r>
          </w:p>
        </w:tc>
        <w:tc>
          <w:tcPr>
            <w:tcW w:w="3138" w:type="dxa"/>
            <w:tcBorders>
              <w:top w:val="single" w:sz="6" w:space="0" w:color="auto"/>
              <w:left w:val="single" w:sz="6" w:space="0" w:color="auto"/>
              <w:bottom w:val="single" w:sz="6" w:space="0" w:color="auto"/>
              <w:right w:val="single" w:sz="6" w:space="0" w:color="auto"/>
            </w:tcBorders>
            <w:shd w:val="clear" w:color="auto" w:fill="FFFFFF"/>
          </w:tcPr>
          <w:p w:rsidR="0046298F" w:rsidRDefault="0046298F" w:rsidP="003B5B94">
            <w:pPr>
              <w:shd w:val="clear" w:color="auto" w:fill="FFFFFF"/>
              <w:spacing w:line="324" w:lineRule="exact"/>
              <w:ind w:right="295" w:firstLine="14"/>
              <w:rPr>
                <w:spacing w:val="-2"/>
                <w:sz w:val="28"/>
                <w:szCs w:val="28"/>
              </w:rPr>
            </w:pPr>
            <w:r>
              <w:rPr>
                <w:spacing w:val="-2"/>
                <w:sz w:val="28"/>
                <w:szCs w:val="28"/>
              </w:rPr>
              <w:t xml:space="preserve">Постоянно действующая комиссия по </w:t>
            </w:r>
            <w:r w:rsidR="003B5B94">
              <w:rPr>
                <w:spacing w:val="-2"/>
                <w:sz w:val="28"/>
                <w:szCs w:val="28"/>
              </w:rPr>
              <w:t>списанию и передаче материальных запасов, основных средств</w:t>
            </w:r>
          </w:p>
        </w:tc>
        <w:tc>
          <w:tcPr>
            <w:tcW w:w="4745" w:type="dxa"/>
            <w:tcBorders>
              <w:top w:val="single" w:sz="6" w:space="0" w:color="auto"/>
              <w:left w:val="single" w:sz="6" w:space="0" w:color="auto"/>
              <w:bottom w:val="single" w:sz="6" w:space="0" w:color="auto"/>
              <w:right w:val="single" w:sz="6" w:space="0" w:color="auto"/>
            </w:tcBorders>
            <w:shd w:val="clear" w:color="auto" w:fill="FFFFFF"/>
          </w:tcPr>
          <w:p w:rsidR="0046298F" w:rsidRPr="009569E8" w:rsidRDefault="0046298F" w:rsidP="00AA4E2E">
            <w:pPr>
              <w:shd w:val="clear" w:color="auto" w:fill="FFFFFF"/>
              <w:spacing w:line="324" w:lineRule="exact"/>
              <w:ind w:right="295" w:firstLine="14"/>
              <w:rPr>
                <w:spacing w:val="-2"/>
                <w:sz w:val="28"/>
                <w:szCs w:val="28"/>
              </w:rPr>
            </w:pPr>
            <w:r>
              <w:rPr>
                <w:sz w:val="28"/>
                <w:szCs w:val="28"/>
              </w:rPr>
              <w:t xml:space="preserve">Главный бухгалтер. </w:t>
            </w:r>
          </w:p>
        </w:tc>
      </w:tr>
      <w:tr w:rsidR="0046298F" w:rsidRPr="009569E8" w:rsidTr="0046298F">
        <w:trPr>
          <w:trHeight w:hRule="exact" w:val="3929"/>
        </w:trPr>
        <w:tc>
          <w:tcPr>
            <w:tcW w:w="1129" w:type="dxa"/>
            <w:tcBorders>
              <w:top w:val="single" w:sz="6" w:space="0" w:color="auto"/>
              <w:left w:val="single" w:sz="6" w:space="0" w:color="auto"/>
              <w:bottom w:val="single" w:sz="6" w:space="0" w:color="auto"/>
              <w:right w:val="single" w:sz="6" w:space="0" w:color="auto"/>
            </w:tcBorders>
            <w:shd w:val="clear" w:color="auto" w:fill="FFFFFF"/>
          </w:tcPr>
          <w:p w:rsidR="0046298F" w:rsidRPr="001A20D3" w:rsidRDefault="0046298F" w:rsidP="007C5012">
            <w:pPr>
              <w:shd w:val="clear" w:color="auto" w:fill="FFFFFF"/>
              <w:ind w:left="43"/>
              <w:jc w:val="center"/>
              <w:rPr>
                <w:sz w:val="28"/>
                <w:szCs w:val="28"/>
              </w:rPr>
            </w:pPr>
            <w:r>
              <w:rPr>
                <w:sz w:val="28"/>
                <w:szCs w:val="28"/>
              </w:rPr>
              <w:t>13</w:t>
            </w:r>
          </w:p>
        </w:tc>
        <w:tc>
          <w:tcPr>
            <w:tcW w:w="3770" w:type="dxa"/>
            <w:tcBorders>
              <w:top w:val="single" w:sz="6" w:space="0" w:color="auto"/>
              <w:left w:val="single" w:sz="6" w:space="0" w:color="auto"/>
              <w:bottom w:val="single" w:sz="6" w:space="0" w:color="auto"/>
              <w:right w:val="single" w:sz="6" w:space="0" w:color="auto"/>
            </w:tcBorders>
            <w:shd w:val="clear" w:color="auto" w:fill="FFFFFF"/>
          </w:tcPr>
          <w:p w:rsidR="0046298F" w:rsidRPr="00640099" w:rsidRDefault="0046298F" w:rsidP="007C5012">
            <w:pPr>
              <w:shd w:val="clear" w:color="auto" w:fill="FFFFFF"/>
              <w:spacing w:line="317" w:lineRule="exact"/>
              <w:ind w:left="43"/>
              <w:rPr>
                <w:spacing w:val="-1"/>
                <w:sz w:val="28"/>
                <w:szCs w:val="28"/>
              </w:rPr>
            </w:pPr>
            <w:r>
              <w:rPr>
                <w:spacing w:val="-1"/>
                <w:sz w:val="28"/>
                <w:szCs w:val="28"/>
              </w:rPr>
              <w:t>Акт о списании материальных ценностей (ф.0504230) и Акт экспертизы</w:t>
            </w:r>
          </w:p>
        </w:tc>
        <w:tc>
          <w:tcPr>
            <w:tcW w:w="2338" w:type="dxa"/>
            <w:tcBorders>
              <w:top w:val="single" w:sz="6" w:space="0" w:color="auto"/>
              <w:left w:val="single" w:sz="6" w:space="0" w:color="auto"/>
              <w:bottom w:val="single" w:sz="6" w:space="0" w:color="auto"/>
              <w:right w:val="single" w:sz="6" w:space="0" w:color="auto"/>
            </w:tcBorders>
            <w:shd w:val="clear" w:color="auto" w:fill="FFFFFF"/>
          </w:tcPr>
          <w:p w:rsidR="0046298F" w:rsidRPr="009569E8" w:rsidRDefault="0046298F" w:rsidP="007C5012">
            <w:pPr>
              <w:shd w:val="clear" w:color="auto" w:fill="FFFFFF"/>
              <w:spacing w:line="324" w:lineRule="exact"/>
              <w:rPr>
                <w:sz w:val="28"/>
                <w:szCs w:val="28"/>
              </w:rPr>
            </w:pPr>
            <w:r w:rsidRPr="009569E8">
              <w:rPr>
                <w:sz w:val="28"/>
                <w:szCs w:val="28"/>
              </w:rPr>
              <w:t>Не позднее 3-х</w:t>
            </w:r>
            <w:r>
              <w:rPr>
                <w:sz w:val="28"/>
                <w:szCs w:val="28"/>
              </w:rPr>
              <w:t xml:space="preserve"> </w:t>
            </w:r>
            <w:r w:rsidRPr="009569E8">
              <w:rPr>
                <w:sz w:val="28"/>
                <w:szCs w:val="28"/>
              </w:rPr>
              <w:t xml:space="preserve">дней после подписания </w:t>
            </w:r>
            <w:r>
              <w:rPr>
                <w:sz w:val="28"/>
                <w:szCs w:val="28"/>
              </w:rPr>
              <w:t>А</w:t>
            </w:r>
            <w:r w:rsidRPr="009569E8">
              <w:rPr>
                <w:sz w:val="28"/>
                <w:szCs w:val="28"/>
              </w:rPr>
              <w:t>кт</w:t>
            </w:r>
            <w:r>
              <w:rPr>
                <w:sz w:val="28"/>
                <w:szCs w:val="28"/>
              </w:rPr>
              <w:t>ов</w:t>
            </w:r>
          </w:p>
        </w:tc>
        <w:tc>
          <w:tcPr>
            <w:tcW w:w="3138" w:type="dxa"/>
            <w:tcBorders>
              <w:top w:val="single" w:sz="6" w:space="0" w:color="auto"/>
              <w:left w:val="single" w:sz="6" w:space="0" w:color="auto"/>
              <w:bottom w:val="single" w:sz="6" w:space="0" w:color="auto"/>
              <w:right w:val="single" w:sz="6" w:space="0" w:color="auto"/>
            </w:tcBorders>
            <w:shd w:val="clear" w:color="auto" w:fill="FFFFFF"/>
          </w:tcPr>
          <w:p w:rsidR="0046298F" w:rsidRDefault="003B5B94" w:rsidP="00656719">
            <w:pPr>
              <w:shd w:val="clear" w:color="auto" w:fill="FFFFFF"/>
              <w:spacing w:line="324" w:lineRule="exact"/>
              <w:ind w:right="115" w:hanging="14"/>
              <w:jc w:val="both"/>
              <w:rPr>
                <w:spacing w:val="-2"/>
                <w:sz w:val="28"/>
                <w:szCs w:val="28"/>
              </w:rPr>
            </w:pPr>
            <w:r w:rsidRPr="003B5B94">
              <w:rPr>
                <w:spacing w:val="-2"/>
                <w:sz w:val="28"/>
                <w:szCs w:val="28"/>
              </w:rPr>
              <w:t xml:space="preserve">Постоянно действующая комиссия по </w:t>
            </w:r>
            <w:r w:rsidR="00656719">
              <w:rPr>
                <w:spacing w:val="-2"/>
                <w:sz w:val="28"/>
                <w:szCs w:val="28"/>
              </w:rPr>
              <w:t>поступлению и выбытию нефинансовых активов</w:t>
            </w:r>
          </w:p>
        </w:tc>
        <w:tc>
          <w:tcPr>
            <w:tcW w:w="4745" w:type="dxa"/>
            <w:tcBorders>
              <w:top w:val="single" w:sz="6" w:space="0" w:color="auto"/>
              <w:left w:val="single" w:sz="6" w:space="0" w:color="auto"/>
              <w:bottom w:val="single" w:sz="6" w:space="0" w:color="auto"/>
              <w:right w:val="single" w:sz="6" w:space="0" w:color="auto"/>
            </w:tcBorders>
            <w:shd w:val="clear" w:color="auto" w:fill="FFFFFF"/>
          </w:tcPr>
          <w:p w:rsidR="0046298F" w:rsidRPr="009569E8" w:rsidRDefault="0046298F" w:rsidP="00AA4E2E">
            <w:pPr>
              <w:shd w:val="clear" w:color="auto" w:fill="FFFFFF"/>
              <w:spacing w:line="324" w:lineRule="exact"/>
              <w:ind w:right="295" w:firstLine="14"/>
              <w:rPr>
                <w:spacing w:val="-2"/>
                <w:sz w:val="28"/>
                <w:szCs w:val="28"/>
              </w:rPr>
            </w:pPr>
            <w:r>
              <w:rPr>
                <w:sz w:val="28"/>
                <w:szCs w:val="28"/>
              </w:rPr>
              <w:t xml:space="preserve">Главный бухгалтер. </w:t>
            </w:r>
          </w:p>
        </w:tc>
      </w:tr>
      <w:tr w:rsidR="0046298F" w:rsidRPr="009569E8" w:rsidTr="0046298F">
        <w:trPr>
          <w:trHeight w:hRule="exact" w:val="2735"/>
        </w:trPr>
        <w:tc>
          <w:tcPr>
            <w:tcW w:w="1129" w:type="dxa"/>
            <w:tcBorders>
              <w:top w:val="single" w:sz="6" w:space="0" w:color="auto"/>
              <w:left w:val="single" w:sz="6" w:space="0" w:color="auto"/>
              <w:bottom w:val="single" w:sz="6" w:space="0" w:color="auto"/>
              <w:right w:val="single" w:sz="6" w:space="0" w:color="auto"/>
            </w:tcBorders>
            <w:shd w:val="clear" w:color="auto" w:fill="FFFFFF"/>
          </w:tcPr>
          <w:p w:rsidR="0046298F" w:rsidRDefault="0046298F" w:rsidP="007C5012">
            <w:pPr>
              <w:shd w:val="clear" w:color="auto" w:fill="FFFFFF"/>
              <w:ind w:left="43"/>
              <w:jc w:val="center"/>
              <w:rPr>
                <w:sz w:val="28"/>
                <w:szCs w:val="28"/>
              </w:rPr>
            </w:pPr>
            <w:r>
              <w:rPr>
                <w:sz w:val="28"/>
                <w:szCs w:val="28"/>
              </w:rPr>
              <w:t>14</w:t>
            </w:r>
          </w:p>
        </w:tc>
        <w:tc>
          <w:tcPr>
            <w:tcW w:w="3770" w:type="dxa"/>
            <w:tcBorders>
              <w:top w:val="single" w:sz="6" w:space="0" w:color="auto"/>
              <w:left w:val="single" w:sz="6" w:space="0" w:color="auto"/>
              <w:bottom w:val="single" w:sz="6" w:space="0" w:color="auto"/>
              <w:right w:val="single" w:sz="6" w:space="0" w:color="auto"/>
            </w:tcBorders>
            <w:shd w:val="clear" w:color="auto" w:fill="FFFFFF"/>
          </w:tcPr>
          <w:p w:rsidR="0046298F" w:rsidRDefault="0046298F" w:rsidP="007C5012">
            <w:pPr>
              <w:shd w:val="clear" w:color="auto" w:fill="FFFFFF"/>
              <w:spacing w:line="317" w:lineRule="exact"/>
              <w:ind w:left="43"/>
              <w:jc w:val="both"/>
              <w:rPr>
                <w:spacing w:val="-1"/>
                <w:sz w:val="28"/>
                <w:szCs w:val="28"/>
              </w:rPr>
            </w:pPr>
            <w:r>
              <w:rPr>
                <w:spacing w:val="-1"/>
                <w:sz w:val="28"/>
                <w:szCs w:val="28"/>
              </w:rPr>
              <w:t xml:space="preserve">Акт на списание печатей и штампов </w:t>
            </w:r>
          </w:p>
        </w:tc>
        <w:tc>
          <w:tcPr>
            <w:tcW w:w="2338" w:type="dxa"/>
            <w:tcBorders>
              <w:top w:val="single" w:sz="6" w:space="0" w:color="auto"/>
              <w:left w:val="single" w:sz="6" w:space="0" w:color="auto"/>
              <w:bottom w:val="single" w:sz="6" w:space="0" w:color="auto"/>
              <w:right w:val="single" w:sz="6" w:space="0" w:color="auto"/>
            </w:tcBorders>
            <w:shd w:val="clear" w:color="auto" w:fill="FFFFFF"/>
          </w:tcPr>
          <w:p w:rsidR="0046298F" w:rsidRPr="009569E8" w:rsidRDefault="0046298F" w:rsidP="007C5012">
            <w:pPr>
              <w:shd w:val="clear" w:color="auto" w:fill="FFFFFF"/>
              <w:spacing w:line="324" w:lineRule="exact"/>
              <w:rPr>
                <w:sz w:val="28"/>
                <w:szCs w:val="28"/>
              </w:rPr>
            </w:pPr>
            <w:r w:rsidRPr="009569E8">
              <w:rPr>
                <w:sz w:val="28"/>
                <w:szCs w:val="28"/>
              </w:rPr>
              <w:t xml:space="preserve">Не позднее </w:t>
            </w:r>
            <w:r>
              <w:rPr>
                <w:sz w:val="28"/>
                <w:szCs w:val="28"/>
              </w:rPr>
              <w:t xml:space="preserve">3-х </w:t>
            </w:r>
            <w:r w:rsidRPr="009569E8">
              <w:rPr>
                <w:sz w:val="28"/>
                <w:szCs w:val="28"/>
              </w:rPr>
              <w:t xml:space="preserve">дней после подписания </w:t>
            </w:r>
            <w:r>
              <w:rPr>
                <w:sz w:val="28"/>
                <w:szCs w:val="28"/>
              </w:rPr>
              <w:t>А</w:t>
            </w:r>
            <w:r w:rsidRPr="009569E8">
              <w:rPr>
                <w:sz w:val="28"/>
                <w:szCs w:val="28"/>
              </w:rPr>
              <w:t>кта</w:t>
            </w:r>
          </w:p>
        </w:tc>
        <w:tc>
          <w:tcPr>
            <w:tcW w:w="3138" w:type="dxa"/>
            <w:tcBorders>
              <w:top w:val="single" w:sz="6" w:space="0" w:color="auto"/>
              <w:left w:val="single" w:sz="6" w:space="0" w:color="auto"/>
              <w:bottom w:val="single" w:sz="6" w:space="0" w:color="auto"/>
              <w:right w:val="single" w:sz="6" w:space="0" w:color="auto"/>
            </w:tcBorders>
            <w:shd w:val="clear" w:color="auto" w:fill="FFFFFF"/>
          </w:tcPr>
          <w:p w:rsidR="0046298F" w:rsidRDefault="00656719" w:rsidP="007C5012">
            <w:pPr>
              <w:shd w:val="clear" w:color="auto" w:fill="FFFFFF"/>
              <w:spacing w:line="324" w:lineRule="exact"/>
              <w:ind w:right="302" w:firstLine="7"/>
              <w:rPr>
                <w:spacing w:val="-2"/>
                <w:sz w:val="28"/>
                <w:szCs w:val="28"/>
              </w:rPr>
            </w:pPr>
            <w:r w:rsidRPr="003B5B94">
              <w:rPr>
                <w:spacing w:val="-2"/>
                <w:sz w:val="28"/>
                <w:szCs w:val="28"/>
              </w:rPr>
              <w:t xml:space="preserve">Постоянно действующая комиссия по </w:t>
            </w:r>
            <w:r>
              <w:rPr>
                <w:spacing w:val="-2"/>
                <w:sz w:val="28"/>
                <w:szCs w:val="28"/>
              </w:rPr>
              <w:t>поступлению и выбытию нефинансовых активов</w:t>
            </w:r>
          </w:p>
        </w:tc>
        <w:tc>
          <w:tcPr>
            <w:tcW w:w="4745" w:type="dxa"/>
            <w:tcBorders>
              <w:top w:val="single" w:sz="6" w:space="0" w:color="auto"/>
              <w:left w:val="single" w:sz="6" w:space="0" w:color="auto"/>
              <w:bottom w:val="single" w:sz="6" w:space="0" w:color="auto"/>
              <w:right w:val="single" w:sz="6" w:space="0" w:color="auto"/>
            </w:tcBorders>
            <w:shd w:val="clear" w:color="auto" w:fill="FFFFFF"/>
          </w:tcPr>
          <w:p w:rsidR="0046298F" w:rsidRDefault="0046298F" w:rsidP="00AA4E2E">
            <w:pPr>
              <w:shd w:val="clear" w:color="auto" w:fill="FFFFFF"/>
              <w:spacing w:line="324" w:lineRule="exact"/>
              <w:ind w:right="302" w:firstLine="7"/>
              <w:rPr>
                <w:spacing w:val="-2"/>
                <w:sz w:val="28"/>
                <w:szCs w:val="28"/>
              </w:rPr>
            </w:pPr>
            <w:r>
              <w:rPr>
                <w:sz w:val="28"/>
                <w:szCs w:val="28"/>
              </w:rPr>
              <w:t xml:space="preserve">Главный бухгалтер. </w:t>
            </w:r>
          </w:p>
        </w:tc>
      </w:tr>
      <w:tr w:rsidR="002B77FB" w:rsidRPr="009569E8" w:rsidTr="0046298F">
        <w:trPr>
          <w:trHeight w:hRule="exact" w:val="3219"/>
        </w:trPr>
        <w:tc>
          <w:tcPr>
            <w:tcW w:w="1129" w:type="dxa"/>
            <w:tcBorders>
              <w:top w:val="single" w:sz="6" w:space="0" w:color="auto"/>
              <w:left w:val="single" w:sz="6" w:space="0" w:color="auto"/>
              <w:bottom w:val="single" w:sz="6" w:space="0" w:color="auto"/>
              <w:right w:val="single" w:sz="6" w:space="0" w:color="auto"/>
            </w:tcBorders>
            <w:shd w:val="clear" w:color="auto" w:fill="FFFFFF"/>
          </w:tcPr>
          <w:p w:rsidR="002B77FB" w:rsidRDefault="002B77FB" w:rsidP="007C5012">
            <w:pPr>
              <w:shd w:val="clear" w:color="auto" w:fill="FFFFFF"/>
              <w:ind w:left="43"/>
              <w:jc w:val="center"/>
              <w:rPr>
                <w:sz w:val="28"/>
                <w:szCs w:val="28"/>
              </w:rPr>
            </w:pPr>
            <w:r>
              <w:rPr>
                <w:sz w:val="28"/>
                <w:szCs w:val="28"/>
              </w:rPr>
              <w:lastRenderedPageBreak/>
              <w:t>15</w:t>
            </w:r>
          </w:p>
        </w:tc>
        <w:tc>
          <w:tcPr>
            <w:tcW w:w="3770" w:type="dxa"/>
            <w:tcBorders>
              <w:top w:val="single" w:sz="6" w:space="0" w:color="auto"/>
              <w:left w:val="single" w:sz="6" w:space="0" w:color="auto"/>
              <w:bottom w:val="single" w:sz="6" w:space="0" w:color="auto"/>
              <w:right w:val="single" w:sz="6" w:space="0" w:color="auto"/>
            </w:tcBorders>
            <w:shd w:val="clear" w:color="auto" w:fill="FFFFFF"/>
          </w:tcPr>
          <w:p w:rsidR="002B77FB" w:rsidRDefault="002B77FB" w:rsidP="007C5012">
            <w:pPr>
              <w:shd w:val="clear" w:color="auto" w:fill="FFFFFF"/>
              <w:spacing w:line="317" w:lineRule="exact"/>
              <w:ind w:left="43"/>
              <w:jc w:val="both"/>
              <w:rPr>
                <w:spacing w:val="-1"/>
                <w:sz w:val="28"/>
                <w:szCs w:val="28"/>
              </w:rPr>
            </w:pPr>
            <w:r>
              <w:rPr>
                <w:spacing w:val="-1"/>
                <w:sz w:val="28"/>
                <w:szCs w:val="28"/>
              </w:rPr>
              <w:t>Приходный ордер на приемку материальных ценностей (нефинансовых активов) (ф.0504207)</w:t>
            </w:r>
          </w:p>
        </w:tc>
        <w:tc>
          <w:tcPr>
            <w:tcW w:w="2338" w:type="dxa"/>
            <w:tcBorders>
              <w:top w:val="single" w:sz="6" w:space="0" w:color="auto"/>
              <w:left w:val="single" w:sz="6" w:space="0" w:color="auto"/>
              <w:bottom w:val="single" w:sz="6" w:space="0" w:color="auto"/>
              <w:right w:val="single" w:sz="6" w:space="0" w:color="auto"/>
            </w:tcBorders>
            <w:shd w:val="clear" w:color="auto" w:fill="FFFFFF"/>
          </w:tcPr>
          <w:p w:rsidR="002B77FB" w:rsidRPr="009569E8" w:rsidRDefault="002B77FB" w:rsidP="007C5012">
            <w:pPr>
              <w:shd w:val="clear" w:color="auto" w:fill="FFFFFF"/>
              <w:spacing w:line="324" w:lineRule="exact"/>
              <w:rPr>
                <w:sz w:val="28"/>
                <w:szCs w:val="28"/>
              </w:rPr>
            </w:pPr>
            <w:r w:rsidRPr="009569E8">
              <w:rPr>
                <w:spacing w:val="-4"/>
                <w:sz w:val="28"/>
                <w:szCs w:val="28"/>
              </w:rPr>
              <w:t>На следую</w:t>
            </w:r>
            <w:r w:rsidRPr="009569E8">
              <w:rPr>
                <w:sz w:val="28"/>
                <w:szCs w:val="28"/>
              </w:rPr>
              <w:t xml:space="preserve">щий день после </w:t>
            </w:r>
            <w:r>
              <w:rPr>
                <w:sz w:val="28"/>
                <w:szCs w:val="28"/>
              </w:rPr>
              <w:t>составления ордера</w:t>
            </w:r>
          </w:p>
        </w:tc>
        <w:tc>
          <w:tcPr>
            <w:tcW w:w="3138" w:type="dxa"/>
            <w:tcBorders>
              <w:top w:val="single" w:sz="6" w:space="0" w:color="auto"/>
              <w:left w:val="single" w:sz="6" w:space="0" w:color="auto"/>
              <w:bottom w:val="single" w:sz="6" w:space="0" w:color="auto"/>
              <w:right w:val="single" w:sz="6" w:space="0" w:color="auto"/>
            </w:tcBorders>
            <w:shd w:val="clear" w:color="auto" w:fill="FFFFFF"/>
          </w:tcPr>
          <w:p w:rsidR="002B77FB" w:rsidRDefault="003B5B94" w:rsidP="002B77FB">
            <w:pPr>
              <w:shd w:val="clear" w:color="auto" w:fill="FFFFFF"/>
              <w:spacing w:line="324" w:lineRule="exact"/>
              <w:ind w:right="115" w:hanging="14"/>
              <w:rPr>
                <w:sz w:val="28"/>
                <w:szCs w:val="28"/>
              </w:rPr>
            </w:pPr>
            <w:r>
              <w:rPr>
                <w:sz w:val="28"/>
                <w:szCs w:val="28"/>
              </w:rPr>
              <w:t>Главный бухгалтер</w:t>
            </w:r>
            <w:r w:rsidR="002B77FB">
              <w:rPr>
                <w:sz w:val="28"/>
                <w:szCs w:val="28"/>
              </w:rPr>
              <w:t>.</w:t>
            </w:r>
          </w:p>
          <w:p w:rsidR="002B77FB" w:rsidRPr="009569E8" w:rsidRDefault="002B77FB" w:rsidP="002B77FB">
            <w:pPr>
              <w:shd w:val="clear" w:color="auto" w:fill="FFFFFF"/>
              <w:spacing w:line="324" w:lineRule="exact"/>
              <w:ind w:right="115" w:hanging="14"/>
              <w:rPr>
                <w:sz w:val="28"/>
                <w:szCs w:val="28"/>
              </w:rPr>
            </w:pPr>
          </w:p>
        </w:tc>
        <w:tc>
          <w:tcPr>
            <w:tcW w:w="4745" w:type="dxa"/>
            <w:tcBorders>
              <w:top w:val="single" w:sz="6" w:space="0" w:color="auto"/>
              <w:left w:val="single" w:sz="6" w:space="0" w:color="auto"/>
              <w:bottom w:val="single" w:sz="6" w:space="0" w:color="auto"/>
              <w:right w:val="single" w:sz="6" w:space="0" w:color="auto"/>
            </w:tcBorders>
            <w:shd w:val="clear" w:color="auto" w:fill="FFFFFF"/>
          </w:tcPr>
          <w:p w:rsidR="002B77FB" w:rsidRDefault="002B77FB" w:rsidP="002B77FB">
            <w:pPr>
              <w:shd w:val="clear" w:color="auto" w:fill="FFFFFF"/>
              <w:spacing w:line="324" w:lineRule="exact"/>
              <w:ind w:right="115" w:hanging="14"/>
              <w:rPr>
                <w:sz w:val="28"/>
                <w:szCs w:val="28"/>
              </w:rPr>
            </w:pPr>
            <w:r>
              <w:rPr>
                <w:sz w:val="28"/>
                <w:szCs w:val="28"/>
              </w:rPr>
              <w:t>Главный бухгалтер.</w:t>
            </w:r>
          </w:p>
          <w:p w:rsidR="002B77FB" w:rsidRPr="009569E8" w:rsidRDefault="002B77FB" w:rsidP="002B77FB">
            <w:pPr>
              <w:shd w:val="clear" w:color="auto" w:fill="FFFFFF"/>
              <w:spacing w:line="324" w:lineRule="exact"/>
              <w:ind w:right="108"/>
              <w:rPr>
                <w:sz w:val="28"/>
                <w:szCs w:val="28"/>
              </w:rPr>
            </w:pPr>
          </w:p>
        </w:tc>
      </w:tr>
    </w:tbl>
    <w:p w:rsidR="007C5012" w:rsidRDefault="007C5012" w:rsidP="007C5012">
      <w:pPr>
        <w:rPr>
          <w:sz w:val="28"/>
          <w:szCs w:val="28"/>
        </w:rPr>
        <w:sectPr w:rsidR="007C5012" w:rsidSect="007C5012">
          <w:pgSz w:w="16838" w:h="11906" w:orient="landscape" w:code="9"/>
          <w:pgMar w:top="1134" w:right="1134" w:bottom="567" w:left="1134" w:header="720" w:footer="720" w:gutter="0"/>
          <w:cols w:space="720"/>
          <w:docGrid w:linePitch="272"/>
        </w:sectPr>
      </w:pPr>
    </w:p>
    <w:p w:rsidR="00EF1343" w:rsidRPr="009569E8" w:rsidRDefault="00D85FC8" w:rsidP="00835803">
      <w:pPr>
        <w:shd w:val="clear" w:color="auto" w:fill="FFFFFF"/>
        <w:tabs>
          <w:tab w:val="left" w:pos="1214"/>
          <w:tab w:val="left" w:pos="5670"/>
        </w:tabs>
        <w:spacing w:line="322" w:lineRule="exact"/>
        <w:ind w:right="74" w:firstLine="5670"/>
        <w:jc w:val="both"/>
        <w:rPr>
          <w:sz w:val="28"/>
          <w:szCs w:val="28"/>
        </w:rPr>
      </w:pPr>
      <w:r w:rsidRPr="009569E8">
        <w:rPr>
          <w:sz w:val="28"/>
          <w:szCs w:val="28"/>
        </w:rPr>
        <w:lastRenderedPageBreak/>
        <w:t>П</w:t>
      </w:r>
      <w:r w:rsidR="00EF1343" w:rsidRPr="009569E8">
        <w:rPr>
          <w:sz w:val="28"/>
          <w:szCs w:val="28"/>
        </w:rPr>
        <w:t>риложение №</w:t>
      </w:r>
      <w:r w:rsidR="009E2716">
        <w:rPr>
          <w:sz w:val="28"/>
          <w:szCs w:val="28"/>
        </w:rPr>
        <w:t> </w:t>
      </w:r>
      <w:r w:rsidR="002B77FB">
        <w:rPr>
          <w:sz w:val="28"/>
          <w:szCs w:val="28"/>
        </w:rPr>
        <w:t>2</w:t>
      </w:r>
      <w:r w:rsidR="00EF1343" w:rsidRPr="009569E8">
        <w:rPr>
          <w:sz w:val="28"/>
          <w:szCs w:val="28"/>
        </w:rPr>
        <w:t xml:space="preserve"> </w:t>
      </w:r>
    </w:p>
    <w:p w:rsidR="00D85FC8" w:rsidRPr="009569E8" w:rsidRDefault="00D85FC8" w:rsidP="00835803">
      <w:pPr>
        <w:shd w:val="clear" w:color="auto" w:fill="FFFFFF"/>
        <w:tabs>
          <w:tab w:val="left" w:pos="1214"/>
          <w:tab w:val="left" w:pos="5670"/>
        </w:tabs>
        <w:spacing w:line="322" w:lineRule="exact"/>
        <w:ind w:right="74" w:firstLine="5670"/>
        <w:jc w:val="both"/>
        <w:rPr>
          <w:sz w:val="28"/>
          <w:szCs w:val="28"/>
        </w:rPr>
      </w:pPr>
      <w:r w:rsidRPr="009569E8">
        <w:rPr>
          <w:sz w:val="28"/>
          <w:szCs w:val="28"/>
        </w:rPr>
        <w:t>к</w:t>
      </w:r>
      <w:r w:rsidR="00EF1343" w:rsidRPr="009569E8">
        <w:rPr>
          <w:sz w:val="28"/>
          <w:szCs w:val="28"/>
        </w:rPr>
        <w:t xml:space="preserve"> Положению</w:t>
      </w:r>
      <w:r w:rsidR="001968E0" w:rsidRPr="009569E8">
        <w:rPr>
          <w:sz w:val="28"/>
          <w:szCs w:val="28"/>
        </w:rPr>
        <w:t xml:space="preserve"> о </w:t>
      </w:r>
      <w:r w:rsidRPr="009569E8">
        <w:rPr>
          <w:sz w:val="28"/>
          <w:szCs w:val="28"/>
        </w:rPr>
        <w:t>реализации учетной</w:t>
      </w:r>
    </w:p>
    <w:p w:rsidR="002B77FB" w:rsidRDefault="00D85FC8" w:rsidP="002B77FB">
      <w:pPr>
        <w:shd w:val="clear" w:color="auto" w:fill="FFFFFF"/>
        <w:tabs>
          <w:tab w:val="left" w:pos="1214"/>
          <w:tab w:val="left" w:pos="5670"/>
        </w:tabs>
        <w:spacing w:line="322" w:lineRule="exact"/>
        <w:ind w:left="5670" w:right="74"/>
        <w:jc w:val="both"/>
        <w:rPr>
          <w:sz w:val="28"/>
          <w:szCs w:val="28"/>
        </w:rPr>
      </w:pPr>
      <w:r w:rsidRPr="009569E8">
        <w:rPr>
          <w:sz w:val="28"/>
          <w:szCs w:val="28"/>
        </w:rPr>
        <w:t xml:space="preserve">политики </w:t>
      </w:r>
      <w:r w:rsidR="00CC3AFB">
        <w:rPr>
          <w:sz w:val="28"/>
          <w:szCs w:val="28"/>
        </w:rPr>
        <w:t>в</w:t>
      </w:r>
      <w:r w:rsidR="00434373">
        <w:rPr>
          <w:sz w:val="28"/>
          <w:szCs w:val="28"/>
        </w:rPr>
        <w:t xml:space="preserve"> </w:t>
      </w:r>
      <w:r w:rsidR="003B5B94">
        <w:rPr>
          <w:sz w:val="28"/>
          <w:szCs w:val="28"/>
        </w:rPr>
        <w:t>ф</w:t>
      </w:r>
      <w:r w:rsidR="002B77FB">
        <w:rPr>
          <w:sz w:val="28"/>
          <w:szCs w:val="28"/>
        </w:rPr>
        <w:t xml:space="preserve">инансовом управлении Администрации </w:t>
      </w:r>
      <w:proofErr w:type="gramStart"/>
      <w:r w:rsidR="002B77FB">
        <w:rPr>
          <w:sz w:val="28"/>
          <w:szCs w:val="28"/>
        </w:rPr>
        <w:t>муниципального</w:t>
      </w:r>
      <w:proofErr w:type="gramEnd"/>
    </w:p>
    <w:p w:rsidR="00EF1343" w:rsidRPr="009569E8" w:rsidRDefault="002B77FB" w:rsidP="002B77FB">
      <w:pPr>
        <w:shd w:val="clear" w:color="auto" w:fill="FFFFFF"/>
        <w:tabs>
          <w:tab w:val="left" w:pos="1214"/>
          <w:tab w:val="left" w:pos="5670"/>
        </w:tabs>
        <w:spacing w:line="322" w:lineRule="exact"/>
        <w:ind w:left="5670" w:right="74"/>
        <w:jc w:val="both"/>
        <w:rPr>
          <w:sz w:val="28"/>
          <w:szCs w:val="28"/>
        </w:rPr>
      </w:pPr>
      <w:r>
        <w:rPr>
          <w:sz w:val="28"/>
          <w:szCs w:val="28"/>
        </w:rPr>
        <w:t>образования «</w:t>
      </w:r>
      <w:r w:rsidR="0055271F">
        <w:rPr>
          <w:sz w:val="28"/>
          <w:szCs w:val="28"/>
        </w:rPr>
        <w:t>Смоленский</w:t>
      </w:r>
      <w:r>
        <w:rPr>
          <w:sz w:val="28"/>
          <w:szCs w:val="28"/>
        </w:rPr>
        <w:t xml:space="preserve"> </w:t>
      </w:r>
      <w:r w:rsidR="00656719">
        <w:rPr>
          <w:sz w:val="28"/>
          <w:szCs w:val="28"/>
        </w:rPr>
        <w:t>муниципальный округ</w:t>
      </w:r>
      <w:r>
        <w:rPr>
          <w:sz w:val="28"/>
          <w:szCs w:val="28"/>
        </w:rPr>
        <w:t>» Смоленской области</w:t>
      </w:r>
      <w:r w:rsidR="00EF1343" w:rsidRPr="009569E8">
        <w:rPr>
          <w:sz w:val="28"/>
          <w:szCs w:val="28"/>
        </w:rPr>
        <w:t xml:space="preserve">   </w:t>
      </w:r>
      <w:r w:rsidR="00D85FC8" w:rsidRPr="009569E8">
        <w:rPr>
          <w:sz w:val="28"/>
          <w:szCs w:val="28"/>
        </w:rPr>
        <w:t xml:space="preserve">                                                                                  </w:t>
      </w:r>
    </w:p>
    <w:p w:rsidR="00000142" w:rsidRDefault="00B14ED8" w:rsidP="001968E0">
      <w:pPr>
        <w:shd w:val="clear" w:color="auto" w:fill="FFFFFF"/>
        <w:tabs>
          <w:tab w:val="left" w:pos="5812"/>
          <w:tab w:val="left" w:leader="underscore" w:pos="5954"/>
        </w:tabs>
        <w:ind w:left="1582" w:hanging="1582"/>
        <w:rPr>
          <w:sz w:val="28"/>
          <w:szCs w:val="28"/>
        </w:rPr>
      </w:pPr>
      <w:r w:rsidRPr="009569E8">
        <w:rPr>
          <w:sz w:val="28"/>
          <w:szCs w:val="28"/>
        </w:rPr>
        <w:t xml:space="preserve">                                                                         </w:t>
      </w:r>
    </w:p>
    <w:p w:rsidR="00000142" w:rsidRPr="003E6DEE" w:rsidRDefault="002E0E4A" w:rsidP="00000142">
      <w:pPr>
        <w:pStyle w:val="ConsPlusCell"/>
        <w:widowControl/>
        <w:jc w:val="center"/>
        <w:rPr>
          <w:rFonts w:ascii="Times New Roman" w:hAnsi="Times New Roman" w:cs="Times New Roman"/>
          <w:b/>
        </w:rPr>
      </w:pPr>
      <w:r w:rsidRPr="003E6DEE">
        <w:rPr>
          <w:rFonts w:ascii="Times New Roman" w:hAnsi="Times New Roman" w:cs="Times New Roman"/>
          <w:b/>
          <w:sz w:val="28"/>
          <w:szCs w:val="28"/>
        </w:rPr>
        <w:t>Рабочий План счетов бюджетного учета</w:t>
      </w:r>
    </w:p>
    <w:p w:rsidR="00000142" w:rsidRPr="00326804" w:rsidRDefault="00000142" w:rsidP="00000142">
      <w:pPr>
        <w:pStyle w:val="ConsPlusDocList"/>
        <w:widowControl/>
        <w:ind w:firstLine="540"/>
        <w:jc w:val="both"/>
        <w:rPr>
          <w:rFonts w:ascii="Times New Roman" w:hAnsi="Times New Roman" w:cs="Times New Roman"/>
        </w:rPr>
      </w:pPr>
    </w:p>
    <w:tbl>
      <w:tblPr>
        <w:tblW w:w="10270" w:type="dxa"/>
        <w:tblInd w:w="70" w:type="dxa"/>
        <w:tblLayout w:type="fixed"/>
        <w:tblCellMar>
          <w:left w:w="70" w:type="dxa"/>
          <w:right w:w="70" w:type="dxa"/>
        </w:tblCellMar>
        <w:tblLook w:val="0000" w:firstRow="0" w:lastRow="0" w:firstColumn="0" w:lastColumn="0" w:noHBand="0" w:noVBand="0"/>
      </w:tblPr>
      <w:tblGrid>
        <w:gridCol w:w="3400"/>
        <w:gridCol w:w="960"/>
        <w:gridCol w:w="32"/>
        <w:gridCol w:w="676"/>
        <w:gridCol w:w="6"/>
        <w:gridCol w:w="136"/>
        <w:gridCol w:w="284"/>
        <w:gridCol w:w="431"/>
        <w:gridCol w:w="425"/>
        <w:gridCol w:w="943"/>
        <w:gridCol w:w="709"/>
        <w:gridCol w:w="645"/>
        <w:gridCol w:w="851"/>
        <w:gridCol w:w="772"/>
      </w:tblGrid>
      <w:tr w:rsidR="00117374" w:rsidRPr="00326804" w:rsidTr="00E05C1F">
        <w:trPr>
          <w:cantSplit/>
          <w:trHeight w:val="240"/>
        </w:trPr>
        <w:tc>
          <w:tcPr>
            <w:tcW w:w="3400" w:type="dxa"/>
            <w:vMerge w:val="restart"/>
            <w:tcBorders>
              <w:top w:val="single" w:sz="6" w:space="0" w:color="auto"/>
              <w:left w:val="single" w:sz="6" w:space="0" w:color="auto"/>
              <w:bottom w:val="nil"/>
              <w:right w:val="single" w:sz="6" w:space="0" w:color="auto"/>
            </w:tcBorders>
          </w:tcPr>
          <w:p w:rsidR="00117374" w:rsidRPr="00326804" w:rsidRDefault="00117374" w:rsidP="00117374">
            <w:pPr>
              <w:pStyle w:val="ConsPlusDocList"/>
              <w:widowControl/>
              <w:jc w:val="center"/>
              <w:rPr>
                <w:rFonts w:ascii="Times New Roman" w:hAnsi="Times New Roman" w:cs="Times New Roman"/>
                <w:sz w:val="28"/>
                <w:szCs w:val="28"/>
              </w:rPr>
            </w:pPr>
            <w:r w:rsidRPr="00326804">
              <w:rPr>
                <w:rFonts w:ascii="Times New Roman" w:hAnsi="Times New Roman" w:cs="Times New Roman"/>
                <w:sz w:val="28"/>
                <w:szCs w:val="28"/>
              </w:rPr>
              <w:t>Наименование счета</w:t>
            </w:r>
          </w:p>
        </w:tc>
        <w:tc>
          <w:tcPr>
            <w:tcW w:w="6870" w:type="dxa"/>
            <w:gridSpan w:val="13"/>
            <w:tcBorders>
              <w:top w:val="single" w:sz="6" w:space="0" w:color="auto"/>
              <w:left w:val="single" w:sz="6" w:space="0" w:color="auto"/>
              <w:bottom w:val="single" w:sz="6" w:space="0" w:color="auto"/>
              <w:right w:val="single" w:sz="6" w:space="0" w:color="auto"/>
            </w:tcBorders>
          </w:tcPr>
          <w:p w:rsidR="00117374" w:rsidRPr="00326804" w:rsidRDefault="00117374" w:rsidP="00117374">
            <w:pPr>
              <w:pStyle w:val="ConsPlusDocList"/>
              <w:widowControl/>
              <w:jc w:val="center"/>
              <w:rPr>
                <w:rFonts w:ascii="Times New Roman" w:hAnsi="Times New Roman" w:cs="Times New Roman"/>
                <w:sz w:val="28"/>
                <w:szCs w:val="28"/>
              </w:rPr>
            </w:pPr>
            <w:r w:rsidRPr="00326804">
              <w:rPr>
                <w:rFonts w:ascii="Times New Roman" w:hAnsi="Times New Roman" w:cs="Times New Roman"/>
                <w:sz w:val="28"/>
                <w:szCs w:val="28"/>
              </w:rPr>
              <w:t>Номер счета</w:t>
            </w:r>
          </w:p>
        </w:tc>
      </w:tr>
      <w:tr w:rsidR="00117374" w:rsidRPr="00326804" w:rsidTr="00E05C1F">
        <w:trPr>
          <w:cantSplit/>
          <w:trHeight w:val="240"/>
        </w:trPr>
        <w:tc>
          <w:tcPr>
            <w:tcW w:w="3400" w:type="dxa"/>
            <w:vMerge/>
            <w:tcBorders>
              <w:top w:val="nil"/>
              <w:left w:val="single" w:sz="6" w:space="0" w:color="auto"/>
              <w:bottom w:val="nil"/>
              <w:right w:val="single" w:sz="6" w:space="0" w:color="auto"/>
            </w:tcBorders>
          </w:tcPr>
          <w:p w:rsidR="00117374" w:rsidRPr="00326804" w:rsidRDefault="00117374" w:rsidP="00117374">
            <w:pPr>
              <w:pStyle w:val="ConsPlusDocList"/>
              <w:widowControl/>
              <w:jc w:val="center"/>
              <w:rPr>
                <w:rFonts w:ascii="Times New Roman" w:hAnsi="Times New Roman" w:cs="Times New Roman"/>
                <w:sz w:val="28"/>
                <w:szCs w:val="28"/>
              </w:rPr>
            </w:pPr>
          </w:p>
        </w:tc>
        <w:tc>
          <w:tcPr>
            <w:tcW w:w="6870" w:type="dxa"/>
            <w:gridSpan w:val="13"/>
            <w:tcBorders>
              <w:top w:val="single" w:sz="6" w:space="0" w:color="auto"/>
              <w:left w:val="single" w:sz="6" w:space="0" w:color="auto"/>
              <w:bottom w:val="single" w:sz="6" w:space="0" w:color="auto"/>
              <w:right w:val="single" w:sz="6" w:space="0" w:color="auto"/>
            </w:tcBorders>
          </w:tcPr>
          <w:p w:rsidR="00117374" w:rsidRPr="00326804" w:rsidRDefault="00117374" w:rsidP="00117374">
            <w:pPr>
              <w:pStyle w:val="ConsPlusDocList"/>
              <w:widowControl/>
              <w:jc w:val="center"/>
              <w:rPr>
                <w:rFonts w:ascii="Times New Roman" w:hAnsi="Times New Roman" w:cs="Times New Roman"/>
                <w:sz w:val="28"/>
                <w:szCs w:val="28"/>
              </w:rPr>
            </w:pPr>
            <w:r w:rsidRPr="00326804">
              <w:rPr>
                <w:rFonts w:ascii="Times New Roman" w:hAnsi="Times New Roman" w:cs="Times New Roman"/>
                <w:sz w:val="28"/>
                <w:szCs w:val="28"/>
              </w:rPr>
              <w:t>код</w:t>
            </w:r>
          </w:p>
        </w:tc>
      </w:tr>
      <w:tr w:rsidR="00117374" w:rsidRPr="00326804" w:rsidTr="00E05C1F">
        <w:trPr>
          <w:cantSplit/>
          <w:trHeight w:val="360"/>
        </w:trPr>
        <w:tc>
          <w:tcPr>
            <w:tcW w:w="3400" w:type="dxa"/>
            <w:vMerge/>
            <w:tcBorders>
              <w:top w:val="nil"/>
              <w:left w:val="single" w:sz="6" w:space="0" w:color="auto"/>
              <w:bottom w:val="nil"/>
              <w:right w:val="single" w:sz="6" w:space="0" w:color="auto"/>
            </w:tcBorders>
          </w:tcPr>
          <w:p w:rsidR="00117374" w:rsidRPr="00326804" w:rsidRDefault="00117374" w:rsidP="00000142">
            <w:pPr>
              <w:pStyle w:val="ConsPlusDocList"/>
              <w:widowControl/>
              <w:rPr>
                <w:rFonts w:ascii="Times New Roman" w:hAnsi="Times New Roman" w:cs="Times New Roman"/>
                <w:sz w:val="28"/>
                <w:szCs w:val="28"/>
              </w:rPr>
            </w:pPr>
          </w:p>
        </w:tc>
        <w:tc>
          <w:tcPr>
            <w:tcW w:w="960" w:type="dxa"/>
            <w:vMerge w:val="restart"/>
            <w:tcBorders>
              <w:top w:val="single" w:sz="6" w:space="0" w:color="auto"/>
              <w:left w:val="single" w:sz="6" w:space="0" w:color="auto"/>
              <w:bottom w:val="nil"/>
              <w:right w:val="single" w:sz="6" w:space="0" w:color="auto"/>
            </w:tcBorders>
          </w:tcPr>
          <w:p w:rsidR="00182ADE" w:rsidRDefault="00182ADE" w:rsidP="00117374">
            <w:pPr>
              <w:pStyle w:val="ConsPlusDocList"/>
              <w:widowControl/>
              <w:rPr>
                <w:rFonts w:ascii="Times New Roman" w:hAnsi="Times New Roman" w:cs="Times New Roman"/>
                <w:sz w:val="28"/>
                <w:szCs w:val="28"/>
              </w:rPr>
            </w:pPr>
            <w:proofErr w:type="spellStart"/>
            <w:r>
              <w:rPr>
                <w:rFonts w:ascii="Times New Roman" w:hAnsi="Times New Roman" w:cs="Times New Roman"/>
                <w:sz w:val="28"/>
                <w:szCs w:val="28"/>
              </w:rPr>
              <w:t>а</w:t>
            </w:r>
            <w:r w:rsidR="00117374" w:rsidRPr="00326804">
              <w:rPr>
                <w:rFonts w:ascii="Times New Roman" w:hAnsi="Times New Roman" w:cs="Times New Roman"/>
                <w:sz w:val="28"/>
                <w:szCs w:val="28"/>
              </w:rPr>
              <w:t>нали</w:t>
            </w:r>
            <w:proofErr w:type="spellEnd"/>
          </w:p>
          <w:p w:rsidR="00182ADE" w:rsidRPr="00406D2A" w:rsidRDefault="00182ADE" w:rsidP="00182ADE">
            <w:pPr>
              <w:pStyle w:val="ConsPlusDocList"/>
              <w:widowControl/>
              <w:rPr>
                <w:rFonts w:ascii="Times New Roman" w:hAnsi="Times New Roman" w:cs="Times New Roman"/>
                <w:sz w:val="28"/>
                <w:szCs w:val="28"/>
              </w:rPr>
            </w:pPr>
            <w:proofErr w:type="spellStart"/>
            <w:r>
              <w:rPr>
                <w:rFonts w:ascii="Times New Roman" w:hAnsi="Times New Roman" w:cs="Times New Roman"/>
                <w:sz w:val="28"/>
                <w:szCs w:val="28"/>
              </w:rPr>
              <w:t>т</w:t>
            </w:r>
            <w:r w:rsidR="00117374" w:rsidRPr="00326804">
              <w:rPr>
                <w:rFonts w:ascii="Times New Roman" w:hAnsi="Times New Roman" w:cs="Times New Roman"/>
                <w:sz w:val="28"/>
                <w:szCs w:val="28"/>
              </w:rPr>
              <w:t>ичес</w:t>
            </w:r>
            <w:proofErr w:type="spellEnd"/>
          </w:p>
          <w:p w:rsidR="00117374" w:rsidRPr="00326804" w:rsidRDefault="00117374" w:rsidP="00182ADE">
            <w:pPr>
              <w:pStyle w:val="ConsPlusDocList"/>
              <w:widowControl/>
              <w:rPr>
                <w:rFonts w:ascii="Times New Roman" w:hAnsi="Times New Roman" w:cs="Times New Roman"/>
                <w:sz w:val="28"/>
                <w:szCs w:val="28"/>
              </w:rPr>
            </w:pPr>
            <w:r w:rsidRPr="00326804">
              <w:rPr>
                <w:rFonts w:ascii="Times New Roman" w:hAnsi="Times New Roman" w:cs="Times New Roman"/>
                <w:sz w:val="28"/>
                <w:szCs w:val="28"/>
              </w:rPr>
              <w:t xml:space="preserve">кий  </w:t>
            </w:r>
            <w:r w:rsidRPr="00326804">
              <w:rPr>
                <w:rFonts w:ascii="Times New Roman" w:hAnsi="Times New Roman" w:cs="Times New Roman"/>
                <w:sz w:val="28"/>
                <w:szCs w:val="28"/>
              </w:rPr>
              <w:br/>
              <w:t xml:space="preserve">по БК   </w:t>
            </w:r>
            <w:r w:rsidRPr="00326804">
              <w:rPr>
                <w:rFonts w:ascii="Times New Roman" w:hAnsi="Times New Roman" w:cs="Times New Roman"/>
                <w:sz w:val="28"/>
                <w:szCs w:val="28"/>
              </w:rPr>
              <w:br/>
            </w:r>
          </w:p>
        </w:tc>
        <w:tc>
          <w:tcPr>
            <w:tcW w:w="850" w:type="dxa"/>
            <w:gridSpan w:val="4"/>
            <w:vMerge w:val="restart"/>
            <w:tcBorders>
              <w:top w:val="single" w:sz="6" w:space="0" w:color="auto"/>
              <w:left w:val="single" w:sz="6" w:space="0" w:color="auto"/>
              <w:bottom w:val="nil"/>
              <w:right w:val="single" w:sz="6" w:space="0" w:color="auto"/>
            </w:tcBorders>
          </w:tcPr>
          <w:p w:rsidR="00117374" w:rsidRPr="00326804" w:rsidRDefault="00117374" w:rsidP="00117374">
            <w:pPr>
              <w:pStyle w:val="ConsPlusDocList"/>
              <w:widowControl/>
              <w:rPr>
                <w:rFonts w:ascii="Times New Roman" w:hAnsi="Times New Roman" w:cs="Times New Roman"/>
                <w:sz w:val="28"/>
                <w:szCs w:val="28"/>
              </w:rPr>
            </w:pPr>
            <w:r w:rsidRPr="00326804">
              <w:rPr>
                <w:rFonts w:ascii="Times New Roman" w:hAnsi="Times New Roman" w:cs="Times New Roman"/>
                <w:sz w:val="28"/>
                <w:szCs w:val="28"/>
              </w:rPr>
              <w:t xml:space="preserve">вида </w:t>
            </w:r>
            <w:r w:rsidRPr="00326804">
              <w:rPr>
                <w:rFonts w:ascii="Times New Roman" w:hAnsi="Times New Roman" w:cs="Times New Roman"/>
                <w:sz w:val="28"/>
                <w:szCs w:val="28"/>
              </w:rPr>
              <w:br/>
            </w:r>
            <w:proofErr w:type="spellStart"/>
            <w:r w:rsidRPr="00326804">
              <w:rPr>
                <w:rFonts w:ascii="Times New Roman" w:hAnsi="Times New Roman" w:cs="Times New Roman"/>
                <w:sz w:val="28"/>
                <w:szCs w:val="28"/>
              </w:rPr>
              <w:t>де</w:t>
            </w:r>
            <w:proofErr w:type="gramStart"/>
            <w:r w:rsidRPr="00326804">
              <w:rPr>
                <w:rFonts w:ascii="Times New Roman" w:hAnsi="Times New Roman" w:cs="Times New Roman"/>
                <w:sz w:val="28"/>
                <w:szCs w:val="28"/>
              </w:rPr>
              <w:t>я</w:t>
            </w:r>
            <w:proofErr w:type="spellEnd"/>
            <w:r w:rsidRPr="00326804">
              <w:rPr>
                <w:rFonts w:ascii="Times New Roman" w:hAnsi="Times New Roman" w:cs="Times New Roman"/>
                <w:sz w:val="28"/>
                <w:szCs w:val="28"/>
              </w:rPr>
              <w:t>-</w:t>
            </w:r>
            <w:proofErr w:type="gramEnd"/>
            <w:r w:rsidRPr="00326804">
              <w:rPr>
                <w:rFonts w:ascii="Times New Roman" w:hAnsi="Times New Roman" w:cs="Times New Roman"/>
                <w:sz w:val="28"/>
                <w:szCs w:val="28"/>
              </w:rPr>
              <w:t xml:space="preserve"> </w:t>
            </w:r>
            <w:r w:rsidRPr="00326804">
              <w:rPr>
                <w:rFonts w:ascii="Times New Roman" w:hAnsi="Times New Roman" w:cs="Times New Roman"/>
                <w:sz w:val="28"/>
                <w:szCs w:val="28"/>
              </w:rPr>
              <w:br/>
            </w:r>
            <w:proofErr w:type="spellStart"/>
            <w:r w:rsidRPr="00326804">
              <w:rPr>
                <w:rFonts w:ascii="Times New Roman" w:hAnsi="Times New Roman" w:cs="Times New Roman"/>
                <w:sz w:val="28"/>
                <w:szCs w:val="28"/>
              </w:rPr>
              <w:t>тель</w:t>
            </w:r>
            <w:proofErr w:type="spellEnd"/>
            <w:r w:rsidRPr="00326804">
              <w:rPr>
                <w:rFonts w:ascii="Times New Roman" w:hAnsi="Times New Roman" w:cs="Times New Roman"/>
                <w:sz w:val="28"/>
                <w:szCs w:val="28"/>
              </w:rPr>
              <w:br/>
            </w:r>
            <w:proofErr w:type="spellStart"/>
            <w:r w:rsidRPr="00326804">
              <w:rPr>
                <w:rFonts w:ascii="Times New Roman" w:hAnsi="Times New Roman" w:cs="Times New Roman"/>
                <w:sz w:val="28"/>
                <w:szCs w:val="28"/>
              </w:rPr>
              <w:t>ности</w:t>
            </w:r>
            <w:proofErr w:type="spellEnd"/>
          </w:p>
        </w:tc>
        <w:tc>
          <w:tcPr>
            <w:tcW w:w="2792" w:type="dxa"/>
            <w:gridSpan w:val="5"/>
            <w:tcBorders>
              <w:top w:val="single" w:sz="6" w:space="0" w:color="auto"/>
              <w:left w:val="single" w:sz="6" w:space="0" w:color="auto"/>
              <w:bottom w:val="single" w:sz="6" w:space="0" w:color="auto"/>
              <w:right w:val="single" w:sz="6" w:space="0" w:color="auto"/>
            </w:tcBorders>
          </w:tcPr>
          <w:p w:rsidR="00117374" w:rsidRPr="00326804" w:rsidRDefault="00117374" w:rsidP="00117374">
            <w:pPr>
              <w:pStyle w:val="ConsPlusDocList"/>
              <w:widowControl/>
              <w:jc w:val="center"/>
              <w:rPr>
                <w:rFonts w:ascii="Times New Roman" w:hAnsi="Times New Roman" w:cs="Times New Roman"/>
                <w:sz w:val="28"/>
                <w:szCs w:val="28"/>
              </w:rPr>
            </w:pPr>
            <w:r w:rsidRPr="00326804">
              <w:rPr>
                <w:rFonts w:ascii="Times New Roman" w:hAnsi="Times New Roman" w:cs="Times New Roman"/>
                <w:sz w:val="28"/>
                <w:szCs w:val="28"/>
              </w:rPr>
              <w:t xml:space="preserve">синтетического   </w:t>
            </w:r>
            <w:r w:rsidRPr="00326804">
              <w:rPr>
                <w:rFonts w:ascii="Times New Roman" w:hAnsi="Times New Roman" w:cs="Times New Roman"/>
                <w:sz w:val="28"/>
                <w:szCs w:val="28"/>
              </w:rPr>
              <w:br/>
              <w:t>счета</w:t>
            </w:r>
          </w:p>
        </w:tc>
        <w:tc>
          <w:tcPr>
            <w:tcW w:w="2268" w:type="dxa"/>
            <w:gridSpan w:val="3"/>
            <w:tcBorders>
              <w:top w:val="single" w:sz="6" w:space="0" w:color="auto"/>
              <w:left w:val="single" w:sz="6" w:space="0" w:color="auto"/>
              <w:bottom w:val="nil"/>
              <w:right w:val="single" w:sz="6" w:space="0" w:color="auto"/>
            </w:tcBorders>
          </w:tcPr>
          <w:p w:rsidR="00117374" w:rsidRPr="00326804" w:rsidRDefault="00117374" w:rsidP="00117374">
            <w:pPr>
              <w:pStyle w:val="ConsPlusDocList"/>
              <w:widowControl/>
              <w:rPr>
                <w:rFonts w:ascii="Times New Roman" w:hAnsi="Times New Roman" w:cs="Times New Roman"/>
                <w:sz w:val="28"/>
                <w:szCs w:val="28"/>
              </w:rPr>
            </w:pPr>
            <w:r w:rsidRPr="00326804">
              <w:rPr>
                <w:rFonts w:ascii="Times New Roman" w:hAnsi="Times New Roman" w:cs="Times New Roman"/>
                <w:sz w:val="28"/>
                <w:szCs w:val="28"/>
              </w:rPr>
              <w:t xml:space="preserve">аналитический по     </w:t>
            </w:r>
            <w:r w:rsidRPr="00326804">
              <w:rPr>
                <w:rFonts w:ascii="Times New Roman" w:hAnsi="Times New Roman" w:cs="Times New Roman"/>
                <w:sz w:val="28"/>
                <w:szCs w:val="28"/>
              </w:rPr>
              <w:br/>
              <w:t xml:space="preserve">КОСГУ      </w:t>
            </w:r>
          </w:p>
        </w:tc>
      </w:tr>
      <w:tr w:rsidR="00117374" w:rsidRPr="00326804" w:rsidTr="00E05C1F">
        <w:trPr>
          <w:cantSplit/>
          <w:trHeight w:val="360"/>
        </w:trPr>
        <w:tc>
          <w:tcPr>
            <w:tcW w:w="3400" w:type="dxa"/>
            <w:vMerge/>
            <w:tcBorders>
              <w:top w:val="nil"/>
              <w:left w:val="single" w:sz="6" w:space="0" w:color="auto"/>
              <w:bottom w:val="nil"/>
              <w:right w:val="single" w:sz="6" w:space="0" w:color="auto"/>
            </w:tcBorders>
          </w:tcPr>
          <w:p w:rsidR="00117374" w:rsidRPr="00326804" w:rsidRDefault="00117374" w:rsidP="00000142">
            <w:pPr>
              <w:pStyle w:val="ConsPlusDocList"/>
              <w:widowControl/>
              <w:rPr>
                <w:rFonts w:ascii="Times New Roman" w:hAnsi="Times New Roman" w:cs="Times New Roman"/>
                <w:sz w:val="28"/>
                <w:szCs w:val="28"/>
              </w:rPr>
            </w:pPr>
          </w:p>
        </w:tc>
        <w:tc>
          <w:tcPr>
            <w:tcW w:w="960" w:type="dxa"/>
            <w:vMerge/>
            <w:tcBorders>
              <w:top w:val="nil"/>
              <w:left w:val="single" w:sz="6" w:space="0" w:color="auto"/>
              <w:bottom w:val="single" w:sz="6" w:space="0" w:color="auto"/>
              <w:right w:val="single" w:sz="6" w:space="0" w:color="auto"/>
            </w:tcBorders>
          </w:tcPr>
          <w:p w:rsidR="00117374" w:rsidRPr="00326804" w:rsidRDefault="00117374" w:rsidP="00000142">
            <w:pPr>
              <w:pStyle w:val="ConsPlusDocList"/>
              <w:widowControl/>
              <w:rPr>
                <w:rFonts w:ascii="Times New Roman" w:hAnsi="Times New Roman" w:cs="Times New Roman"/>
                <w:sz w:val="28"/>
                <w:szCs w:val="28"/>
              </w:rPr>
            </w:pPr>
          </w:p>
        </w:tc>
        <w:tc>
          <w:tcPr>
            <w:tcW w:w="850" w:type="dxa"/>
            <w:gridSpan w:val="4"/>
            <w:vMerge/>
            <w:tcBorders>
              <w:top w:val="nil"/>
              <w:left w:val="single" w:sz="6" w:space="0" w:color="auto"/>
              <w:bottom w:val="single" w:sz="6" w:space="0" w:color="auto"/>
              <w:right w:val="single" w:sz="6" w:space="0" w:color="auto"/>
            </w:tcBorders>
          </w:tcPr>
          <w:p w:rsidR="00117374" w:rsidRPr="00326804" w:rsidRDefault="00117374" w:rsidP="00000142">
            <w:pPr>
              <w:pStyle w:val="ConsPlusDocList"/>
              <w:widowControl/>
              <w:rPr>
                <w:rFonts w:ascii="Times New Roman" w:hAnsi="Times New Roman" w:cs="Times New Roman"/>
                <w:sz w:val="28"/>
                <w:szCs w:val="28"/>
              </w:rPr>
            </w:pPr>
          </w:p>
        </w:tc>
        <w:tc>
          <w:tcPr>
            <w:tcW w:w="1140" w:type="dxa"/>
            <w:gridSpan w:val="3"/>
            <w:tcBorders>
              <w:top w:val="single" w:sz="6" w:space="0" w:color="auto"/>
              <w:left w:val="single" w:sz="6" w:space="0" w:color="auto"/>
              <w:bottom w:val="single" w:sz="6" w:space="0" w:color="auto"/>
              <w:right w:val="single" w:sz="6" w:space="0" w:color="auto"/>
            </w:tcBorders>
          </w:tcPr>
          <w:p w:rsidR="00117374" w:rsidRPr="00326804" w:rsidRDefault="00117374" w:rsidP="00000142">
            <w:pPr>
              <w:pStyle w:val="ConsPlusDocList"/>
              <w:widowControl/>
              <w:rPr>
                <w:rFonts w:ascii="Times New Roman" w:hAnsi="Times New Roman" w:cs="Times New Roman"/>
                <w:sz w:val="28"/>
                <w:szCs w:val="28"/>
              </w:rPr>
            </w:pPr>
            <w:r w:rsidRPr="00326804">
              <w:rPr>
                <w:rFonts w:ascii="Times New Roman" w:hAnsi="Times New Roman" w:cs="Times New Roman"/>
                <w:sz w:val="28"/>
                <w:szCs w:val="28"/>
              </w:rPr>
              <w:t xml:space="preserve">объекта </w:t>
            </w:r>
            <w:r w:rsidRPr="00326804">
              <w:rPr>
                <w:rFonts w:ascii="Times New Roman" w:hAnsi="Times New Roman" w:cs="Times New Roman"/>
                <w:sz w:val="28"/>
                <w:szCs w:val="28"/>
              </w:rPr>
              <w:br/>
              <w:t xml:space="preserve">учета  </w:t>
            </w:r>
          </w:p>
        </w:tc>
        <w:tc>
          <w:tcPr>
            <w:tcW w:w="943" w:type="dxa"/>
            <w:tcBorders>
              <w:top w:val="single" w:sz="6" w:space="0" w:color="auto"/>
              <w:left w:val="single" w:sz="6" w:space="0" w:color="auto"/>
              <w:bottom w:val="single" w:sz="6" w:space="0" w:color="auto"/>
              <w:right w:val="single" w:sz="6" w:space="0" w:color="auto"/>
            </w:tcBorders>
          </w:tcPr>
          <w:p w:rsidR="00117374" w:rsidRPr="00326804" w:rsidRDefault="00182ADE" w:rsidP="00182ADE">
            <w:pPr>
              <w:pStyle w:val="ConsPlusDocList"/>
              <w:widowControl/>
              <w:rPr>
                <w:rFonts w:ascii="Times New Roman" w:hAnsi="Times New Roman" w:cs="Times New Roman"/>
                <w:sz w:val="28"/>
                <w:szCs w:val="28"/>
              </w:rPr>
            </w:pPr>
            <w:proofErr w:type="spellStart"/>
            <w:proofErr w:type="gramStart"/>
            <w:r>
              <w:rPr>
                <w:rFonts w:ascii="Times New Roman" w:hAnsi="Times New Roman" w:cs="Times New Roman"/>
                <w:sz w:val="28"/>
                <w:szCs w:val="28"/>
              </w:rPr>
              <w:t>г</w:t>
            </w:r>
            <w:r w:rsidR="00117374" w:rsidRPr="00326804">
              <w:rPr>
                <w:rFonts w:ascii="Times New Roman" w:hAnsi="Times New Roman" w:cs="Times New Roman"/>
                <w:sz w:val="28"/>
                <w:szCs w:val="28"/>
              </w:rPr>
              <w:t>руп</w:t>
            </w:r>
            <w:proofErr w:type="spellEnd"/>
            <w:r>
              <w:rPr>
                <w:rFonts w:ascii="Times New Roman" w:hAnsi="Times New Roman" w:cs="Times New Roman"/>
                <w:sz w:val="28"/>
                <w:szCs w:val="28"/>
              </w:rPr>
              <w:t xml:space="preserve"> </w:t>
            </w:r>
            <w:proofErr w:type="spellStart"/>
            <w:r w:rsidR="00117374" w:rsidRPr="00326804">
              <w:rPr>
                <w:rFonts w:ascii="Times New Roman" w:hAnsi="Times New Roman" w:cs="Times New Roman"/>
                <w:sz w:val="28"/>
                <w:szCs w:val="28"/>
              </w:rPr>
              <w:t>пы</w:t>
            </w:r>
            <w:proofErr w:type="spellEnd"/>
            <w:proofErr w:type="gramEnd"/>
            <w:r w:rsidR="00117374" w:rsidRPr="00326804">
              <w:rPr>
                <w:rFonts w:ascii="Times New Roman" w:hAnsi="Times New Roman" w:cs="Times New Roman"/>
                <w:sz w:val="28"/>
                <w:szCs w:val="28"/>
              </w:rPr>
              <w:t xml:space="preserve">   </w:t>
            </w:r>
          </w:p>
        </w:tc>
        <w:tc>
          <w:tcPr>
            <w:tcW w:w="709" w:type="dxa"/>
            <w:tcBorders>
              <w:top w:val="single" w:sz="6" w:space="0" w:color="auto"/>
              <w:left w:val="single" w:sz="6" w:space="0" w:color="auto"/>
              <w:bottom w:val="single" w:sz="6" w:space="0" w:color="auto"/>
              <w:right w:val="single" w:sz="6" w:space="0" w:color="auto"/>
            </w:tcBorders>
          </w:tcPr>
          <w:p w:rsidR="00117374" w:rsidRPr="00326804" w:rsidRDefault="00117374" w:rsidP="00000142">
            <w:pPr>
              <w:pStyle w:val="ConsPlusDocList"/>
              <w:widowControl/>
              <w:rPr>
                <w:rFonts w:ascii="Times New Roman" w:hAnsi="Times New Roman" w:cs="Times New Roman"/>
                <w:sz w:val="28"/>
                <w:szCs w:val="28"/>
              </w:rPr>
            </w:pPr>
            <w:r w:rsidRPr="00326804">
              <w:rPr>
                <w:rFonts w:ascii="Times New Roman" w:hAnsi="Times New Roman" w:cs="Times New Roman"/>
                <w:sz w:val="28"/>
                <w:szCs w:val="28"/>
              </w:rPr>
              <w:t>вида</w:t>
            </w:r>
          </w:p>
        </w:tc>
        <w:tc>
          <w:tcPr>
            <w:tcW w:w="2268" w:type="dxa"/>
            <w:gridSpan w:val="3"/>
            <w:tcBorders>
              <w:top w:val="nil"/>
              <w:left w:val="single" w:sz="6" w:space="0" w:color="auto"/>
              <w:bottom w:val="single" w:sz="6" w:space="0" w:color="auto"/>
              <w:right w:val="single" w:sz="6" w:space="0" w:color="auto"/>
            </w:tcBorders>
          </w:tcPr>
          <w:p w:rsidR="00117374" w:rsidRPr="00326804" w:rsidRDefault="00117374" w:rsidP="00000142">
            <w:pPr>
              <w:pStyle w:val="ConsPlusDocList"/>
              <w:widowControl/>
              <w:rPr>
                <w:rFonts w:ascii="Times New Roman" w:hAnsi="Times New Roman" w:cs="Times New Roman"/>
                <w:sz w:val="28"/>
                <w:szCs w:val="28"/>
              </w:rPr>
            </w:pPr>
          </w:p>
        </w:tc>
      </w:tr>
      <w:tr w:rsidR="00117374" w:rsidRPr="00326804" w:rsidTr="00E05C1F">
        <w:trPr>
          <w:cantSplit/>
          <w:trHeight w:val="240"/>
        </w:trPr>
        <w:tc>
          <w:tcPr>
            <w:tcW w:w="3400" w:type="dxa"/>
            <w:vMerge/>
            <w:tcBorders>
              <w:top w:val="nil"/>
              <w:left w:val="single" w:sz="6" w:space="0" w:color="auto"/>
              <w:bottom w:val="nil"/>
              <w:right w:val="single" w:sz="6" w:space="0" w:color="auto"/>
            </w:tcBorders>
          </w:tcPr>
          <w:p w:rsidR="00117374" w:rsidRPr="00326804" w:rsidRDefault="00117374" w:rsidP="00000142">
            <w:pPr>
              <w:pStyle w:val="ConsPlusDocList"/>
              <w:widowControl/>
              <w:rPr>
                <w:rFonts w:ascii="Times New Roman" w:hAnsi="Times New Roman" w:cs="Times New Roman"/>
                <w:sz w:val="28"/>
                <w:szCs w:val="28"/>
              </w:rPr>
            </w:pPr>
          </w:p>
        </w:tc>
        <w:tc>
          <w:tcPr>
            <w:tcW w:w="6870" w:type="dxa"/>
            <w:gridSpan w:val="13"/>
            <w:tcBorders>
              <w:top w:val="single" w:sz="6" w:space="0" w:color="auto"/>
              <w:left w:val="single" w:sz="6" w:space="0" w:color="auto"/>
              <w:bottom w:val="single" w:sz="6" w:space="0" w:color="auto"/>
              <w:right w:val="single" w:sz="6" w:space="0" w:color="auto"/>
            </w:tcBorders>
          </w:tcPr>
          <w:p w:rsidR="00117374" w:rsidRPr="00326804" w:rsidRDefault="00117374" w:rsidP="00000142">
            <w:pPr>
              <w:pStyle w:val="ConsPlusDocList"/>
              <w:widowControl/>
              <w:rPr>
                <w:rFonts w:ascii="Times New Roman" w:hAnsi="Times New Roman" w:cs="Times New Roman"/>
                <w:sz w:val="28"/>
                <w:szCs w:val="28"/>
              </w:rPr>
            </w:pPr>
            <w:r w:rsidRPr="00326804">
              <w:rPr>
                <w:rFonts w:ascii="Times New Roman" w:hAnsi="Times New Roman" w:cs="Times New Roman"/>
                <w:sz w:val="28"/>
                <w:szCs w:val="28"/>
              </w:rPr>
              <w:t xml:space="preserve">номер разряда счета              </w:t>
            </w:r>
          </w:p>
        </w:tc>
      </w:tr>
      <w:tr w:rsidR="00117374" w:rsidRPr="00326804" w:rsidTr="00D30787">
        <w:trPr>
          <w:cantSplit/>
          <w:trHeight w:val="368"/>
        </w:trPr>
        <w:tc>
          <w:tcPr>
            <w:tcW w:w="3400" w:type="dxa"/>
            <w:vMerge/>
            <w:tcBorders>
              <w:top w:val="nil"/>
              <w:left w:val="single" w:sz="6" w:space="0" w:color="auto"/>
              <w:bottom w:val="nil"/>
              <w:right w:val="single" w:sz="6" w:space="0" w:color="auto"/>
            </w:tcBorders>
          </w:tcPr>
          <w:p w:rsidR="00117374" w:rsidRPr="00326804" w:rsidRDefault="00117374" w:rsidP="00000142">
            <w:pPr>
              <w:pStyle w:val="ConsPlusDocList"/>
              <w:widowControl/>
              <w:rPr>
                <w:rFonts w:ascii="Times New Roman" w:hAnsi="Times New Roman" w:cs="Times New Roman"/>
                <w:sz w:val="28"/>
                <w:szCs w:val="28"/>
              </w:rPr>
            </w:pPr>
          </w:p>
        </w:tc>
        <w:tc>
          <w:tcPr>
            <w:tcW w:w="960" w:type="dxa"/>
            <w:tcBorders>
              <w:top w:val="single" w:sz="6" w:space="0" w:color="auto"/>
              <w:left w:val="single" w:sz="6" w:space="0" w:color="auto"/>
              <w:bottom w:val="single" w:sz="6" w:space="0" w:color="auto"/>
              <w:right w:val="single" w:sz="6" w:space="0" w:color="auto"/>
            </w:tcBorders>
          </w:tcPr>
          <w:p w:rsidR="00117374" w:rsidRPr="00326804" w:rsidRDefault="00117374" w:rsidP="00000142">
            <w:pPr>
              <w:pStyle w:val="ConsPlusDocList"/>
              <w:widowControl/>
              <w:rPr>
                <w:rFonts w:ascii="Times New Roman" w:hAnsi="Times New Roman" w:cs="Times New Roman"/>
                <w:sz w:val="28"/>
                <w:szCs w:val="28"/>
              </w:rPr>
            </w:pPr>
            <w:r w:rsidRPr="00326804">
              <w:rPr>
                <w:rFonts w:ascii="Times New Roman" w:hAnsi="Times New Roman" w:cs="Times New Roman"/>
                <w:sz w:val="28"/>
                <w:szCs w:val="28"/>
              </w:rPr>
              <w:t xml:space="preserve">1 - 17 </w:t>
            </w:r>
          </w:p>
        </w:tc>
        <w:tc>
          <w:tcPr>
            <w:tcW w:w="708" w:type="dxa"/>
            <w:gridSpan w:val="2"/>
            <w:tcBorders>
              <w:top w:val="single" w:sz="6" w:space="0" w:color="auto"/>
              <w:left w:val="single" w:sz="6" w:space="0" w:color="auto"/>
              <w:bottom w:val="single" w:sz="6" w:space="0" w:color="auto"/>
              <w:right w:val="single" w:sz="6" w:space="0" w:color="auto"/>
            </w:tcBorders>
          </w:tcPr>
          <w:p w:rsidR="00117374" w:rsidRPr="00326804" w:rsidRDefault="00117374" w:rsidP="00000142">
            <w:pPr>
              <w:pStyle w:val="ConsPlusDocList"/>
              <w:widowControl/>
              <w:rPr>
                <w:rFonts w:ascii="Times New Roman" w:hAnsi="Times New Roman" w:cs="Times New Roman"/>
                <w:sz w:val="28"/>
                <w:szCs w:val="28"/>
              </w:rPr>
            </w:pPr>
            <w:r w:rsidRPr="00326804">
              <w:rPr>
                <w:rFonts w:ascii="Times New Roman" w:hAnsi="Times New Roman" w:cs="Times New Roman"/>
                <w:sz w:val="28"/>
                <w:szCs w:val="28"/>
              </w:rPr>
              <w:t xml:space="preserve">18  </w:t>
            </w:r>
          </w:p>
        </w:tc>
        <w:tc>
          <w:tcPr>
            <w:tcW w:w="1282" w:type="dxa"/>
            <w:gridSpan w:val="5"/>
            <w:tcBorders>
              <w:top w:val="single" w:sz="6" w:space="0" w:color="auto"/>
              <w:left w:val="single" w:sz="6" w:space="0" w:color="auto"/>
              <w:bottom w:val="single" w:sz="6" w:space="0" w:color="auto"/>
              <w:right w:val="single" w:sz="6" w:space="0" w:color="auto"/>
            </w:tcBorders>
          </w:tcPr>
          <w:p w:rsidR="00117374" w:rsidRPr="00326804" w:rsidRDefault="00117374" w:rsidP="00000142">
            <w:pPr>
              <w:pStyle w:val="ConsPlusDocList"/>
              <w:widowControl/>
              <w:rPr>
                <w:rFonts w:ascii="Times New Roman" w:hAnsi="Times New Roman" w:cs="Times New Roman"/>
                <w:sz w:val="28"/>
                <w:szCs w:val="28"/>
              </w:rPr>
            </w:pPr>
            <w:r w:rsidRPr="00326804">
              <w:rPr>
                <w:rFonts w:ascii="Times New Roman" w:hAnsi="Times New Roman" w:cs="Times New Roman"/>
                <w:sz w:val="28"/>
                <w:szCs w:val="28"/>
              </w:rPr>
              <w:t>19 20 21</w:t>
            </w:r>
          </w:p>
        </w:tc>
        <w:tc>
          <w:tcPr>
            <w:tcW w:w="943" w:type="dxa"/>
            <w:tcBorders>
              <w:top w:val="single" w:sz="6" w:space="0" w:color="auto"/>
              <w:left w:val="single" w:sz="6" w:space="0" w:color="auto"/>
              <w:bottom w:val="single" w:sz="6" w:space="0" w:color="auto"/>
              <w:right w:val="single" w:sz="6" w:space="0" w:color="auto"/>
            </w:tcBorders>
          </w:tcPr>
          <w:p w:rsidR="00117374" w:rsidRPr="00326804" w:rsidRDefault="00117374" w:rsidP="00000142">
            <w:pPr>
              <w:pStyle w:val="ConsPlusDocList"/>
              <w:widowControl/>
              <w:rPr>
                <w:rFonts w:ascii="Times New Roman" w:hAnsi="Times New Roman" w:cs="Times New Roman"/>
                <w:sz w:val="28"/>
                <w:szCs w:val="28"/>
              </w:rPr>
            </w:pPr>
            <w:r w:rsidRPr="00326804">
              <w:rPr>
                <w:rFonts w:ascii="Times New Roman" w:hAnsi="Times New Roman" w:cs="Times New Roman"/>
                <w:sz w:val="28"/>
                <w:szCs w:val="28"/>
              </w:rPr>
              <w:t xml:space="preserve">22  </w:t>
            </w:r>
          </w:p>
        </w:tc>
        <w:tc>
          <w:tcPr>
            <w:tcW w:w="709" w:type="dxa"/>
            <w:tcBorders>
              <w:top w:val="single" w:sz="6" w:space="0" w:color="auto"/>
              <w:left w:val="single" w:sz="6" w:space="0" w:color="auto"/>
              <w:bottom w:val="single" w:sz="6" w:space="0" w:color="auto"/>
              <w:right w:val="single" w:sz="6" w:space="0" w:color="auto"/>
            </w:tcBorders>
          </w:tcPr>
          <w:p w:rsidR="00117374" w:rsidRPr="00326804" w:rsidRDefault="00117374" w:rsidP="00000142">
            <w:pPr>
              <w:pStyle w:val="ConsPlusDocList"/>
              <w:widowControl/>
              <w:rPr>
                <w:rFonts w:ascii="Times New Roman" w:hAnsi="Times New Roman" w:cs="Times New Roman"/>
                <w:sz w:val="28"/>
                <w:szCs w:val="28"/>
              </w:rPr>
            </w:pPr>
            <w:r w:rsidRPr="00326804">
              <w:rPr>
                <w:rFonts w:ascii="Times New Roman" w:hAnsi="Times New Roman" w:cs="Times New Roman"/>
                <w:sz w:val="28"/>
                <w:szCs w:val="28"/>
              </w:rPr>
              <w:t xml:space="preserve">23 </w:t>
            </w:r>
          </w:p>
        </w:tc>
        <w:tc>
          <w:tcPr>
            <w:tcW w:w="645" w:type="dxa"/>
            <w:tcBorders>
              <w:top w:val="single" w:sz="6" w:space="0" w:color="auto"/>
              <w:left w:val="single" w:sz="6" w:space="0" w:color="auto"/>
              <w:bottom w:val="single" w:sz="6" w:space="0" w:color="auto"/>
              <w:right w:val="single" w:sz="6" w:space="0" w:color="auto"/>
            </w:tcBorders>
          </w:tcPr>
          <w:p w:rsidR="00117374" w:rsidRPr="00326804" w:rsidRDefault="00117374" w:rsidP="00000142">
            <w:pPr>
              <w:pStyle w:val="ConsPlusDocList"/>
              <w:widowControl/>
              <w:rPr>
                <w:rFonts w:ascii="Times New Roman" w:hAnsi="Times New Roman" w:cs="Times New Roman"/>
                <w:sz w:val="28"/>
                <w:szCs w:val="28"/>
              </w:rPr>
            </w:pPr>
            <w:r w:rsidRPr="00326804">
              <w:rPr>
                <w:rFonts w:ascii="Times New Roman" w:hAnsi="Times New Roman" w:cs="Times New Roman"/>
                <w:sz w:val="28"/>
                <w:szCs w:val="28"/>
              </w:rPr>
              <w:t xml:space="preserve">24 </w:t>
            </w:r>
          </w:p>
        </w:tc>
        <w:tc>
          <w:tcPr>
            <w:tcW w:w="851" w:type="dxa"/>
            <w:tcBorders>
              <w:top w:val="single" w:sz="6" w:space="0" w:color="auto"/>
              <w:left w:val="single" w:sz="6" w:space="0" w:color="auto"/>
              <w:bottom w:val="single" w:sz="6" w:space="0" w:color="auto"/>
              <w:right w:val="single" w:sz="6" w:space="0" w:color="auto"/>
            </w:tcBorders>
          </w:tcPr>
          <w:p w:rsidR="00117374" w:rsidRPr="00326804" w:rsidRDefault="00117374" w:rsidP="00000142">
            <w:pPr>
              <w:pStyle w:val="ConsPlusDocList"/>
              <w:widowControl/>
              <w:rPr>
                <w:rFonts w:ascii="Times New Roman" w:hAnsi="Times New Roman" w:cs="Times New Roman"/>
                <w:sz w:val="28"/>
                <w:szCs w:val="28"/>
              </w:rPr>
            </w:pPr>
            <w:r w:rsidRPr="00326804">
              <w:rPr>
                <w:rFonts w:ascii="Times New Roman" w:hAnsi="Times New Roman" w:cs="Times New Roman"/>
                <w:sz w:val="28"/>
                <w:szCs w:val="28"/>
              </w:rPr>
              <w:t xml:space="preserve">25 </w:t>
            </w:r>
          </w:p>
        </w:tc>
        <w:tc>
          <w:tcPr>
            <w:tcW w:w="772" w:type="dxa"/>
            <w:tcBorders>
              <w:top w:val="single" w:sz="6" w:space="0" w:color="auto"/>
              <w:left w:val="single" w:sz="6" w:space="0" w:color="auto"/>
              <w:bottom w:val="single" w:sz="6" w:space="0" w:color="auto"/>
              <w:right w:val="single" w:sz="4" w:space="0" w:color="auto"/>
            </w:tcBorders>
          </w:tcPr>
          <w:p w:rsidR="00117374" w:rsidRPr="002127CD" w:rsidRDefault="002127CD" w:rsidP="002127CD">
            <w:pPr>
              <w:pStyle w:val="ConsPlusDocList"/>
              <w:widowControl/>
              <w:tabs>
                <w:tab w:val="right" w:pos="216"/>
                <w:tab w:val="left" w:pos="922"/>
              </w:tabs>
              <w:ind w:left="-89" w:right="503" w:firstLine="89"/>
              <w:rPr>
                <w:rFonts w:ascii="Times New Roman" w:hAnsi="Times New Roman" w:cs="Times New Roman"/>
                <w:sz w:val="28"/>
                <w:szCs w:val="28"/>
                <w:lang w:val="en-US"/>
              </w:rPr>
            </w:pPr>
            <w:r>
              <w:rPr>
                <w:rFonts w:ascii="Times New Roman" w:hAnsi="Times New Roman" w:cs="Times New Roman"/>
                <w:sz w:val="28"/>
                <w:szCs w:val="28"/>
              </w:rPr>
              <w:tab/>
            </w:r>
            <w:r w:rsidR="00117374" w:rsidRPr="00326804">
              <w:rPr>
                <w:rFonts w:ascii="Times New Roman" w:hAnsi="Times New Roman" w:cs="Times New Roman"/>
                <w:sz w:val="28"/>
                <w:szCs w:val="28"/>
              </w:rPr>
              <w:t>2</w:t>
            </w:r>
            <w:r>
              <w:rPr>
                <w:rFonts w:ascii="Times New Roman" w:hAnsi="Times New Roman" w:cs="Times New Roman"/>
                <w:sz w:val="28"/>
                <w:szCs w:val="28"/>
                <w:lang w:val="en-US"/>
              </w:rPr>
              <w:t>6</w:t>
            </w:r>
          </w:p>
        </w:tc>
      </w:tr>
      <w:tr w:rsidR="00117374" w:rsidRPr="00326804" w:rsidTr="00D30787">
        <w:trPr>
          <w:cantSplit/>
          <w:trHeight w:val="240"/>
        </w:trPr>
        <w:tc>
          <w:tcPr>
            <w:tcW w:w="3400" w:type="dxa"/>
            <w:vMerge/>
            <w:tcBorders>
              <w:top w:val="nil"/>
              <w:left w:val="single" w:sz="6" w:space="0" w:color="auto"/>
              <w:bottom w:val="single" w:sz="6" w:space="0" w:color="auto"/>
              <w:right w:val="single" w:sz="6" w:space="0" w:color="auto"/>
            </w:tcBorders>
          </w:tcPr>
          <w:p w:rsidR="00117374" w:rsidRPr="00326804" w:rsidRDefault="00117374" w:rsidP="00000142">
            <w:pPr>
              <w:pStyle w:val="ConsPlusDocList"/>
              <w:widowControl/>
              <w:rPr>
                <w:rFonts w:ascii="Times New Roman" w:hAnsi="Times New Roman" w:cs="Times New Roman"/>
                <w:sz w:val="28"/>
                <w:szCs w:val="28"/>
              </w:rPr>
            </w:pPr>
          </w:p>
        </w:tc>
        <w:tc>
          <w:tcPr>
            <w:tcW w:w="960" w:type="dxa"/>
            <w:tcBorders>
              <w:top w:val="single" w:sz="6" w:space="0" w:color="auto"/>
              <w:left w:val="single" w:sz="6" w:space="0" w:color="auto"/>
              <w:bottom w:val="single" w:sz="6" w:space="0" w:color="auto"/>
              <w:right w:val="single" w:sz="6" w:space="0" w:color="auto"/>
            </w:tcBorders>
          </w:tcPr>
          <w:p w:rsidR="00117374" w:rsidRPr="00326804" w:rsidRDefault="00117374" w:rsidP="00000142">
            <w:pPr>
              <w:pStyle w:val="ConsPlusDocList"/>
              <w:widowControl/>
              <w:rPr>
                <w:rFonts w:ascii="Times New Roman" w:hAnsi="Times New Roman" w:cs="Times New Roman"/>
                <w:sz w:val="28"/>
                <w:szCs w:val="28"/>
              </w:rPr>
            </w:pPr>
          </w:p>
        </w:tc>
        <w:tc>
          <w:tcPr>
            <w:tcW w:w="708" w:type="dxa"/>
            <w:gridSpan w:val="2"/>
            <w:tcBorders>
              <w:top w:val="single" w:sz="6" w:space="0" w:color="auto"/>
              <w:left w:val="single" w:sz="6" w:space="0" w:color="auto"/>
              <w:bottom w:val="single" w:sz="6" w:space="0" w:color="auto"/>
              <w:right w:val="single" w:sz="6" w:space="0" w:color="auto"/>
            </w:tcBorders>
          </w:tcPr>
          <w:p w:rsidR="00117374" w:rsidRPr="00326804" w:rsidRDefault="00117374" w:rsidP="00000142">
            <w:pPr>
              <w:pStyle w:val="ConsPlusDocList"/>
              <w:widowControl/>
              <w:rPr>
                <w:rFonts w:ascii="Times New Roman" w:hAnsi="Times New Roman" w:cs="Times New Roman"/>
                <w:sz w:val="28"/>
                <w:szCs w:val="28"/>
              </w:rPr>
            </w:pPr>
          </w:p>
        </w:tc>
        <w:tc>
          <w:tcPr>
            <w:tcW w:w="1282" w:type="dxa"/>
            <w:gridSpan w:val="5"/>
            <w:tcBorders>
              <w:top w:val="single" w:sz="6" w:space="0" w:color="auto"/>
              <w:left w:val="single" w:sz="6" w:space="0" w:color="auto"/>
              <w:bottom w:val="single" w:sz="6" w:space="0" w:color="auto"/>
              <w:right w:val="single" w:sz="6" w:space="0" w:color="auto"/>
            </w:tcBorders>
          </w:tcPr>
          <w:p w:rsidR="00117374" w:rsidRPr="00326804" w:rsidRDefault="00117374" w:rsidP="00000142">
            <w:pPr>
              <w:pStyle w:val="ConsPlusDocList"/>
              <w:widowControl/>
              <w:rPr>
                <w:rFonts w:ascii="Times New Roman" w:hAnsi="Times New Roman" w:cs="Times New Roman"/>
                <w:sz w:val="28"/>
                <w:szCs w:val="28"/>
              </w:rPr>
            </w:pPr>
          </w:p>
        </w:tc>
        <w:tc>
          <w:tcPr>
            <w:tcW w:w="943" w:type="dxa"/>
            <w:tcBorders>
              <w:top w:val="single" w:sz="6" w:space="0" w:color="auto"/>
              <w:left w:val="single" w:sz="6" w:space="0" w:color="auto"/>
              <w:bottom w:val="single" w:sz="6" w:space="0" w:color="auto"/>
              <w:right w:val="single" w:sz="6" w:space="0" w:color="auto"/>
            </w:tcBorders>
          </w:tcPr>
          <w:p w:rsidR="00117374" w:rsidRPr="00326804" w:rsidRDefault="00117374" w:rsidP="00000142">
            <w:pPr>
              <w:pStyle w:val="ConsPlusDocList"/>
              <w:widowControl/>
              <w:rPr>
                <w:rFonts w:ascii="Times New Roman" w:hAnsi="Times New Roman" w:cs="Times New Roman"/>
                <w:sz w:val="28"/>
                <w:szCs w:val="28"/>
              </w:rPr>
            </w:pPr>
          </w:p>
        </w:tc>
        <w:tc>
          <w:tcPr>
            <w:tcW w:w="709" w:type="dxa"/>
            <w:tcBorders>
              <w:top w:val="single" w:sz="6" w:space="0" w:color="auto"/>
              <w:left w:val="single" w:sz="6" w:space="0" w:color="auto"/>
              <w:bottom w:val="single" w:sz="6" w:space="0" w:color="auto"/>
              <w:right w:val="single" w:sz="6" w:space="0" w:color="auto"/>
            </w:tcBorders>
          </w:tcPr>
          <w:p w:rsidR="00117374" w:rsidRPr="00326804" w:rsidRDefault="00117374" w:rsidP="00000142">
            <w:pPr>
              <w:pStyle w:val="ConsPlusDocList"/>
              <w:widowControl/>
              <w:rPr>
                <w:rFonts w:ascii="Times New Roman" w:hAnsi="Times New Roman" w:cs="Times New Roman"/>
                <w:sz w:val="28"/>
                <w:szCs w:val="28"/>
              </w:rPr>
            </w:pPr>
          </w:p>
        </w:tc>
        <w:tc>
          <w:tcPr>
            <w:tcW w:w="645" w:type="dxa"/>
            <w:tcBorders>
              <w:top w:val="single" w:sz="6" w:space="0" w:color="auto"/>
              <w:left w:val="single" w:sz="6" w:space="0" w:color="auto"/>
              <w:bottom w:val="single" w:sz="6" w:space="0" w:color="auto"/>
              <w:right w:val="single" w:sz="6" w:space="0" w:color="auto"/>
            </w:tcBorders>
          </w:tcPr>
          <w:p w:rsidR="00117374" w:rsidRPr="00326804" w:rsidRDefault="00117374" w:rsidP="00000142">
            <w:pPr>
              <w:pStyle w:val="ConsPlusDocList"/>
              <w:widowControl/>
              <w:rPr>
                <w:rFonts w:ascii="Times New Roman" w:hAnsi="Times New Roman" w:cs="Times New Roman"/>
                <w:sz w:val="28"/>
                <w:szCs w:val="28"/>
              </w:rPr>
            </w:pPr>
          </w:p>
        </w:tc>
        <w:tc>
          <w:tcPr>
            <w:tcW w:w="851" w:type="dxa"/>
            <w:tcBorders>
              <w:top w:val="single" w:sz="6" w:space="0" w:color="auto"/>
              <w:left w:val="single" w:sz="6" w:space="0" w:color="auto"/>
              <w:bottom w:val="single" w:sz="6" w:space="0" w:color="auto"/>
              <w:right w:val="single" w:sz="4" w:space="0" w:color="auto"/>
            </w:tcBorders>
          </w:tcPr>
          <w:p w:rsidR="00117374" w:rsidRPr="00326804" w:rsidRDefault="00117374" w:rsidP="00000142">
            <w:pPr>
              <w:pStyle w:val="ConsPlusDocList"/>
              <w:widowControl/>
              <w:rPr>
                <w:rFonts w:ascii="Times New Roman" w:hAnsi="Times New Roman" w:cs="Times New Roman"/>
                <w:sz w:val="28"/>
                <w:szCs w:val="28"/>
              </w:rPr>
            </w:pPr>
          </w:p>
        </w:tc>
        <w:tc>
          <w:tcPr>
            <w:tcW w:w="772" w:type="dxa"/>
            <w:tcBorders>
              <w:top w:val="single" w:sz="6" w:space="0" w:color="auto"/>
              <w:left w:val="single" w:sz="4" w:space="0" w:color="auto"/>
              <w:bottom w:val="single" w:sz="6" w:space="0" w:color="auto"/>
              <w:right w:val="single" w:sz="4" w:space="0" w:color="auto"/>
            </w:tcBorders>
          </w:tcPr>
          <w:p w:rsidR="00117374" w:rsidRPr="00326804" w:rsidRDefault="00117374" w:rsidP="00E05624">
            <w:pPr>
              <w:pStyle w:val="ConsPlusDocList"/>
              <w:widowControl/>
              <w:ind w:right="812"/>
              <w:rPr>
                <w:rFonts w:ascii="Times New Roman" w:hAnsi="Times New Roman" w:cs="Times New Roman"/>
                <w:sz w:val="28"/>
                <w:szCs w:val="28"/>
              </w:rPr>
            </w:pPr>
          </w:p>
        </w:tc>
      </w:tr>
      <w:tr w:rsidR="00ED21A3" w:rsidRPr="00326804" w:rsidTr="00E05C1F">
        <w:trPr>
          <w:cantSplit/>
          <w:trHeight w:val="240"/>
        </w:trPr>
        <w:tc>
          <w:tcPr>
            <w:tcW w:w="3400" w:type="dxa"/>
            <w:tcBorders>
              <w:top w:val="single" w:sz="6" w:space="0" w:color="auto"/>
              <w:left w:val="single" w:sz="6" w:space="0" w:color="auto"/>
              <w:bottom w:val="single" w:sz="6" w:space="0" w:color="auto"/>
              <w:right w:val="single" w:sz="6" w:space="0" w:color="auto"/>
            </w:tcBorders>
          </w:tcPr>
          <w:p w:rsidR="00ED21A3" w:rsidRPr="00326804" w:rsidRDefault="00ED21A3" w:rsidP="00CB4064">
            <w:pPr>
              <w:pStyle w:val="ConsPlusDocList"/>
              <w:widowControl/>
              <w:jc w:val="center"/>
              <w:rPr>
                <w:rFonts w:ascii="Times New Roman" w:hAnsi="Times New Roman" w:cs="Times New Roman"/>
                <w:sz w:val="28"/>
                <w:szCs w:val="28"/>
              </w:rPr>
            </w:pPr>
            <w:r w:rsidRPr="00326804">
              <w:rPr>
                <w:rFonts w:ascii="Times New Roman" w:hAnsi="Times New Roman" w:cs="Times New Roman"/>
                <w:sz w:val="28"/>
                <w:szCs w:val="28"/>
              </w:rPr>
              <w:t>1</w:t>
            </w:r>
          </w:p>
        </w:tc>
        <w:tc>
          <w:tcPr>
            <w:tcW w:w="6870" w:type="dxa"/>
            <w:gridSpan w:val="13"/>
            <w:tcBorders>
              <w:top w:val="single" w:sz="6" w:space="0" w:color="auto"/>
              <w:left w:val="single" w:sz="6" w:space="0" w:color="auto"/>
              <w:bottom w:val="single" w:sz="4" w:space="0" w:color="auto"/>
              <w:right w:val="single" w:sz="4" w:space="0" w:color="auto"/>
            </w:tcBorders>
          </w:tcPr>
          <w:p w:rsidR="00ED21A3" w:rsidRPr="00326804" w:rsidRDefault="00ED21A3" w:rsidP="00ED21A3">
            <w:pPr>
              <w:widowControl/>
              <w:autoSpaceDE/>
              <w:autoSpaceDN/>
              <w:adjustRightInd/>
              <w:jc w:val="center"/>
            </w:pPr>
            <w:r w:rsidRPr="00326804">
              <w:rPr>
                <w:sz w:val="28"/>
                <w:szCs w:val="28"/>
              </w:rPr>
              <w:t>2</w:t>
            </w:r>
          </w:p>
        </w:tc>
      </w:tr>
      <w:tr w:rsidR="00ED21A3" w:rsidRPr="00326804" w:rsidTr="00E05C1F">
        <w:trPr>
          <w:cantSplit/>
          <w:trHeight w:val="240"/>
        </w:trPr>
        <w:tc>
          <w:tcPr>
            <w:tcW w:w="10270" w:type="dxa"/>
            <w:gridSpan w:val="14"/>
            <w:tcBorders>
              <w:top w:val="single" w:sz="4" w:space="0" w:color="auto"/>
              <w:left w:val="single" w:sz="6" w:space="0" w:color="auto"/>
              <w:bottom w:val="single" w:sz="6" w:space="0" w:color="auto"/>
              <w:right w:val="single" w:sz="4" w:space="0" w:color="auto"/>
            </w:tcBorders>
          </w:tcPr>
          <w:p w:rsidR="00ED21A3" w:rsidRPr="00326804" w:rsidRDefault="00ED21A3">
            <w:pPr>
              <w:widowControl/>
              <w:autoSpaceDE/>
              <w:autoSpaceDN/>
              <w:adjustRightInd/>
            </w:pPr>
            <w:r w:rsidRPr="00326804">
              <w:rPr>
                <w:sz w:val="28"/>
                <w:szCs w:val="28"/>
              </w:rPr>
              <w:t xml:space="preserve">БАЛАНСОВЫЕ СЧЕТА                                                          </w:t>
            </w:r>
          </w:p>
        </w:tc>
      </w:tr>
      <w:tr w:rsidR="00117374" w:rsidRPr="00326804" w:rsidTr="00D30787">
        <w:trPr>
          <w:cantSplit/>
          <w:trHeight w:val="1457"/>
        </w:trPr>
        <w:tc>
          <w:tcPr>
            <w:tcW w:w="3400" w:type="dxa"/>
            <w:tcBorders>
              <w:top w:val="single" w:sz="6" w:space="0" w:color="auto"/>
              <w:left w:val="single" w:sz="6" w:space="0" w:color="auto"/>
              <w:bottom w:val="single" w:sz="6" w:space="0" w:color="auto"/>
              <w:right w:val="single" w:sz="6" w:space="0" w:color="auto"/>
            </w:tcBorders>
          </w:tcPr>
          <w:p w:rsidR="00117374" w:rsidRPr="00326804" w:rsidRDefault="00117374" w:rsidP="00000142">
            <w:pPr>
              <w:pStyle w:val="ConsPlusDocList"/>
              <w:widowControl/>
              <w:rPr>
                <w:rFonts w:ascii="Times New Roman" w:hAnsi="Times New Roman" w:cs="Times New Roman"/>
                <w:sz w:val="28"/>
                <w:szCs w:val="28"/>
              </w:rPr>
            </w:pPr>
            <w:r w:rsidRPr="00326804">
              <w:rPr>
                <w:rFonts w:ascii="Times New Roman" w:hAnsi="Times New Roman" w:cs="Times New Roman"/>
                <w:sz w:val="28"/>
                <w:szCs w:val="28"/>
              </w:rPr>
              <w:t xml:space="preserve">Раздел 1. НЕФИНАНСОВЫЕ АКТИВЫ         </w:t>
            </w:r>
          </w:p>
        </w:tc>
        <w:tc>
          <w:tcPr>
            <w:tcW w:w="992" w:type="dxa"/>
            <w:gridSpan w:val="2"/>
            <w:tcBorders>
              <w:top w:val="single" w:sz="6" w:space="0" w:color="auto"/>
              <w:left w:val="single" w:sz="6" w:space="0" w:color="auto"/>
              <w:bottom w:val="single" w:sz="6" w:space="0" w:color="auto"/>
              <w:right w:val="single" w:sz="6" w:space="0" w:color="auto"/>
            </w:tcBorders>
          </w:tcPr>
          <w:p w:rsidR="00117374" w:rsidRPr="00326804" w:rsidRDefault="00117374" w:rsidP="00000142">
            <w:pPr>
              <w:pStyle w:val="ConsPlusDocList"/>
              <w:widowControl/>
              <w:rPr>
                <w:rFonts w:ascii="Times New Roman" w:hAnsi="Times New Roman" w:cs="Times New Roman"/>
                <w:sz w:val="28"/>
                <w:szCs w:val="28"/>
              </w:rPr>
            </w:pPr>
            <w:r w:rsidRPr="00326804">
              <w:rPr>
                <w:rFonts w:ascii="Times New Roman" w:hAnsi="Times New Roman" w:cs="Times New Roman"/>
                <w:sz w:val="28"/>
                <w:szCs w:val="28"/>
              </w:rPr>
              <w:t xml:space="preserve">0   </w:t>
            </w:r>
          </w:p>
        </w:tc>
        <w:tc>
          <w:tcPr>
            <w:tcW w:w="682" w:type="dxa"/>
            <w:gridSpan w:val="2"/>
            <w:tcBorders>
              <w:top w:val="single" w:sz="6" w:space="0" w:color="auto"/>
              <w:left w:val="single" w:sz="6" w:space="0" w:color="auto"/>
              <w:bottom w:val="single" w:sz="6" w:space="0" w:color="auto"/>
              <w:right w:val="single" w:sz="6" w:space="0" w:color="auto"/>
            </w:tcBorders>
          </w:tcPr>
          <w:p w:rsidR="00117374" w:rsidRPr="00326804" w:rsidRDefault="00117374" w:rsidP="00000142">
            <w:pPr>
              <w:pStyle w:val="ConsPlusDocList"/>
              <w:widowControl/>
              <w:rPr>
                <w:rFonts w:ascii="Times New Roman" w:hAnsi="Times New Roman" w:cs="Times New Roman"/>
                <w:sz w:val="28"/>
                <w:szCs w:val="28"/>
              </w:rPr>
            </w:pPr>
            <w:r w:rsidRPr="00326804">
              <w:rPr>
                <w:rFonts w:ascii="Times New Roman" w:hAnsi="Times New Roman" w:cs="Times New Roman"/>
                <w:sz w:val="28"/>
                <w:szCs w:val="28"/>
              </w:rPr>
              <w:t xml:space="preserve">0  </w:t>
            </w:r>
          </w:p>
        </w:tc>
        <w:tc>
          <w:tcPr>
            <w:tcW w:w="420" w:type="dxa"/>
            <w:gridSpan w:val="2"/>
            <w:tcBorders>
              <w:top w:val="single" w:sz="6" w:space="0" w:color="auto"/>
              <w:left w:val="single" w:sz="6" w:space="0" w:color="auto"/>
              <w:bottom w:val="single" w:sz="6" w:space="0" w:color="auto"/>
              <w:right w:val="single" w:sz="6" w:space="0" w:color="auto"/>
            </w:tcBorders>
          </w:tcPr>
          <w:p w:rsidR="00117374" w:rsidRPr="00326804" w:rsidRDefault="00117374" w:rsidP="00000142">
            <w:pPr>
              <w:pStyle w:val="ConsPlusDocList"/>
              <w:widowControl/>
              <w:rPr>
                <w:rFonts w:ascii="Times New Roman" w:hAnsi="Times New Roman" w:cs="Times New Roman"/>
                <w:sz w:val="28"/>
                <w:szCs w:val="28"/>
              </w:rPr>
            </w:pPr>
            <w:r w:rsidRPr="00326804">
              <w:rPr>
                <w:rFonts w:ascii="Times New Roman" w:hAnsi="Times New Roman" w:cs="Times New Roman"/>
                <w:sz w:val="28"/>
                <w:szCs w:val="28"/>
              </w:rPr>
              <w:t>1</w:t>
            </w:r>
          </w:p>
        </w:tc>
        <w:tc>
          <w:tcPr>
            <w:tcW w:w="431" w:type="dxa"/>
            <w:tcBorders>
              <w:top w:val="single" w:sz="6" w:space="0" w:color="auto"/>
              <w:left w:val="single" w:sz="6" w:space="0" w:color="auto"/>
              <w:bottom w:val="single" w:sz="6" w:space="0" w:color="auto"/>
              <w:right w:val="single" w:sz="6" w:space="0" w:color="auto"/>
            </w:tcBorders>
          </w:tcPr>
          <w:p w:rsidR="00117374" w:rsidRPr="00326804" w:rsidRDefault="00117374" w:rsidP="00000142">
            <w:pPr>
              <w:pStyle w:val="ConsPlusDocList"/>
              <w:widowControl/>
              <w:rPr>
                <w:rFonts w:ascii="Times New Roman" w:hAnsi="Times New Roman" w:cs="Times New Roman"/>
                <w:sz w:val="28"/>
                <w:szCs w:val="28"/>
              </w:rPr>
            </w:pPr>
            <w:r w:rsidRPr="00326804">
              <w:rPr>
                <w:rFonts w:ascii="Times New Roman" w:hAnsi="Times New Roman" w:cs="Times New Roman"/>
                <w:sz w:val="28"/>
                <w:szCs w:val="28"/>
              </w:rPr>
              <w:t xml:space="preserve">0 </w:t>
            </w:r>
          </w:p>
        </w:tc>
        <w:tc>
          <w:tcPr>
            <w:tcW w:w="425" w:type="dxa"/>
            <w:tcBorders>
              <w:top w:val="single" w:sz="6" w:space="0" w:color="auto"/>
              <w:left w:val="single" w:sz="6" w:space="0" w:color="auto"/>
              <w:bottom w:val="single" w:sz="6" w:space="0" w:color="auto"/>
              <w:right w:val="single" w:sz="6" w:space="0" w:color="auto"/>
            </w:tcBorders>
          </w:tcPr>
          <w:p w:rsidR="00117374" w:rsidRPr="00326804" w:rsidRDefault="00117374" w:rsidP="00000142">
            <w:pPr>
              <w:pStyle w:val="ConsPlusDocList"/>
              <w:widowControl/>
              <w:rPr>
                <w:rFonts w:ascii="Times New Roman" w:hAnsi="Times New Roman" w:cs="Times New Roman"/>
                <w:sz w:val="28"/>
                <w:szCs w:val="28"/>
              </w:rPr>
            </w:pPr>
            <w:r w:rsidRPr="00326804">
              <w:rPr>
                <w:rFonts w:ascii="Times New Roman" w:hAnsi="Times New Roman" w:cs="Times New Roman"/>
                <w:sz w:val="28"/>
                <w:szCs w:val="28"/>
              </w:rPr>
              <w:t xml:space="preserve">0 </w:t>
            </w:r>
          </w:p>
        </w:tc>
        <w:tc>
          <w:tcPr>
            <w:tcW w:w="943" w:type="dxa"/>
            <w:tcBorders>
              <w:top w:val="single" w:sz="6" w:space="0" w:color="auto"/>
              <w:left w:val="single" w:sz="6" w:space="0" w:color="auto"/>
              <w:bottom w:val="single" w:sz="6" w:space="0" w:color="auto"/>
              <w:right w:val="single" w:sz="6" w:space="0" w:color="auto"/>
            </w:tcBorders>
          </w:tcPr>
          <w:p w:rsidR="00117374" w:rsidRPr="00326804" w:rsidRDefault="00117374" w:rsidP="00000142">
            <w:pPr>
              <w:pStyle w:val="ConsPlusDocList"/>
              <w:widowControl/>
              <w:rPr>
                <w:rFonts w:ascii="Times New Roman" w:hAnsi="Times New Roman" w:cs="Times New Roman"/>
                <w:sz w:val="28"/>
                <w:szCs w:val="28"/>
              </w:rPr>
            </w:pPr>
            <w:r w:rsidRPr="00326804">
              <w:rPr>
                <w:rFonts w:ascii="Times New Roman" w:hAnsi="Times New Roman" w:cs="Times New Roman"/>
                <w:sz w:val="28"/>
                <w:szCs w:val="28"/>
              </w:rPr>
              <w:t xml:space="preserve">0  </w:t>
            </w:r>
          </w:p>
        </w:tc>
        <w:tc>
          <w:tcPr>
            <w:tcW w:w="709" w:type="dxa"/>
            <w:tcBorders>
              <w:top w:val="single" w:sz="6" w:space="0" w:color="auto"/>
              <w:left w:val="single" w:sz="6" w:space="0" w:color="auto"/>
              <w:bottom w:val="single" w:sz="6" w:space="0" w:color="auto"/>
              <w:right w:val="single" w:sz="6" w:space="0" w:color="auto"/>
            </w:tcBorders>
          </w:tcPr>
          <w:p w:rsidR="00117374" w:rsidRPr="00326804" w:rsidRDefault="00117374" w:rsidP="00000142">
            <w:pPr>
              <w:pStyle w:val="ConsPlusDocList"/>
              <w:widowControl/>
              <w:rPr>
                <w:rFonts w:ascii="Times New Roman" w:hAnsi="Times New Roman" w:cs="Times New Roman"/>
                <w:sz w:val="28"/>
                <w:szCs w:val="28"/>
              </w:rPr>
            </w:pPr>
            <w:r w:rsidRPr="00326804">
              <w:rPr>
                <w:rFonts w:ascii="Times New Roman" w:hAnsi="Times New Roman" w:cs="Times New Roman"/>
                <w:sz w:val="28"/>
                <w:szCs w:val="28"/>
              </w:rPr>
              <w:t xml:space="preserve">0  </w:t>
            </w:r>
          </w:p>
        </w:tc>
        <w:tc>
          <w:tcPr>
            <w:tcW w:w="645" w:type="dxa"/>
            <w:tcBorders>
              <w:top w:val="single" w:sz="6" w:space="0" w:color="auto"/>
              <w:left w:val="single" w:sz="6" w:space="0" w:color="auto"/>
              <w:bottom w:val="single" w:sz="6" w:space="0" w:color="auto"/>
              <w:right w:val="single" w:sz="6" w:space="0" w:color="auto"/>
            </w:tcBorders>
          </w:tcPr>
          <w:p w:rsidR="00117374" w:rsidRPr="00326804" w:rsidRDefault="00117374" w:rsidP="00000142">
            <w:pPr>
              <w:pStyle w:val="ConsPlusDocList"/>
              <w:widowControl/>
              <w:rPr>
                <w:rFonts w:ascii="Times New Roman" w:hAnsi="Times New Roman" w:cs="Times New Roman"/>
                <w:sz w:val="28"/>
                <w:szCs w:val="28"/>
              </w:rPr>
            </w:pPr>
            <w:r w:rsidRPr="00326804">
              <w:rPr>
                <w:rFonts w:ascii="Times New Roman" w:hAnsi="Times New Roman" w:cs="Times New Roman"/>
                <w:sz w:val="28"/>
                <w:szCs w:val="28"/>
              </w:rPr>
              <w:t xml:space="preserve">0 </w:t>
            </w:r>
          </w:p>
        </w:tc>
        <w:tc>
          <w:tcPr>
            <w:tcW w:w="851" w:type="dxa"/>
            <w:tcBorders>
              <w:top w:val="single" w:sz="6" w:space="0" w:color="auto"/>
              <w:left w:val="single" w:sz="6" w:space="0" w:color="auto"/>
              <w:bottom w:val="single" w:sz="6" w:space="0" w:color="auto"/>
              <w:right w:val="single" w:sz="6" w:space="0" w:color="auto"/>
            </w:tcBorders>
          </w:tcPr>
          <w:p w:rsidR="00117374" w:rsidRPr="00326804" w:rsidRDefault="00117374" w:rsidP="00000142">
            <w:pPr>
              <w:pStyle w:val="ConsPlusDocList"/>
              <w:widowControl/>
              <w:rPr>
                <w:rFonts w:ascii="Times New Roman" w:hAnsi="Times New Roman" w:cs="Times New Roman"/>
                <w:sz w:val="28"/>
                <w:szCs w:val="28"/>
              </w:rPr>
            </w:pPr>
            <w:r w:rsidRPr="00326804">
              <w:rPr>
                <w:rFonts w:ascii="Times New Roman" w:hAnsi="Times New Roman" w:cs="Times New Roman"/>
                <w:sz w:val="28"/>
                <w:szCs w:val="28"/>
              </w:rPr>
              <w:t xml:space="preserve">0 </w:t>
            </w:r>
          </w:p>
        </w:tc>
        <w:tc>
          <w:tcPr>
            <w:tcW w:w="772" w:type="dxa"/>
            <w:tcBorders>
              <w:top w:val="single" w:sz="6" w:space="0" w:color="auto"/>
              <w:left w:val="single" w:sz="6" w:space="0" w:color="auto"/>
              <w:bottom w:val="single" w:sz="6" w:space="0" w:color="auto"/>
              <w:right w:val="single" w:sz="6" w:space="0" w:color="auto"/>
            </w:tcBorders>
          </w:tcPr>
          <w:p w:rsidR="00117374" w:rsidRPr="00326804" w:rsidRDefault="00117374" w:rsidP="00D30787">
            <w:pPr>
              <w:pStyle w:val="ConsPlusDocList"/>
              <w:widowControl/>
              <w:ind w:left="190" w:hanging="190"/>
              <w:rPr>
                <w:rFonts w:ascii="Times New Roman" w:hAnsi="Times New Roman" w:cs="Times New Roman"/>
                <w:sz w:val="28"/>
                <w:szCs w:val="28"/>
              </w:rPr>
            </w:pPr>
            <w:r w:rsidRPr="00326804">
              <w:rPr>
                <w:rFonts w:ascii="Times New Roman" w:hAnsi="Times New Roman" w:cs="Times New Roman"/>
                <w:sz w:val="28"/>
                <w:szCs w:val="28"/>
              </w:rPr>
              <w:t xml:space="preserve">0 </w:t>
            </w:r>
          </w:p>
        </w:tc>
      </w:tr>
    </w:tbl>
    <w:p w:rsidR="00000142" w:rsidRDefault="00000142" w:rsidP="002B77FB">
      <w:pPr>
        <w:pStyle w:val="ConsPlusDocList"/>
        <w:widowControl/>
        <w:tabs>
          <w:tab w:val="left" w:pos="5670"/>
        </w:tabs>
        <w:jc w:val="both"/>
      </w:pPr>
    </w:p>
    <w:p w:rsidR="00000142" w:rsidRPr="00000142" w:rsidRDefault="00000142" w:rsidP="001968E0">
      <w:pPr>
        <w:shd w:val="clear" w:color="auto" w:fill="FFFFFF"/>
        <w:tabs>
          <w:tab w:val="left" w:pos="5812"/>
          <w:tab w:val="left" w:leader="underscore" w:pos="5954"/>
        </w:tabs>
        <w:ind w:left="1582" w:hanging="1582"/>
        <w:rPr>
          <w:sz w:val="28"/>
          <w:szCs w:val="28"/>
        </w:rPr>
      </w:pPr>
    </w:p>
    <w:tbl>
      <w:tblPr>
        <w:tblW w:w="10211" w:type="dxa"/>
        <w:tblInd w:w="62" w:type="dxa"/>
        <w:tblLayout w:type="fixed"/>
        <w:tblCellMar>
          <w:top w:w="102" w:type="dxa"/>
          <w:left w:w="62" w:type="dxa"/>
          <w:bottom w:w="102" w:type="dxa"/>
          <w:right w:w="62" w:type="dxa"/>
        </w:tblCellMar>
        <w:tblLook w:val="0000" w:firstRow="0" w:lastRow="0" w:firstColumn="0" w:lastColumn="0" w:noHBand="0" w:noVBand="0"/>
      </w:tblPr>
      <w:tblGrid>
        <w:gridCol w:w="3402"/>
        <w:gridCol w:w="993"/>
        <w:gridCol w:w="708"/>
        <w:gridCol w:w="426"/>
        <w:gridCol w:w="425"/>
        <w:gridCol w:w="425"/>
        <w:gridCol w:w="851"/>
        <w:gridCol w:w="708"/>
        <w:gridCol w:w="567"/>
        <w:gridCol w:w="567"/>
        <w:gridCol w:w="1139"/>
      </w:tblGrid>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pPr>
              <w:widowControl/>
              <w:rPr>
                <w:sz w:val="28"/>
                <w:szCs w:val="28"/>
              </w:rPr>
            </w:pPr>
            <w:r>
              <w:rPr>
                <w:sz w:val="28"/>
                <w:szCs w:val="28"/>
              </w:rPr>
              <w:t>Основные средства</w:t>
            </w:r>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1</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1</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pPr>
              <w:widowControl/>
              <w:rPr>
                <w:sz w:val="28"/>
                <w:szCs w:val="28"/>
              </w:rPr>
            </w:pPr>
            <w:r>
              <w:rPr>
                <w:sz w:val="28"/>
                <w:szCs w:val="28"/>
              </w:rPr>
              <w:t>Машины и оборудование - иное движимое имущество учреждения</w:t>
            </w:r>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1</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1</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3</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4</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pPr>
              <w:widowControl/>
              <w:rPr>
                <w:sz w:val="28"/>
                <w:szCs w:val="28"/>
              </w:rPr>
            </w:pPr>
            <w:r>
              <w:rPr>
                <w:sz w:val="28"/>
                <w:szCs w:val="28"/>
              </w:rPr>
              <w:t>Увеличение стоимости машин и оборудования - иного движимого имущества учреждения</w:t>
            </w:r>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1</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1</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3</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4</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3</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1</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pPr>
              <w:widowControl/>
              <w:rPr>
                <w:sz w:val="28"/>
                <w:szCs w:val="28"/>
              </w:rPr>
            </w:pPr>
            <w:r>
              <w:rPr>
                <w:sz w:val="28"/>
                <w:szCs w:val="28"/>
              </w:rPr>
              <w:t>Уменьшение стоимости машин и оборудования - иного движимого имущества учреждения</w:t>
            </w:r>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1</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1</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3</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4</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4</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1</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right w:val="single" w:sz="4" w:space="0" w:color="auto"/>
            </w:tcBorders>
          </w:tcPr>
          <w:p w:rsidR="009E7BFB" w:rsidRDefault="009E7BFB">
            <w:pPr>
              <w:widowControl/>
              <w:rPr>
                <w:sz w:val="28"/>
                <w:szCs w:val="28"/>
              </w:rPr>
            </w:pPr>
            <w:r>
              <w:rPr>
                <w:sz w:val="28"/>
                <w:szCs w:val="28"/>
              </w:rPr>
              <w:t xml:space="preserve">Инвентарь </w:t>
            </w:r>
            <w:r>
              <w:rPr>
                <w:sz w:val="28"/>
                <w:szCs w:val="28"/>
              </w:rPr>
              <w:lastRenderedPageBreak/>
              <w:t>производственный и хозяйственный - иное движимое имущество учреждения</w:t>
            </w:r>
          </w:p>
        </w:tc>
        <w:tc>
          <w:tcPr>
            <w:tcW w:w="993"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lastRenderedPageBreak/>
              <w:t>0</w:t>
            </w:r>
          </w:p>
        </w:tc>
        <w:tc>
          <w:tcPr>
            <w:tcW w:w="708"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1</w:t>
            </w:r>
          </w:p>
        </w:tc>
        <w:tc>
          <w:tcPr>
            <w:tcW w:w="425"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1</w:t>
            </w:r>
          </w:p>
        </w:tc>
        <w:tc>
          <w:tcPr>
            <w:tcW w:w="851"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3</w:t>
            </w:r>
          </w:p>
        </w:tc>
        <w:tc>
          <w:tcPr>
            <w:tcW w:w="708"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6</w:t>
            </w:r>
          </w:p>
        </w:tc>
        <w:tc>
          <w:tcPr>
            <w:tcW w:w="567"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567"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1139"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right w:val="single" w:sz="4" w:space="0" w:color="auto"/>
            </w:tcBorders>
          </w:tcPr>
          <w:p w:rsidR="009E7BFB" w:rsidRDefault="009E7BFB">
            <w:pPr>
              <w:widowControl/>
              <w:rPr>
                <w:sz w:val="28"/>
                <w:szCs w:val="28"/>
              </w:rPr>
            </w:pPr>
            <w:r>
              <w:rPr>
                <w:sz w:val="28"/>
                <w:szCs w:val="28"/>
              </w:rPr>
              <w:lastRenderedPageBreak/>
              <w:t>Увеличение стоимости инвентаря производственного и хозяйственного - иного движимого имущества учреждения</w:t>
            </w:r>
          </w:p>
        </w:tc>
        <w:tc>
          <w:tcPr>
            <w:tcW w:w="993"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1</w:t>
            </w:r>
          </w:p>
        </w:tc>
        <w:tc>
          <w:tcPr>
            <w:tcW w:w="425"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1</w:t>
            </w:r>
          </w:p>
        </w:tc>
        <w:tc>
          <w:tcPr>
            <w:tcW w:w="851"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3</w:t>
            </w:r>
          </w:p>
        </w:tc>
        <w:tc>
          <w:tcPr>
            <w:tcW w:w="708"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6</w:t>
            </w:r>
          </w:p>
        </w:tc>
        <w:tc>
          <w:tcPr>
            <w:tcW w:w="567"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3</w:t>
            </w:r>
          </w:p>
        </w:tc>
        <w:tc>
          <w:tcPr>
            <w:tcW w:w="567"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1</w:t>
            </w:r>
          </w:p>
        </w:tc>
        <w:tc>
          <w:tcPr>
            <w:tcW w:w="1139"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right w:val="single" w:sz="4" w:space="0" w:color="auto"/>
            </w:tcBorders>
          </w:tcPr>
          <w:p w:rsidR="009E7BFB" w:rsidRDefault="009E7BFB">
            <w:pPr>
              <w:widowControl/>
              <w:rPr>
                <w:sz w:val="28"/>
                <w:szCs w:val="28"/>
              </w:rPr>
            </w:pPr>
            <w:r>
              <w:rPr>
                <w:sz w:val="28"/>
                <w:szCs w:val="28"/>
              </w:rPr>
              <w:t>Уменьшение стоимости инвентаря производственного и хозяйственного - иного движимого имущества учреждения</w:t>
            </w:r>
          </w:p>
        </w:tc>
        <w:tc>
          <w:tcPr>
            <w:tcW w:w="993"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1</w:t>
            </w:r>
          </w:p>
        </w:tc>
        <w:tc>
          <w:tcPr>
            <w:tcW w:w="425"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1</w:t>
            </w:r>
          </w:p>
        </w:tc>
        <w:tc>
          <w:tcPr>
            <w:tcW w:w="851"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3</w:t>
            </w:r>
          </w:p>
        </w:tc>
        <w:tc>
          <w:tcPr>
            <w:tcW w:w="708"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6</w:t>
            </w:r>
          </w:p>
        </w:tc>
        <w:tc>
          <w:tcPr>
            <w:tcW w:w="567"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4</w:t>
            </w:r>
          </w:p>
        </w:tc>
        <w:tc>
          <w:tcPr>
            <w:tcW w:w="567"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1</w:t>
            </w:r>
          </w:p>
        </w:tc>
        <w:tc>
          <w:tcPr>
            <w:tcW w:w="1139"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pPr>
              <w:widowControl/>
              <w:rPr>
                <w:sz w:val="28"/>
                <w:szCs w:val="28"/>
              </w:rPr>
            </w:pPr>
            <w:r>
              <w:rPr>
                <w:sz w:val="28"/>
                <w:szCs w:val="28"/>
              </w:rPr>
              <w:t>Прочие основные средства - иное движимое имущество учреждения</w:t>
            </w:r>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1</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1</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3</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8</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pPr>
              <w:widowControl/>
              <w:rPr>
                <w:sz w:val="28"/>
                <w:szCs w:val="28"/>
              </w:rPr>
            </w:pPr>
            <w:r>
              <w:rPr>
                <w:sz w:val="28"/>
                <w:szCs w:val="28"/>
              </w:rPr>
              <w:t>Увеличение стоимости прочих основных средств - иного движимого имущества учреждения</w:t>
            </w:r>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1</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1</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3</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8</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3</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1</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pPr>
              <w:widowControl/>
              <w:rPr>
                <w:sz w:val="28"/>
                <w:szCs w:val="28"/>
              </w:rPr>
            </w:pPr>
            <w:r>
              <w:rPr>
                <w:sz w:val="28"/>
                <w:szCs w:val="28"/>
              </w:rPr>
              <w:t>Уменьшение стоимости прочих основных средств - иного движимого имущества учреждения</w:t>
            </w:r>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1</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1</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3</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8</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4</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1</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pPr>
              <w:widowControl/>
              <w:rPr>
                <w:sz w:val="28"/>
                <w:szCs w:val="28"/>
              </w:rPr>
            </w:pPr>
            <w:r>
              <w:rPr>
                <w:sz w:val="28"/>
                <w:szCs w:val="28"/>
              </w:rPr>
              <w:t>Амортизация</w:t>
            </w:r>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1</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pPr>
              <w:widowControl/>
              <w:rPr>
                <w:sz w:val="28"/>
                <w:szCs w:val="28"/>
              </w:rPr>
            </w:pPr>
            <w:r>
              <w:rPr>
                <w:sz w:val="28"/>
                <w:szCs w:val="28"/>
              </w:rPr>
              <w:t>Амортизация иного движимого имущества учреждения</w:t>
            </w:r>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1</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3</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pPr>
              <w:widowControl/>
              <w:rPr>
                <w:sz w:val="28"/>
                <w:szCs w:val="28"/>
              </w:rPr>
            </w:pPr>
            <w:r>
              <w:rPr>
                <w:sz w:val="28"/>
                <w:szCs w:val="28"/>
              </w:rPr>
              <w:t>Амортизация машин и оборудования - иного движимого имущества учреждения</w:t>
            </w:r>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1</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3</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4</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right w:val="single" w:sz="4" w:space="0" w:color="auto"/>
            </w:tcBorders>
          </w:tcPr>
          <w:p w:rsidR="009E7BFB" w:rsidRDefault="009E7BFB">
            <w:pPr>
              <w:widowControl/>
              <w:rPr>
                <w:sz w:val="28"/>
                <w:szCs w:val="28"/>
              </w:rPr>
            </w:pPr>
            <w:r>
              <w:rPr>
                <w:sz w:val="28"/>
                <w:szCs w:val="28"/>
              </w:rPr>
              <w:t xml:space="preserve">Уменьшение стоимости машин и оборудования - иного движимого </w:t>
            </w:r>
            <w:r>
              <w:rPr>
                <w:sz w:val="28"/>
                <w:szCs w:val="28"/>
              </w:rPr>
              <w:lastRenderedPageBreak/>
              <w:t>имущества учреждения за счет амортизации</w:t>
            </w:r>
          </w:p>
        </w:tc>
        <w:tc>
          <w:tcPr>
            <w:tcW w:w="993"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lastRenderedPageBreak/>
              <w:t>0</w:t>
            </w:r>
          </w:p>
        </w:tc>
        <w:tc>
          <w:tcPr>
            <w:tcW w:w="708"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1</w:t>
            </w:r>
          </w:p>
        </w:tc>
        <w:tc>
          <w:tcPr>
            <w:tcW w:w="425"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4</w:t>
            </w:r>
          </w:p>
        </w:tc>
        <w:tc>
          <w:tcPr>
            <w:tcW w:w="851"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3</w:t>
            </w:r>
          </w:p>
        </w:tc>
        <w:tc>
          <w:tcPr>
            <w:tcW w:w="708"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4</w:t>
            </w:r>
          </w:p>
        </w:tc>
        <w:tc>
          <w:tcPr>
            <w:tcW w:w="567"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4</w:t>
            </w:r>
          </w:p>
        </w:tc>
        <w:tc>
          <w:tcPr>
            <w:tcW w:w="567"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1</w:t>
            </w:r>
          </w:p>
        </w:tc>
        <w:tc>
          <w:tcPr>
            <w:tcW w:w="1139"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1</w:t>
            </w:r>
          </w:p>
        </w:tc>
      </w:tr>
      <w:tr w:rsidR="009E7BFB" w:rsidTr="004A5A23">
        <w:tc>
          <w:tcPr>
            <w:tcW w:w="3402" w:type="dxa"/>
            <w:tcBorders>
              <w:top w:val="single" w:sz="4" w:space="0" w:color="auto"/>
              <w:left w:val="single" w:sz="4" w:space="0" w:color="auto"/>
              <w:right w:val="single" w:sz="4" w:space="0" w:color="auto"/>
            </w:tcBorders>
          </w:tcPr>
          <w:p w:rsidR="009E7BFB" w:rsidRDefault="009E7BFB">
            <w:pPr>
              <w:widowControl/>
              <w:rPr>
                <w:sz w:val="28"/>
                <w:szCs w:val="28"/>
              </w:rPr>
            </w:pPr>
            <w:r>
              <w:rPr>
                <w:sz w:val="28"/>
                <w:szCs w:val="28"/>
              </w:rPr>
              <w:lastRenderedPageBreak/>
              <w:t>Амортизация инвентаря производственного и хозяйственного - иного движимого имущества учреждения</w:t>
            </w:r>
          </w:p>
        </w:tc>
        <w:tc>
          <w:tcPr>
            <w:tcW w:w="993"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1</w:t>
            </w:r>
          </w:p>
        </w:tc>
        <w:tc>
          <w:tcPr>
            <w:tcW w:w="425"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4</w:t>
            </w:r>
          </w:p>
        </w:tc>
        <w:tc>
          <w:tcPr>
            <w:tcW w:w="851"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3</w:t>
            </w:r>
          </w:p>
        </w:tc>
        <w:tc>
          <w:tcPr>
            <w:tcW w:w="708"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6</w:t>
            </w:r>
          </w:p>
        </w:tc>
        <w:tc>
          <w:tcPr>
            <w:tcW w:w="567"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567"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1139"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right w:val="single" w:sz="4" w:space="0" w:color="auto"/>
            </w:tcBorders>
          </w:tcPr>
          <w:p w:rsidR="009E7BFB" w:rsidRDefault="009E7BFB">
            <w:pPr>
              <w:widowControl/>
              <w:rPr>
                <w:sz w:val="28"/>
                <w:szCs w:val="28"/>
              </w:rPr>
            </w:pPr>
            <w:r>
              <w:rPr>
                <w:sz w:val="28"/>
                <w:szCs w:val="28"/>
              </w:rPr>
              <w:t>Уменьшение стоимости инвентаря производственного и хозяйственного - иного движимого имущества учреждения за счет амортизации</w:t>
            </w:r>
          </w:p>
        </w:tc>
        <w:tc>
          <w:tcPr>
            <w:tcW w:w="993"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1</w:t>
            </w:r>
          </w:p>
        </w:tc>
        <w:tc>
          <w:tcPr>
            <w:tcW w:w="425"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4</w:t>
            </w:r>
          </w:p>
        </w:tc>
        <w:tc>
          <w:tcPr>
            <w:tcW w:w="851"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3</w:t>
            </w:r>
          </w:p>
        </w:tc>
        <w:tc>
          <w:tcPr>
            <w:tcW w:w="708"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6</w:t>
            </w:r>
          </w:p>
        </w:tc>
        <w:tc>
          <w:tcPr>
            <w:tcW w:w="567"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4</w:t>
            </w:r>
          </w:p>
        </w:tc>
        <w:tc>
          <w:tcPr>
            <w:tcW w:w="567"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1</w:t>
            </w:r>
          </w:p>
        </w:tc>
        <w:tc>
          <w:tcPr>
            <w:tcW w:w="1139"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1</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pPr>
              <w:widowControl/>
              <w:rPr>
                <w:sz w:val="28"/>
                <w:szCs w:val="28"/>
              </w:rPr>
            </w:pPr>
            <w:r>
              <w:rPr>
                <w:sz w:val="28"/>
                <w:szCs w:val="28"/>
              </w:rPr>
              <w:t>Амортизация прочих основных средств - иного движимого имущества учреждения</w:t>
            </w:r>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1</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3</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8</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right w:val="single" w:sz="4" w:space="0" w:color="auto"/>
            </w:tcBorders>
          </w:tcPr>
          <w:p w:rsidR="009E7BFB" w:rsidRDefault="009E7BFB">
            <w:pPr>
              <w:widowControl/>
              <w:rPr>
                <w:sz w:val="28"/>
                <w:szCs w:val="28"/>
              </w:rPr>
            </w:pPr>
            <w:r>
              <w:rPr>
                <w:sz w:val="28"/>
                <w:szCs w:val="28"/>
              </w:rPr>
              <w:t>Уменьшение стоимости прочих основных средств - иного движимого имущества учреждения за счет амортизации</w:t>
            </w:r>
          </w:p>
        </w:tc>
        <w:tc>
          <w:tcPr>
            <w:tcW w:w="993"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1</w:t>
            </w:r>
          </w:p>
        </w:tc>
        <w:tc>
          <w:tcPr>
            <w:tcW w:w="425"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4</w:t>
            </w:r>
          </w:p>
        </w:tc>
        <w:tc>
          <w:tcPr>
            <w:tcW w:w="851"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3</w:t>
            </w:r>
          </w:p>
        </w:tc>
        <w:tc>
          <w:tcPr>
            <w:tcW w:w="708"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8</w:t>
            </w:r>
          </w:p>
        </w:tc>
        <w:tc>
          <w:tcPr>
            <w:tcW w:w="567"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4</w:t>
            </w:r>
          </w:p>
        </w:tc>
        <w:tc>
          <w:tcPr>
            <w:tcW w:w="567"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1</w:t>
            </w:r>
          </w:p>
        </w:tc>
        <w:tc>
          <w:tcPr>
            <w:tcW w:w="1139"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1</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pPr>
              <w:widowControl/>
              <w:rPr>
                <w:sz w:val="28"/>
                <w:szCs w:val="28"/>
              </w:rPr>
            </w:pPr>
            <w:r>
              <w:rPr>
                <w:sz w:val="28"/>
                <w:szCs w:val="28"/>
              </w:rPr>
              <w:t>Материальные запасы</w:t>
            </w:r>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1</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5</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pPr>
              <w:widowControl/>
              <w:rPr>
                <w:sz w:val="28"/>
                <w:szCs w:val="28"/>
              </w:rPr>
            </w:pPr>
            <w:r>
              <w:rPr>
                <w:sz w:val="28"/>
                <w:szCs w:val="28"/>
              </w:rPr>
              <w:t>Материальные запасы - иное движимое имущество учреждения</w:t>
            </w:r>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1</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5</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3</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pPr>
              <w:widowControl/>
              <w:rPr>
                <w:sz w:val="28"/>
                <w:szCs w:val="28"/>
              </w:rPr>
            </w:pPr>
            <w:r>
              <w:rPr>
                <w:sz w:val="28"/>
                <w:szCs w:val="28"/>
              </w:rPr>
              <w:t>Мягкий инвентарь - иное движимое имущество учреждения</w:t>
            </w:r>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1</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5</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3</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5</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pPr>
              <w:widowControl/>
              <w:jc w:val="both"/>
              <w:rPr>
                <w:sz w:val="28"/>
                <w:szCs w:val="28"/>
              </w:rPr>
            </w:pPr>
            <w:r>
              <w:rPr>
                <w:sz w:val="28"/>
                <w:szCs w:val="28"/>
              </w:rPr>
              <w:t>Увеличение стоимости мягкого инвентаря - иного движимого имущества учреждения</w:t>
            </w:r>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1</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5</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3</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5</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3</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4</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pPr>
              <w:widowControl/>
              <w:jc w:val="both"/>
              <w:rPr>
                <w:sz w:val="28"/>
                <w:szCs w:val="28"/>
              </w:rPr>
            </w:pPr>
            <w:r>
              <w:rPr>
                <w:sz w:val="28"/>
                <w:szCs w:val="28"/>
              </w:rPr>
              <w:t>Уменьшение стоимости мягкого инвентаря - иного движимого имущества учреждения</w:t>
            </w:r>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1</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5</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3</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5</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4</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4</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pPr>
              <w:widowControl/>
              <w:rPr>
                <w:sz w:val="28"/>
                <w:szCs w:val="28"/>
              </w:rPr>
            </w:pPr>
            <w:r>
              <w:rPr>
                <w:sz w:val="28"/>
                <w:szCs w:val="28"/>
              </w:rPr>
              <w:lastRenderedPageBreak/>
              <w:t>Прочие материальные запасы - иное движимое имущество учреждения</w:t>
            </w:r>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1</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5</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3</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6</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pPr>
              <w:widowControl/>
              <w:rPr>
                <w:sz w:val="28"/>
                <w:szCs w:val="28"/>
              </w:rPr>
            </w:pPr>
            <w:r>
              <w:rPr>
                <w:sz w:val="28"/>
                <w:szCs w:val="28"/>
              </w:rPr>
              <w:t>Увеличение стоимости прочих материальных запасов - иного движимого имущества учреждения</w:t>
            </w:r>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1</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5</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3</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6</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3</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4</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pPr>
              <w:widowControl/>
              <w:rPr>
                <w:sz w:val="28"/>
                <w:szCs w:val="28"/>
              </w:rPr>
            </w:pPr>
            <w:r>
              <w:rPr>
                <w:sz w:val="28"/>
                <w:szCs w:val="28"/>
              </w:rPr>
              <w:t>Уменьшение стоимости прочих материальных запасов - иного движимого имущества учреждения</w:t>
            </w:r>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1</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5</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3</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6</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4</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4</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pPr>
              <w:widowControl/>
              <w:rPr>
                <w:sz w:val="28"/>
                <w:szCs w:val="28"/>
              </w:rPr>
            </w:pPr>
            <w:r>
              <w:rPr>
                <w:sz w:val="28"/>
                <w:szCs w:val="28"/>
              </w:rPr>
              <w:t>Вложения в нефинансовые активы</w:t>
            </w:r>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1</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6</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right w:val="single" w:sz="4" w:space="0" w:color="auto"/>
            </w:tcBorders>
          </w:tcPr>
          <w:p w:rsidR="009E7BFB" w:rsidRDefault="009E7BFB">
            <w:pPr>
              <w:widowControl/>
              <w:rPr>
                <w:sz w:val="28"/>
                <w:szCs w:val="28"/>
              </w:rPr>
            </w:pPr>
            <w:r>
              <w:rPr>
                <w:sz w:val="28"/>
                <w:szCs w:val="28"/>
              </w:rPr>
              <w:t>Вложения в иное движимое имущество</w:t>
            </w:r>
          </w:p>
        </w:tc>
        <w:tc>
          <w:tcPr>
            <w:tcW w:w="993"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1</w:t>
            </w:r>
          </w:p>
        </w:tc>
        <w:tc>
          <w:tcPr>
            <w:tcW w:w="425"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6</w:t>
            </w:r>
          </w:p>
        </w:tc>
        <w:tc>
          <w:tcPr>
            <w:tcW w:w="851"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3</w:t>
            </w:r>
          </w:p>
        </w:tc>
        <w:tc>
          <w:tcPr>
            <w:tcW w:w="708"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567"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567"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1139"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right w:val="single" w:sz="4" w:space="0" w:color="auto"/>
            </w:tcBorders>
          </w:tcPr>
          <w:p w:rsidR="009E7BFB" w:rsidRDefault="009E7BFB">
            <w:pPr>
              <w:widowControl/>
              <w:rPr>
                <w:sz w:val="28"/>
                <w:szCs w:val="28"/>
              </w:rPr>
            </w:pPr>
            <w:r>
              <w:rPr>
                <w:sz w:val="28"/>
                <w:szCs w:val="28"/>
              </w:rPr>
              <w:t>Вложения в основные средства - иное движимое имущество</w:t>
            </w:r>
          </w:p>
        </w:tc>
        <w:tc>
          <w:tcPr>
            <w:tcW w:w="993"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1</w:t>
            </w:r>
          </w:p>
        </w:tc>
        <w:tc>
          <w:tcPr>
            <w:tcW w:w="425"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6</w:t>
            </w:r>
          </w:p>
        </w:tc>
        <w:tc>
          <w:tcPr>
            <w:tcW w:w="851"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3</w:t>
            </w:r>
          </w:p>
        </w:tc>
        <w:tc>
          <w:tcPr>
            <w:tcW w:w="708"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1</w:t>
            </w:r>
          </w:p>
        </w:tc>
        <w:tc>
          <w:tcPr>
            <w:tcW w:w="567"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567"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1139"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right w:val="single" w:sz="4" w:space="0" w:color="auto"/>
            </w:tcBorders>
          </w:tcPr>
          <w:p w:rsidR="009E7BFB" w:rsidRDefault="009E7BFB">
            <w:pPr>
              <w:widowControl/>
              <w:rPr>
                <w:sz w:val="28"/>
                <w:szCs w:val="28"/>
              </w:rPr>
            </w:pPr>
            <w:r>
              <w:rPr>
                <w:sz w:val="28"/>
                <w:szCs w:val="28"/>
              </w:rPr>
              <w:t>Увеличение вложений в основные средства - иное движимое имущество</w:t>
            </w:r>
          </w:p>
        </w:tc>
        <w:tc>
          <w:tcPr>
            <w:tcW w:w="993"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1</w:t>
            </w:r>
          </w:p>
        </w:tc>
        <w:tc>
          <w:tcPr>
            <w:tcW w:w="425"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6</w:t>
            </w:r>
          </w:p>
        </w:tc>
        <w:tc>
          <w:tcPr>
            <w:tcW w:w="851"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3</w:t>
            </w:r>
          </w:p>
        </w:tc>
        <w:tc>
          <w:tcPr>
            <w:tcW w:w="708"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1</w:t>
            </w:r>
          </w:p>
        </w:tc>
        <w:tc>
          <w:tcPr>
            <w:tcW w:w="567"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3</w:t>
            </w:r>
          </w:p>
        </w:tc>
        <w:tc>
          <w:tcPr>
            <w:tcW w:w="567"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1</w:t>
            </w:r>
          </w:p>
        </w:tc>
        <w:tc>
          <w:tcPr>
            <w:tcW w:w="1139"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right w:val="single" w:sz="4" w:space="0" w:color="auto"/>
            </w:tcBorders>
          </w:tcPr>
          <w:p w:rsidR="009E7BFB" w:rsidRDefault="009E7BFB">
            <w:pPr>
              <w:widowControl/>
              <w:rPr>
                <w:sz w:val="28"/>
                <w:szCs w:val="28"/>
              </w:rPr>
            </w:pPr>
            <w:r>
              <w:rPr>
                <w:sz w:val="28"/>
                <w:szCs w:val="28"/>
              </w:rPr>
              <w:t>Уменьшение вложений в основные средства - иное движимое имущество</w:t>
            </w:r>
          </w:p>
        </w:tc>
        <w:tc>
          <w:tcPr>
            <w:tcW w:w="993"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1</w:t>
            </w:r>
          </w:p>
        </w:tc>
        <w:tc>
          <w:tcPr>
            <w:tcW w:w="425"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6</w:t>
            </w:r>
          </w:p>
        </w:tc>
        <w:tc>
          <w:tcPr>
            <w:tcW w:w="851"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3</w:t>
            </w:r>
          </w:p>
        </w:tc>
        <w:tc>
          <w:tcPr>
            <w:tcW w:w="708"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1</w:t>
            </w:r>
          </w:p>
        </w:tc>
        <w:tc>
          <w:tcPr>
            <w:tcW w:w="567"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4</w:t>
            </w:r>
          </w:p>
        </w:tc>
        <w:tc>
          <w:tcPr>
            <w:tcW w:w="567"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1</w:t>
            </w:r>
          </w:p>
        </w:tc>
        <w:tc>
          <w:tcPr>
            <w:tcW w:w="1139"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pPr>
              <w:widowControl/>
              <w:outlineLvl w:val="1"/>
              <w:rPr>
                <w:sz w:val="28"/>
                <w:szCs w:val="28"/>
              </w:rPr>
            </w:pPr>
            <w:r>
              <w:rPr>
                <w:sz w:val="28"/>
                <w:szCs w:val="28"/>
              </w:rPr>
              <w:t>РАЗДЕЛ 2. ФИНАНСОВЫЕ АКТИВЫ</w:t>
            </w:r>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pPr>
              <w:widowControl/>
              <w:rPr>
                <w:sz w:val="28"/>
                <w:szCs w:val="28"/>
              </w:rPr>
            </w:pPr>
            <w:r>
              <w:rPr>
                <w:sz w:val="28"/>
                <w:szCs w:val="28"/>
              </w:rPr>
              <w:t>Денежные средства учреждения</w:t>
            </w:r>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1</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pPr>
              <w:widowControl/>
              <w:rPr>
                <w:sz w:val="28"/>
                <w:szCs w:val="28"/>
              </w:rPr>
            </w:pPr>
            <w:r>
              <w:rPr>
                <w:sz w:val="28"/>
                <w:szCs w:val="28"/>
              </w:rPr>
              <w:t>Денежные средства на лицевых счетах учреждения в органе казначейства</w:t>
            </w:r>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1</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1</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pPr>
              <w:widowControl/>
              <w:rPr>
                <w:sz w:val="28"/>
                <w:szCs w:val="28"/>
              </w:rPr>
            </w:pPr>
            <w:r>
              <w:rPr>
                <w:sz w:val="28"/>
                <w:szCs w:val="28"/>
              </w:rPr>
              <w:t>Денежные средства учреждения на лицевых счетах в органе казначейства</w:t>
            </w:r>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1</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1</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1</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pPr>
              <w:widowControl/>
              <w:rPr>
                <w:sz w:val="28"/>
                <w:szCs w:val="28"/>
              </w:rPr>
            </w:pPr>
            <w:r>
              <w:rPr>
                <w:sz w:val="28"/>
                <w:szCs w:val="28"/>
              </w:rPr>
              <w:lastRenderedPageBreak/>
              <w:t>Поступления денежных средств учреждения на лицевые счета в органе казначейства</w:t>
            </w:r>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1</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1</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1</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5</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1</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pPr>
              <w:widowControl/>
              <w:rPr>
                <w:sz w:val="28"/>
                <w:szCs w:val="28"/>
              </w:rPr>
            </w:pPr>
            <w:r>
              <w:rPr>
                <w:sz w:val="28"/>
                <w:szCs w:val="28"/>
              </w:rPr>
              <w:t>Выбытия денежных средств учреждения с лицевых счетов в органе казначейства</w:t>
            </w:r>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1</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1</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1</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6</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1</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right w:val="single" w:sz="4" w:space="0" w:color="auto"/>
            </w:tcBorders>
          </w:tcPr>
          <w:p w:rsidR="009E7BFB" w:rsidRDefault="009E7BFB">
            <w:pPr>
              <w:widowControl/>
              <w:rPr>
                <w:sz w:val="28"/>
                <w:szCs w:val="28"/>
              </w:rPr>
            </w:pPr>
            <w:r>
              <w:rPr>
                <w:sz w:val="28"/>
                <w:szCs w:val="28"/>
              </w:rPr>
              <w:t>Денежные средства учреждения в кредитной организации</w:t>
            </w:r>
          </w:p>
        </w:tc>
        <w:tc>
          <w:tcPr>
            <w:tcW w:w="993"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2</w:t>
            </w:r>
          </w:p>
        </w:tc>
        <w:tc>
          <w:tcPr>
            <w:tcW w:w="425"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1</w:t>
            </w:r>
          </w:p>
        </w:tc>
        <w:tc>
          <w:tcPr>
            <w:tcW w:w="851"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2</w:t>
            </w:r>
          </w:p>
        </w:tc>
        <w:tc>
          <w:tcPr>
            <w:tcW w:w="708"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567"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567"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1139"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pPr>
              <w:widowControl/>
              <w:rPr>
                <w:sz w:val="28"/>
                <w:szCs w:val="28"/>
              </w:rPr>
            </w:pPr>
            <w:r>
              <w:rPr>
                <w:sz w:val="28"/>
                <w:szCs w:val="28"/>
              </w:rPr>
              <w:t>Денежные средства учреждения на счетах в кредитной организации</w:t>
            </w:r>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1</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1</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pPr>
              <w:widowControl/>
              <w:rPr>
                <w:sz w:val="28"/>
                <w:szCs w:val="28"/>
              </w:rPr>
            </w:pPr>
            <w:r>
              <w:rPr>
                <w:sz w:val="28"/>
                <w:szCs w:val="28"/>
              </w:rPr>
              <w:t>Поступления денежных средств учреждения на счета в кредитной организации</w:t>
            </w:r>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1</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1</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5</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1</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pPr>
              <w:widowControl/>
              <w:rPr>
                <w:sz w:val="28"/>
                <w:szCs w:val="28"/>
              </w:rPr>
            </w:pPr>
            <w:r>
              <w:rPr>
                <w:sz w:val="28"/>
                <w:szCs w:val="28"/>
              </w:rPr>
              <w:t>Выбытия денежных средств учреждения со счетов в кредитной организации</w:t>
            </w:r>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1</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1</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6</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1</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pPr>
              <w:widowControl/>
              <w:rPr>
                <w:sz w:val="28"/>
                <w:szCs w:val="28"/>
              </w:rPr>
            </w:pPr>
            <w:r>
              <w:rPr>
                <w:sz w:val="28"/>
                <w:szCs w:val="28"/>
              </w:rPr>
              <w:t>Денежные средства учреждения, размещенные на депозиты в кредитной организации</w:t>
            </w:r>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1</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pPr>
              <w:widowControl/>
              <w:rPr>
                <w:sz w:val="28"/>
                <w:szCs w:val="28"/>
              </w:rPr>
            </w:pPr>
            <w:r>
              <w:rPr>
                <w:sz w:val="28"/>
                <w:szCs w:val="28"/>
              </w:rPr>
              <w:t>Поступления денежных средств учреждения на депозитные счета в кредитной организации</w:t>
            </w:r>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1</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5</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1</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pPr>
              <w:widowControl/>
              <w:rPr>
                <w:sz w:val="28"/>
                <w:szCs w:val="28"/>
              </w:rPr>
            </w:pPr>
            <w:r>
              <w:rPr>
                <w:sz w:val="28"/>
                <w:szCs w:val="28"/>
              </w:rPr>
              <w:t>Выбытия денежных средств учреждения с депозитных счетов в кредитной организации</w:t>
            </w:r>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1</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6</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1</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pPr>
              <w:widowControl/>
              <w:rPr>
                <w:sz w:val="28"/>
                <w:szCs w:val="28"/>
              </w:rPr>
            </w:pPr>
            <w:r>
              <w:rPr>
                <w:sz w:val="28"/>
                <w:szCs w:val="28"/>
              </w:rPr>
              <w:t>Денежные средства учреждения в кредитной организации в пути</w:t>
            </w:r>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1</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3</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pPr>
              <w:widowControl/>
              <w:rPr>
                <w:sz w:val="28"/>
                <w:szCs w:val="28"/>
              </w:rPr>
            </w:pPr>
            <w:r>
              <w:rPr>
                <w:sz w:val="28"/>
                <w:szCs w:val="28"/>
              </w:rPr>
              <w:lastRenderedPageBreak/>
              <w:t>Поступление денежных средств учреждения в кредитной организации в пути</w:t>
            </w:r>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1</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3</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5</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1</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pPr>
              <w:widowControl/>
              <w:rPr>
                <w:sz w:val="28"/>
                <w:szCs w:val="28"/>
              </w:rPr>
            </w:pPr>
            <w:r>
              <w:rPr>
                <w:sz w:val="28"/>
                <w:szCs w:val="28"/>
              </w:rPr>
              <w:t>Выбытия денежных средств учреждения в кредитной организации в пути</w:t>
            </w:r>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1</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3</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6</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1</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r>
      <w:tr w:rsidR="00C652AC" w:rsidTr="004A5A23">
        <w:trPr>
          <w:trHeight w:val="1515"/>
        </w:trPr>
        <w:tc>
          <w:tcPr>
            <w:tcW w:w="3402" w:type="dxa"/>
            <w:tcBorders>
              <w:top w:val="single" w:sz="4" w:space="0" w:color="auto"/>
              <w:left w:val="single" w:sz="4" w:space="0" w:color="auto"/>
              <w:bottom w:val="single" w:sz="4" w:space="0" w:color="auto"/>
              <w:right w:val="single" w:sz="4" w:space="0" w:color="auto"/>
            </w:tcBorders>
          </w:tcPr>
          <w:p w:rsidR="00C652AC" w:rsidRDefault="00C652AC">
            <w:pPr>
              <w:widowControl/>
              <w:rPr>
                <w:sz w:val="28"/>
                <w:szCs w:val="28"/>
              </w:rPr>
            </w:pPr>
            <w:r>
              <w:rPr>
                <w:sz w:val="28"/>
                <w:szCs w:val="28"/>
              </w:rPr>
              <w:t>Денежные средства учреждения на специальных счетах в кредитной организации</w:t>
            </w:r>
          </w:p>
        </w:tc>
        <w:tc>
          <w:tcPr>
            <w:tcW w:w="993" w:type="dxa"/>
            <w:tcBorders>
              <w:top w:val="single" w:sz="4" w:space="0" w:color="auto"/>
              <w:left w:val="single" w:sz="4" w:space="0" w:color="auto"/>
              <w:bottom w:val="single" w:sz="4" w:space="0" w:color="auto"/>
              <w:right w:val="single" w:sz="4" w:space="0" w:color="auto"/>
            </w:tcBorders>
          </w:tcPr>
          <w:p w:rsidR="00C652AC" w:rsidRDefault="00C652AC">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C652AC" w:rsidRDefault="00C652AC">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C652AC" w:rsidRDefault="00C652AC">
            <w:pPr>
              <w:widowControl/>
              <w:jc w:val="center"/>
              <w:rPr>
                <w:sz w:val="28"/>
                <w:szCs w:val="28"/>
              </w:rPr>
            </w:pPr>
            <w:r>
              <w:rPr>
                <w:sz w:val="28"/>
                <w:szCs w:val="28"/>
              </w:rPr>
              <w:t>2</w:t>
            </w:r>
          </w:p>
        </w:tc>
        <w:tc>
          <w:tcPr>
            <w:tcW w:w="425" w:type="dxa"/>
            <w:tcBorders>
              <w:top w:val="single" w:sz="4" w:space="0" w:color="auto"/>
              <w:left w:val="single" w:sz="4" w:space="0" w:color="auto"/>
              <w:bottom w:val="single" w:sz="4" w:space="0" w:color="auto"/>
              <w:right w:val="single" w:sz="4" w:space="0" w:color="auto"/>
            </w:tcBorders>
          </w:tcPr>
          <w:p w:rsidR="00C652AC" w:rsidRDefault="00C652AC">
            <w:pPr>
              <w:widowControl/>
              <w:jc w:val="center"/>
              <w:rPr>
                <w:sz w:val="28"/>
                <w:szCs w:val="28"/>
              </w:rPr>
            </w:pPr>
            <w:r>
              <w:rPr>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C652AC" w:rsidRDefault="00C652AC">
            <w:pPr>
              <w:widowControl/>
              <w:jc w:val="center"/>
              <w:rPr>
                <w:sz w:val="28"/>
                <w:szCs w:val="28"/>
              </w:rPr>
            </w:pPr>
            <w:r>
              <w:rPr>
                <w:sz w:val="28"/>
                <w:szCs w:val="28"/>
              </w:rPr>
              <w:t>1</w:t>
            </w:r>
          </w:p>
        </w:tc>
        <w:tc>
          <w:tcPr>
            <w:tcW w:w="851" w:type="dxa"/>
            <w:tcBorders>
              <w:top w:val="single" w:sz="4" w:space="0" w:color="auto"/>
              <w:left w:val="single" w:sz="4" w:space="0" w:color="auto"/>
              <w:bottom w:val="single" w:sz="4" w:space="0" w:color="auto"/>
              <w:right w:val="single" w:sz="4" w:space="0" w:color="auto"/>
            </w:tcBorders>
          </w:tcPr>
          <w:p w:rsidR="00C652AC" w:rsidRDefault="00C652AC">
            <w:pPr>
              <w:widowControl/>
              <w:jc w:val="center"/>
              <w:rPr>
                <w:sz w:val="28"/>
                <w:szCs w:val="28"/>
              </w:rPr>
            </w:pPr>
            <w:r>
              <w:rPr>
                <w:sz w:val="28"/>
                <w:szCs w:val="28"/>
              </w:rPr>
              <w:t>2</w:t>
            </w:r>
          </w:p>
        </w:tc>
        <w:tc>
          <w:tcPr>
            <w:tcW w:w="708" w:type="dxa"/>
            <w:tcBorders>
              <w:top w:val="single" w:sz="4" w:space="0" w:color="auto"/>
              <w:left w:val="single" w:sz="4" w:space="0" w:color="auto"/>
              <w:bottom w:val="single" w:sz="4" w:space="0" w:color="auto"/>
              <w:right w:val="single" w:sz="4" w:space="0" w:color="auto"/>
            </w:tcBorders>
          </w:tcPr>
          <w:p w:rsidR="00C652AC" w:rsidRDefault="00C652AC">
            <w:pPr>
              <w:widowControl/>
              <w:jc w:val="center"/>
              <w:rPr>
                <w:sz w:val="28"/>
                <w:szCs w:val="28"/>
              </w:rPr>
            </w:pPr>
            <w:r>
              <w:rPr>
                <w:sz w:val="28"/>
                <w:szCs w:val="28"/>
              </w:rPr>
              <w:t>6</w:t>
            </w:r>
          </w:p>
        </w:tc>
        <w:tc>
          <w:tcPr>
            <w:tcW w:w="567" w:type="dxa"/>
            <w:tcBorders>
              <w:top w:val="single" w:sz="4" w:space="0" w:color="auto"/>
              <w:left w:val="single" w:sz="4" w:space="0" w:color="auto"/>
              <w:bottom w:val="single" w:sz="4" w:space="0" w:color="auto"/>
              <w:right w:val="single" w:sz="4" w:space="0" w:color="auto"/>
            </w:tcBorders>
          </w:tcPr>
          <w:p w:rsidR="00C652AC" w:rsidRDefault="00C652AC">
            <w:pPr>
              <w:widowControl/>
              <w:jc w:val="center"/>
              <w:rPr>
                <w:sz w:val="28"/>
                <w:szCs w:val="28"/>
              </w:rPr>
            </w:pPr>
            <w:r>
              <w:rPr>
                <w:sz w:val="28"/>
                <w:szCs w:val="28"/>
              </w:rPr>
              <w:t>0</w:t>
            </w:r>
          </w:p>
        </w:tc>
        <w:tc>
          <w:tcPr>
            <w:tcW w:w="567" w:type="dxa"/>
            <w:tcBorders>
              <w:top w:val="single" w:sz="4" w:space="0" w:color="auto"/>
              <w:left w:val="single" w:sz="4" w:space="0" w:color="auto"/>
              <w:bottom w:val="single" w:sz="4" w:space="0" w:color="auto"/>
              <w:right w:val="single" w:sz="4" w:space="0" w:color="auto"/>
            </w:tcBorders>
          </w:tcPr>
          <w:p w:rsidR="00C652AC" w:rsidRDefault="00C652AC">
            <w:pPr>
              <w:widowControl/>
              <w:jc w:val="center"/>
              <w:rPr>
                <w:sz w:val="28"/>
                <w:szCs w:val="28"/>
              </w:rPr>
            </w:pPr>
            <w:r>
              <w:rPr>
                <w:sz w:val="28"/>
                <w:szCs w:val="28"/>
              </w:rPr>
              <w:t>0</w:t>
            </w:r>
          </w:p>
        </w:tc>
        <w:tc>
          <w:tcPr>
            <w:tcW w:w="1139" w:type="dxa"/>
            <w:tcBorders>
              <w:top w:val="single" w:sz="4" w:space="0" w:color="auto"/>
              <w:left w:val="single" w:sz="4" w:space="0" w:color="auto"/>
              <w:bottom w:val="single" w:sz="4" w:space="0" w:color="auto"/>
              <w:right w:val="single" w:sz="4" w:space="0" w:color="auto"/>
            </w:tcBorders>
          </w:tcPr>
          <w:p w:rsidR="00C652AC" w:rsidRDefault="00C652AC">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right w:val="single" w:sz="4" w:space="0" w:color="auto"/>
            </w:tcBorders>
          </w:tcPr>
          <w:p w:rsidR="009E7BFB" w:rsidRDefault="009E7BFB">
            <w:pPr>
              <w:widowControl/>
              <w:rPr>
                <w:sz w:val="28"/>
                <w:szCs w:val="28"/>
              </w:rPr>
            </w:pPr>
            <w:r>
              <w:rPr>
                <w:sz w:val="28"/>
                <w:szCs w:val="28"/>
              </w:rPr>
              <w:t>Поступления денежных средств учреждения на специальные счета в кредитной организации</w:t>
            </w:r>
          </w:p>
        </w:tc>
        <w:tc>
          <w:tcPr>
            <w:tcW w:w="993"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2</w:t>
            </w:r>
          </w:p>
        </w:tc>
        <w:tc>
          <w:tcPr>
            <w:tcW w:w="425"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1</w:t>
            </w:r>
          </w:p>
        </w:tc>
        <w:tc>
          <w:tcPr>
            <w:tcW w:w="851"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2</w:t>
            </w:r>
          </w:p>
        </w:tc>
        <w:tc>
          <w:tcPr>
            <w:tcW w:w="708"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6</w:t>
            </w:r>
          </w:p>
        </w:tc>
        <w:tc>
          <w:tcPr>
            <w:tcW w:w="567"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5</w:t>
            </w:r>
          </w:p>
        </w:tc>
        <w:tc>
          <w:tcPr>
            <w:tcW w:w="567"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1</w:t>
            </w:r>
          </w:p>
        </w:tc>
        <w:tc>
          <w:tcPr>
            <w:tcW w:w="1139"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right w:val="single" w:sz="4" w:space="0" w:color="auto"/>
            </w:tcBorders>
          </w:tcPr>
          <w:p w:rsidR="009E7BFB" w:rsidRDefault="009E7BFB">
            <w:pPr>
              <w:widowControl/>
              <w:rPr>
                <w:sz w:val="28"/>
                <w:szCs w:val="28"/>
              </w:rPr>
            </w:pPr>
            <w:r>
              <w:rPr>
                <w:sz w:val="28"/>
                <w:szCs w:val="28"/>
              </w:rPr>
              <w:t>Выбытия денежных средств учреждения со специальных счетов в кредитной организации</w:t>
            </w:r>
          </w:p>
        </w:tc>
        <w:tc>
          <w:tcPr>
            <w:tcW w:w="993"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2</w:t>
            </w:r>
          </w:p>
        </w:tc>
        <w:tc>
          <w:tcPr>
            <w:tcW w:w="425"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1</w:t>
            </w:r>
          </w:p>
        </w:tc>
        <w:tc>
          <w:tcPr>
            <w:tcW w:w="851"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2</w:t>
            </w:r>
          </w:p>
        </w:tc>
        <w:tc>
          <w:tcPr>
            <w:tcW w:w="708"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6</w:t>
            </w:r>
          </w:p>
        </w:tc>
        <w:tc>
          <w:tcPr>
            <w:tcW w:w="567"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6</w:t>
            </w:r>
          </w:p>
        </w:tc>
        <w:tc>
          <w:tcPr>
            <w:tcW w:w="567"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1</w:t>
            </w:r>
          </w:p>
        </w:tc>
        <w:tc>
          <w:tcPr>
            <w:tcW w:w="1139"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pPr>
              <w:widowControl/>
              <w:rPr>
                <w:sz w:val="28"/>
                <w:szCs w:val="28"/>
              </w:rPr>
            </w:pPr>
            <w:r>
              <w:rPr>
                <w:sz w:val="28"/>
                <w:szCs w:val="28"/>
              </w:rPr>
              <w:t>Денежные средства в кассе учреждения</w:t>
            </w:r>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1</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3</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pPr>
              <w:widowControl/>
              <w:rPr>
                <w:sz w:val="28"/>
                <w:szCs w:val="28"/>
              </w:rPr>
            </w:pPr>
            <w:r>
              <w:rPr>
                <w:sz w:val="28"/>
                <w:szCs w:val="28"/>
              </w:rPr>
              <w:t>Касса</w:t>
            </w:r>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1</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3</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4</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pPr>
              <w:widowControl/>
              <w:jc w:val="both"/>
              <w:rPr>
                <w:sz w:val="28"/>
                <w:szCs w:val="28"/>
              </w:rPr>
            </w:pPr>
            <w:r>
              <w:rPr>
                <w:sz w:val="28"/>
                <w:szCs w:val="28"/>
              </w:rPr>
              <w:t>Поступления сре</w:t>
            </w:r>
            <w:proofErr w:type="gramStart"/>
            <w:r>
              <w:rPr>
                <w:sz w:val="28"/>
                <w:szCs w:val="28"/>
              </w:rPr>
              <w:t>дств в к</w:t>
            </w:r>
            <w:proofErr w:type="gramEnd"/>
            <w:r>
              <w:rPr>
                <w:sz w:val="28"/>
                <w:szCs w:val="28"/>
              </w:rPr>
              <w:t>ассу учреждения</w:t>
            </w:r>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1</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3</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4</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5</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1</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pPr>
              <w:widowControl/>
              <w:rPr>
                <w:sz w:val="28"/>
                <w:szCs w:val="28"/>
              </w:rPr>
            </w:pPr>
            <w:r>
              <w:rPr>
                <w:sz w:val="28"/>
                <w:szCs w:val="28"/>
              </w:rPr>
              <w:t>Выбытия средств из кассы учреждения</w:t>
            </w:r>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1</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3</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4</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6</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1</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pPr>
              <w:widowControl/>
              <w:rPr>
                <w:sz w:val="28"/>
                <w:szCs w:val="28"/>
              </w:rPr>
            </w:pPr>
            <w:r>
              <w:rPr>
                <w:sz w:val="28"/>
                <w:szCs w:val="28"/>
              </w:rPr>
              <w:t>Денежные документы</w:t>
            </w:r>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1</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3</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5</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pPr>
              <w:widowControl/>
              <w:rPr>
                <w:sz w:val="28"/>
                <w:szCs w:val="28"/>
              </w:rPr>
            </w:pPr>
            <w:r>
              <w:rPr>
                <w:sz w:val="28"/>
                <w:szCs w:val="28"/>
              </w:rPr>
              <w:t>Поступления денежных документов в кассу учреждения</w:t>
            </w:r>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1</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3</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5</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5</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1</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pPr>
              <w:widowControl/>
              <w:rPr>
                <w:sz w:val="28"/>
                <w:szCs w:val="28"/>
              </w:rPr>
            </w:pPr>
            <w:r>
              <w:rPr>
                <w:sz w:val="28"/>
                <w:szCs w:val="28"/>
              </w:rPr>
              <w:t>Выбытия денежных документов из кассы учреждения</w:t>
            </w:r>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1</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3</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5</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6</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1</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pPr>
              <w:widowControl/>
              <w:rPr>
                <w:sz w:val="28"/>
                <w:szCs w:val="28"/>
              </w:rPr>
            </w:pPr>
            <w:r>
              <w:rPr>
                <w:sz w:val="28"/>
                <w:szCs w:val="28"/>
              </w:rPr>
              <w:t xml:space="preserve">Средства на счетах </w:t>
            </w:r>
            <w:r>
              <w:rPr>
                <w:sz w:val="28"/>
                <w:szCs w:val="28"/>
              </w:rPr>
              <w:lastRenderedPageBreak/>
              <w:t>бюджета</w:t>
            </w:r>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lastRenderedPageBreak/>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pPr>
              <w:widowControl/>
              <w:rPr>
                <w:sz w:val="28"/>
                <w:szCs w:val="28"/>
              </w:rPr>
            </w:pPr>
            <w:r>
              <w:rPr>
                <w:sz w:val="28"/>
                <w:szCs w:val="28"/>
              </w:rPr>
              <w:lastRenderedPageBreak/>
              <w:t>Средства на счетах бюджета в органе Федерального казначейства</w:t>
            </w:r>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1</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pPr>
              <w:widowControl/>
              <w:rPr>
                <w:sz w:val="28"/>
                <w:szCs w:val="28"/>
              </w:rPr>
            </w:pPr>
            <w:r>
              <w:rPr>
                <w:sz w:val="28"/>
                <w:szCs w:val="28"/>
              </w:rPr>
              <w:t>Средства на счетах бюджета в рублях в органе Федерального казначейства</w:t>
            </w:r>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1</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1</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pPr>
              <w:widowControl/>
              <w:rPr>
                <w:sz w:val="28"/>
                <w:szCs w:val="28"/>
              </w:rPr>
            </w:pPr>
            <w:r>
              <w:rPr>
                <w:sz w:val="28"/>
                <w:szCs w:val="28"/>
              </w:rPr>
              <w:t>Поступления средств на счета бюджета в рублях в органе Федерального казначейства</w:t>
            </w:r>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1</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1</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5</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1</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pPr>
              <w:widowControl/>
              <w:rPr>
                <w:sz w:val="28"/>
                <w:szCs w:val="28"/>
              </w:rPr>
            </w:pPr>
            <w:r>
              <w:rPr>
                <w:sz w:val="28"/>
                <w:szCs w:val="28"/>
              </w:rPr>
              <w:t>Выбытия средств со счетов бюджета в рублях в органе Федерального казначейства</w:t>
            </w:r>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1</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1</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6</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1</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pPr>
              <w:widowControl/>
              <w:rPr>
                <w:sz w:val="28"/>
                <w:szCs w:val="28"/>
              </w:rPr>
            </w:pPr>
            <w:r>
              <w:rPr>
                <w:sz w:val="28"/>
                <w:szCs w:val="28"/>
              </w:rPr>
              <w:t>Средства на счетах бюджета в органе Федерального казначейства в пути</w:t>
            </w:r>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1</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pPr>
              <w:widowControl/>
              <w:rPr>
                <w:sz w:val="28"/>
                <w:szCs w:val="28"/>
              </w:rPr>
            </w:pPr>
            <w:r>
              <w:rPr>
                <w:sz w:val="28"/>
                <w:szCs w:val="28"/>
              </w:rPr>
              <w:t>Поступления средств на счетах бюджета в органе Федерального казначейства в пути</w:t>
            </w:r>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1</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5</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1</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pPr>
              <w:widowControl/>
              <w:rPr>
                <w:sz w:val="28"/>
                <w:szCs w:val="28"/>
              </w:rPr>
            </w:pPr>
            <w:r>
              <w:rPr>
                <w:sz w:val="28"/>
                <w:szCs w:val="28"/>
              </w:rPr>
              <w:t>Выбытия средств со счетов бюджета в органе Федерального казначейства в пути</w:t>
            </w:r>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1</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6</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1</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pPr>
              <w:widowControl/>
              <w:rPr>
                <w:sz w:val="28"/>
                <w:szCs w:val="28"/>
              </w:rPr>
            </w:pPr>
            <w:r>
              <w:rPr>
                <w:sz w:val="28"/>
                <w:szCs w:val="28"/>
              </w:rPr>
              <w:t>Средства на счетах бюджета в рублях в кредитной организации</w:t>
            </w:r>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1</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pPr>
              <w:widowControl/>
              <w:rPr>
                <w:sz w:val="28"/>
                <w:szCs w:val="28"/>
              </w:rPr>
            </w:pPr>
            <w:r>
              <w:rPr>
                <w:sz w:val="28"/>
                <w:szCs w:val="28"/>
              </w:rPr>
              <w:t>Поступления средств на счета бюджета в рублях в кредитной организации</w:t>
            </w:r>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1</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5</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1</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pPr>
              <w:widowControl/>
              <w:rPr>
                <w:sz w:val="28"/>
                <w:szCs w:val="28"/>
              </w:rPr>
            </w:pPr>
            <w:r>
              <w:rPr>
                <w:sz w:val="28"/>
                <w:szCs w:val="28"/>
              </w:rPr>
              <w:t xml:space="preserve">Выбытия средств со счетов бюджета в рублях в </w:t>
            </w:r>
            <w:r>
              <w:rPr>
                <w:sz w:val="28"/>
                <w:szCs w:val="28"/>
              </w:rPr>
              <w:lastRenderedPageBreak/>
              <w:t>кредитной организации</w:t>
            </w:r>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lastRenderedPageBreak/>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1</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6</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1</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pPr>
              <w:widowControl/>
              <w:rPr>
                <w:sz w:val="28"/>
                <w:szCs w:val="28"/>
              </w:rPr>
            </w:pPr>
            <w:r>
              <w:rPr>
                <w:sz w:val="28"/>
                <w:szCs w:val="28"/>
              </w:rPr>
              <w:lastRenderedPageBreak/>
              <w:t>Средства на счетах бюджета в кредитной организации в пути</w:t>
            </w:r>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pPr>
              <w:widowControl/>
              <w:rPr>
                <w:sz w:val="28"/>
                <w:szCs w:val="28"/>
              </w:rPr>
            </w:pPr>
            <w:r>
              <w:rPr>
                <w:sz w:val="28"/>
                <w:szCs w:val="28"/>
              </w:rPr>
              <w:t>Поступления средств на счета бюджета в кредитной организации в пути</w:t>
            </w:r>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5</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1</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pPr>
              <w:widowControl/>
              <w:rPr>
                <w:sz w:val="28"/>
                <w:szCs w:val="28"/>
              </w:rPr>
            </w:pPr>
            <w:r>
              <w:rPr>
                <w:sz w:val="28"/>
                <w:szCs w:val="28"/>
              </w:rPr>
              <w:t>Выбытия средств со счетов бюджета в кредитной организации в пути</w:t>
            </w:r>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6</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1</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pPr>
              <w:widowControl/>
              <w:rPr>
                <w:sz w:val="28"/>
                <w:szCs w:val="28"/>
              </w:rPr>
            </w:pPr>
            <w:r>
              <w:rPr>
                <w:sz w:val="28"/>
                <w:szCs w:val="28"/>
              </w:rPr>
              <w:t>Расчеты по доходам</w:t>
            </w:r>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5</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right w:val="single" w:sz="4" w:space="0" w:color="auto"/>
            </w:tcBorders>
          </w:tcPr>
          <w:p w:rsidR="009E7BFB" w:rsidRDefault="009E7BFB">
            <w:pPr>
              <w:widowControl/>
              <w:rPr>
                <w:sz w:val="28"/>
                <w:szCs w:val="28"/>
              </w:rPr>
            </w:pPr>
            <w:r>
              <w:rPr>
                <w:sz w:val="28"/>
                <w:szCs w:val="28"/>
              </w:rPr>
              <w:t>Расчеты по безвозмездным поступлениям от бюджетов</w:t>
            </w:r>
          </w:p>
        </w:tc>
        <w:tc>
          <w:tcPr>
            <w:tcW w:w="993"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2</w:t>
            </w:r>
          </w:p>
        </w:tc>
        <w:tc>
          <w:tcPr>
            <w:tcW w:w="425"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5</w:t>
            </w:r>
          </w:p>
        </w:tc>
        <w:tc>
          <w:tcPr>
            <w:tcW w:w="851"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5</w:t>
            </w:r>
          </w:p>
        </w:tc>
        <w:tc>
          <w:tcPr>
            <w:tcW w:w="708"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567"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567"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1139"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right w:val="single" w:sz="4" w:space="0" w:color="auto"/>
            </w:tcBorders>
          </w:tcPr>
          <w:p w:rsidR="009E7BFB" w:rsidRDefault="009E7BFB">
            <w:pPr>
              <w:widowControl/>
              <w:rPr>
                <w:sz w:val="28"/>
                <w:szCs w:val="28"/>
              </w:rPr>
            </w:pPr>
            <w:r>
              <w:rPr>
                <w:sz w:val="28"/>
                <w:szCs w:val="28"/>
              </w:rPr>
              <w:t>Расчеты по безвозмездным поступлениям от других бюджетов бюджетной системы Российской Федерации</w:t>
            </w:r>
          </w:p>
        </w:tc>
        <w:tc>
          <w:tcPr>
            <w:tcW w:w="993"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2</w:t>
            </w:r>
          </w:p>
        </w:tc>
        <w:tc>
          <w:tcPr>
            <w:tcW w:w="425"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5</w:t>
            </w:r>
          </w:p>
        </w:tc>
        <w:tc>
          <w:tcPr>
            <w:tcW w:w="851"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5</w:t>
            </w:r>
          </w:p>
        </w:tc>
        <w:tc>
          <w:tcPr>
            <w:tcW w:w="708"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1</w:t>
            </w:r>
          </w:p>
        </w:tc>
        <w:tc>
          <w:tcPr>
            <w:tcW w:w="567"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567"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1139"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pPr>
              <w:widowControl/>
              <w:rPr>
                <w:sz w:val="28"/>
                <w:szCs w:val="28"/>
              </w:rPr>
            </w:pPr>
            <w:r>
              <w:rPr>
                <w:sz w:val="28"/>
                <w:szCs w:val="28"/>
              </w:rPr>
              <w:t>Увеличение дебиторской задолженности по поступлениям от других бюджетов бюджетной системы Российской Федерации</w:t>
            </w:r>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5</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5</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1</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5</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6</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pPr>
              <w:widowControl/>
              <w:rPr>
                <w:sz w:val="28"/>
                <w:szCs w:val="28"/>
              </w:rPr>
            </w:pPr>
            <w:r>
              <w:rPr>
                <w:sz w:val="28"/>
                <w:szCs w:val="28"/>
              </w:rPr>
              <w:t>Уменьшение дебиторской задолженности по поступлениям от других бюджетов бюджетной системы Российской Федерации</w:t>
            </w:r>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5</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5</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1</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6</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6</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pPr>
              <w:widowControl/>
              <w:rPr>
                <w:sz w:val="28"/>
                <w:szCs w:val="28"/>
              </w:rPr>
            </w:pPr>
            <w:r>
              <w:rPr>
                <w:sz w:val="28"/>
                <w:szCs w:val="28"/>
              </w:rPr>
              <w:t>Уменьшение дебиторской задолженности по доходам от операций с финансовыми активами</w:t>
            </w:r>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5</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7</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5</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6</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6</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pPr>
              <w:widowControl/>
              <w:rPr>
                <w:sz w:val="28"/>
                <w:szCs w:val="28"/>
              </w:rPr>
            </w:pPr>
            <w:r>
              <w:rPr>
                <w:sz w:val="28"/>
                <w:szCs w:val="28"/>
              </w:rPr>
              <w:t xml:space="preserve">Расчеты по прочим </w:t>
            </w:r>
            <w:r>
              <w:rPr>
                <w:sz w:val="28"/>
                <w:szCs w:val="28"/>
              </w:rPr>
              <w:lastRenderedPageBreak/>
              <w:t>доходам</w:t>
            </w:r>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lastRenderedPageBreak/>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5</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8</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right w:val="single" w:sz="4" w:space="0" w:color="auto"/>
            </w:tcBorders>
          </w:tcPr>
          <w:p w:rsidR="009E7BFB" w:rsidRDefault="009E7BFB">
            <w:pPr>
              <w:widowControl/>
              <w:rPr>
                <w:sz w:val="28"/>
                <w:szCs w:val="28"/>
              </w:rPr>
            </w:pPr>
            <w:r>
              <w:rPr>
                <w:sz w:val="28"/>
                <w:szCs w:val="28"/>
              </w:rPr>
              <w:lastRenderedPageBreak/>
              <w:t>Расчеты по невыясненным поступлениям</w:t>
            </w:r>
          </w:p>
        </w:tc>
        <w:tc>
          <w:tcPr>
            <w:tcW w:w="993"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2</w:t>
            </w:r>
          </w:p>
        </w:tc>
        <w:tc>
          <w:tcPr>
            <w:tcW w:w="425"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5</w:t>
            </w:r>
          </w:p>
        </w:tc>
        <w:tc>
          <w:tcPr>
            <w:tcW w:w="851"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8</w:t>
            </w:r>
          </w:p>
        </w:tc>
        <w:tc>
          <w:tcPr>
            <w:tcW w:w="708"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1</w:t>
            </w:r>
          </w:p>
        </w:tc>
        <w:tc>
          <w:tcPr>
            <w:tcW w:w="567"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567"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1139"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right w:val="single" w:sz="4" w:space="0" w:color="auto"/>
            </w:tcBorders>
          </w:tcPr>
          <w:p w:rsidR="009E7BFB" w:rsidRDefault="009E7BFB">
            <w:pPr>
              <w:widowControl/>
              <w:rPr>
                <w:sz w:val="28"/>
                <w:szCs w:val="28"/>
              </w:rPr>
            </w:pPr>
            <w:r>
              <w:rPr>
                <w:sz w:val="28"/>
                <w:szCs w:val="28"/>
              </w:rPr>
              <w:t>Увеличение дебиторской задолженности по невыясненным поступлениям</w:t>
            </w:r>
          </w:p>
        </w:tc>
        <w:tc>
          <w:tcPr>
            <w:tcW w:w="993"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2</w:t>
            </w:r>
          </w:p>
        </w:tc>
        <w:tc>
          <w:tcPr>
            <w:tcW w:w="425"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5</w:t>
            </w:r>
          </w:p>
        </w:tc>
        <w:tc>
          <w:tcPr>
            <w:tcW w:w="851"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8</w:t>
            </w:r>
          </w:p>
        </w:tc>
        <w:tc>
          <w:tcPr>
            <w:tcW w:w="708"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1</w:t>
            </w:r>
          </w:p>
        </w:tc>
        <w:tc>
          <w:tcPr>
            <w:tcW w:w="567"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5</w:t>
            </w:r>
          </w:p>
        </w:tc>
        <w:tc>
          <w:tcPr>
            <w:tcW w:w="567"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6</w:t>
            </w:r>
          </w:p>
        </w:tc>
        <w:tc>
          <w:tcPr>
            <w:tcW w:w="1139"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right w:val="single" w:sz="4" w:space="0" w:color="auto"/>
            </w:tcBorders>
          </w:tcPr>
          <w:p w:rsidR="009E7BFB" w:rsidRDefault="009E7BFB">
            <w:pPr>
              <w:widowControl/>
              <w:rPr>
                <w:sz w:val="28"/>
                <w:szCs w:val="28"/>
              </w:rPr>
            </w:pPr>
            <w:r>
              <w:rPr>
                <w:sz w:val="28"/>
                <w:szCs w:val="28"/>
              </w:rPr>
              <w:t>Уменьшение дебиторской задолженности по невыясненным поступлениям</w:t>
            </w:r>
          </w:p>
        </w:tc>
        <w:tc>
          <w:tcPr>
            <w:tcW w:w="993"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2</w:t>
            </w:r>
          </w:p>
        </w:tc>
        <w:tc>
          <w:tcPr>
            <w:tcW w:w="425"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5</w:t>
            </w:r>
          </w:p>
        </w:tc>
        <w:tc>
          <w:tcPr>
            <w:tcW w:w="851"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8</w:t>
            </w:r>
          </w:p>
        </w:tc>
        <w:tc>
          <w:tcPr>
            <w:tcW w:w="708"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1</w:t>
            </w:r>
          </w:p>
        </w:tc>
        <w:tc>
          <w:tcPr>
            <w:tcW w:w="567"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6</w:t>
            </w:r>
          </w:p>
        </w:tc>
        <w:tc>
          <w:tcPr>
            <w:tcW w:w="567"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6</w:t>
            </w:r>
          </w:p>
        </w:tc>
        <w:tc>
          <w:tcPr>
            <w:tcW w:w="1139"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pPr>
              <w:widowControl/>
              <w:rPr>
                <w:sz w:val="28"/>
                <w:szCs w:val="28"/>
              </w:rPr>
            </w:pPr>
            <w:r>
              <w:rPr>
                <w:sz w:val="28"/>
                <w:szCs w:val="28"/>
              </w:rPr>
              <w:t>Расчеты по авансам по оплате труда и начислениям на выплаты по оплате труда</w:t>
            </w:r>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6</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1</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right w:val="single" w:sz="4" w:space="0" w:color="auto"/>
            </w:tcBorders>
          </w:tcPr>
          <w:p w:rsidR="009E7BFB" w:rsidRDefault="009E7BFB">
            <w:pPr>
              <w:widowControl/>
              <w:rPr>
                <w:sz w:val="28"/>
                <w:szCs w:val="28"/>
              </w:rPr>
            </w:pPr>
            <w:r>
              <w:rPr>
                <w:sz w:val="28"/>
                <w:szCs w:val="28"/>
              </w:rPr>
              <w:t>Расчеты по оплате труда</w:t>
            </w:r>
          </w:p>
        </w:tc>
        <w:tc>
          <w:tcPr>
            <w:tcW w:w="993"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2</w:t>
            </w:r>
          </w:p>
        </w:tc>
        <w:tc>
          <w:tcPr>
            <w:tcW w:w="425"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6</w:t>
            </w:r>
          </w:p>
        </w:tc>
        <w:tc>
          <w:tcPr>
            <w:tcW w:w="851"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1</w:t>
            </w:r>
          </w:p>
        </w:tc>
        <w:tc>
          <w:tcPr>
            <w:tcW w:w="708"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1</w:t>
            </w:r>
          </w:p>
        </w:tc>
        <w:tc>
          <w:tcPr>
            <w:tcW w:w="567"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567"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1139"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right w:val="single" w:sz="4" w:space="0" w:color="auto"/>
            </w:tcBorders>
          </w:tcPr>
          <w:p w:rsidR="009E7BFB" w:rsidRDefault="009E7BFB">
            <w:pPr>
              <w:widowControl/>
              <w:rPr>
                <w:sz w:val="28"/>
                <w:szCs w:val="28"/>
              </w:rPr>
            </w:pPr>
            <w:r>
              <w:rPr>
                <w:sz w:val="28"/>
                <w:szCs w:val="28"/>
              </w:rPr>
              <w:t>Увеличение дебиторской задолженности по оплате труда</w:t>
            </w:r>
          </w:p>
        </w:tc>
        <w:tc>
          <w:tcPr>
            <w:tcW w:w="993"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2</w:t>
            </w:r>
          </w:p>
        </w:tc>
        <w:tc>
          <w:tcPr>
            <w:tcW w:w="425"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6</w:t>
            </w:r>
          </w:p>
        </w:tc>
        <w:tc>
          <w:tcPr>
            <w:tcW w:w="851"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1</w:t>
            </w:r>
          </w:p>
        </w:tc>
        <w:tc>
          <w:tcPr>
            <w:tcW w:w="708"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1</w:t>
            </w:r>
          </w:p>
        </w:tc>
        <w:tc>
          <w:tcPr>
            <w:tcW w:w="567"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5</w:t>
            </w:r>
          </w:p>
        </w:tc>
        <w:tc>
          <w:tcPr>
            <w:tcW w:w="567"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6</w:t>
            </w:r>
          </w:p>
        </w:tc>
        <w:tc>
          <w:tcPr>
            <w:tcW w:w="1139"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right w:val="single" w:sz="4" w:space="0" w:color="auto"/>
            </w:tcBorders>
          </w:tcPr>
          <w:p w:rsidR="009E7BFB" w:rsidRDefault="009E7BFB">
            <w:pPr>
              <w:widowControl/>
              <w:rPr>
                <w:sz w:val="28"/>
                <w:szCs w:val="28"/>
              </w:rPr>
            </w:pPr>
            <w:r>
              <w:rPr>
                <w:sz w:val="28"/>
                <w:szCs w:val="28"/>
              </w:rPr>
              <w:t>Уменьшение дебиторской задолженности по оплате труда</w:t>
            </w:r>
          </w:p>
        </w:tc>
        <w:tc>
          <w:tcPr>
            <w:tcW w:w="993"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2</w:t>
            </w:r>
          </w:p>
        </w:tc>
        <w:tc>
          <w:tcPr>
            <w:tcW w:w="425"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6</w:t>
            </w:r>
          </w:p>
        </w:tc>
        <w:tc>
          <w:tcPr>
            <w:tcW w:w="851"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1</w:t>
            </w:r>
          </w:p>
        </w:tc>
        <w:tc>
          <w:tcPr>
            <w:tcW w:w="708"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1</w:t>
            </w:r>
          </w:p>
        </w:tc>
        <w:tc>
          <w:tcPr>
            <w:tcW w:w="567"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6</w:t>
            </w:r>
          </w:p>
        </w:tc>
        <w:tc>
          <w:tcPr>
            <w:tcW w:w="567"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6</w:t>
            </w:r>
          </w:p>
        </w:tc>
        <w:tc>
          <w:tcPr>
            <w:tcW w:w="1139"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pPr>
              <w:widowControl/>
              <w:rPr>
                <w:sz w:val="28"/>
                <w:szCs w:val="28"/>
              </w:rPr>
            </w:pPr>
            <w:r>
              <w:rPr>
                <w:sz w:val="28"/>
                <w:szCs w:val="28"/>
              </w:rPr>
              <w:t>Расчеты по авансам по прочим выплатам</w:t>
            </w:r>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6</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1</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pPr>
              <w:widowControl/>
              <w:rPr>
                <w:sz w:val="28"/>
                <w:szCs w:val="28"/>
              </w:rPr>
            </w:pPr>
            <w:r>
              <w:rPr>
                <w:sz w:val="28"/>
                <w:szCs w:val="28"/>
              </w:rPr>
              <w:t>Увеличение дебиторской задолженности по авансам по прочим выплатам</w:t>
            </w:r>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6</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1</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5</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6</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pPr>
              <w:widowControl/>
              <w:rPr>
                <w:sz w:val="28"/>
                <w:szCs w:val="28"/>
              </w:rPr>
            </w:pPr>
            <w:r>
              <w:rPr>
                <w:sz w:val="28"/>
                <w:szCs w:val="28"/>
              </w:rPr>
              <w:t>Уменьшение дебиторской задолженности по авансам по прочим выплатам</w:t>
            </w:r>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6</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1</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6</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6</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pPr>
              <w:widowControl/>
              <w:rPr>
                <w:sz w:val="28"/>
                <w:szCs w:val="28"/>
              </w:rPr>
            </w:pPr>
            <w:r>
              <w:rPr>
                <w:sz w:val="28"/>
                <w:szCs w:val="28"/>
              </w:rPr>
              <w:t>Расчеты по авансам по начислениям на выплаты по оплате труда</w:t>
            </w:r>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6</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1</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3</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pPr>
              <w:widowControl/>
              <w:rPr>
                <w:sz w:val="28"/>
                <w:szCs w:val="28"/>
              </w:rPr>
            </w:pPr>
            <w:r>
              <w:rPr>
                <w:sz w:val="28"/>
                <w:szCs w:val="28"/>
              </w:rPr>
              <w:t xml:space="preserve">Увеличение дебиторской задолженности по авансам по начислениям на </w:t>
            </w:r>
            <w:r>
              <w:rPr>
                <w:sz w:val="28"/>
                <w:szCs w:val="28"/>
              </w:rPr>
              <w:lastRenderedPageBreak/>
              <w:t>выплаты по оплате труда</w:t>
            </w:r>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lastRenderedPageBreak/>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6</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1</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3</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5</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6</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pPr>
              <w:widowControl/>
              <w:rPr>
                <w:sz w:val="28"/>
                <w:szCs w:val="28"/>
              </w:rPr>
            </w:pPr>
            <w:r>
              <w:rPr>
                <w:sz w:val="28"/>
                <w:szCs w:val="28"/>
              </w:rPr>
              <w:lastRenderedPageBreak/>
              <w:t>Уменьшение дебиторской задолженности по авансам по начислениям на выплаты по оплате труда</w:t>
            </w:r>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6</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1</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3</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6</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6</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pPr>
              <w:widowControl/>
              <w:jc w:val="both"/>
              <w:rPr>
                <w:sz w:val="28"/>
                <w:szCs w:val="28"/>
              </w:rPr>
            </w:pPr>
            <w:r>
              <w:rPr>
                <w:sz w:val="28"/>
                <w:szCs w:val="28"/>
              </w:rPr>
              <w:t>Расчеты по авансам по работам, услугам</w:t>
            </w:r>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6</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pPr>
              <w:widowControl/>
              <w:rPr>
                <w:sz w:val="28"/>
                <w:szCs w:val="28"/>
              </w:rPr>
            </w:pPr>
            <w:r>
              <w:rPr>
                <w:sz w:val="28"/>
                <w:szCs w:val="28"/>
              </w:rPr>
              <w:t>Расчеты по авансам по услугам связи</w:t>
            </w:r>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6</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1</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pPr>
              <w:widowControl/>
              <w:rPr>
                <w:sz w:val="28"/>
                <w:szCs w:val="28"/>
              </w:rPr>
            </w:pPr>
            <w:r>
              <w:rPr>
                <w:sz w:val="28"/>
                <w:szCs w:val="28"/>
              </w:rPr>
              <w:t>Увеличение дебиторской задолженности по авансам по услугам связи</w:t>
            </w:r>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6</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1</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5</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6</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pPr>
              <w:widowControl/>
              <w:rPr>
                <w:sz w:val="28"/>
                <w:szCs w:val="28"/>
              </w:rPr>
            </w:pPr>
            <w:r>
              <w:rPr>
                <w:sz w:val="28"/>
                <w:szCs w:val="28"/>
              </w:rPr>
              <w:t>Уменьшение дебиторской задолженности по авансам по услугам связи</w:t>
            </w:r>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6</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1</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6</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6</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pPr>
              <w:widowControl/>
              <w:rPr>
                <w:sz w:val="28"/>
                <w:szCs w:val="28"/>
              </w:rPr>
            </w:pPr>
            <w:r>
              <w:rPr>
                <w:sz w:val="28"/>
                <w:szCs w:val="28"/>
              </w:rPr>
              <w:t>Расчеты по авансам по транспортным услугам</w:t>
            </w:r>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6</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pPr>
              <w:widowControl/>
              <w:rPr>
                <w:sz w:val="28"/>
                <w:szCs w:val="28"/>
              </w:rPr>
            </w:pPr>
            <w:r>
              <w:rPr>
                <w:sz w:val="28"/>
                <w:szCs w:val="28"/>
              </w:rPr>
              <w:t>Увеличение дебиторской задолженности по авансам по транспортным услугам</w:t>
            </w:r>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6</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5</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6</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pPr>
              <w:widowControl/>
              <w:rPr>
                <w:sz w:val="28"/>
                <w:szCs w:val="28"/>
              </w:rPr>
            </w:pPr>
            <w:r>
              <w:rPr>
                <w:sz w:val="28"/>
                <w:szCs w:val="28"/>
              </w:rPr>
              <w:t>Уменьшение дебиторской задолженности по авансам по транспортным услугам</w:t>
            </w:r>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6</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6</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6</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pPr>
              <w:widowControl/>
              <w:rPr>
                <w:sz w:val="28"/>
                <w:szCs w:val="28"/>
              </w:rPr>
            </w:pPr>
            <w:r>
              <w:rPr>
                <w:sz w:val="28"/>
                <w:szCs w:val="28"/>
              </w:rPr>
              <w:t>Расчеты по авансам по работам, услугам по содержанию имущества</w:t>
            </w:r>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6</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5</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pPr>
              <w:widowControl/>
              <w:rPr>
                <w:sz w:val="28"/>
                <w:szCs w:val="28"/>
              </w:rPr>
            </w:pPr>
            <w:r>
              <w:rPr>
                <w:sz w:val="28"/>
                <w:szCs w:val="28"/>
              </w:rPr>
              <w:t>Увеличение дебиторской задолженности по авансам по работам, услугам по содержанию имущества</w:t>
            </w:r>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6</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5</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5</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6</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pPr>
              <w:widowControl/>
              <w:rPr>
                <w:sz w:val="28"/>
                <w:szCs w:val="28"/>
              </w:rPr>
            </w:pPr>
            <w:r>
              <w:rPr>
                <w:sz w:val="28"/>
                <w:szCs w:val="28"/>
              </w:rPr>
              <w:t>Уменьшение дебиторской задолженности по авансам по работам, услугам по содержанию имущества</w:t>
            </w:r>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6</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5</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6</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6</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pPr>
              <w:widowControl/>
              <w:rPr>
                <w:sz w:val="28"/>
                <w:szCs w:val="28"/>
              </w:rPr>
            </w:pPr>
            <w:r>
              <w:rPr>
                <w:sz w:val="28"/>
                <w:szCs w:val="28"/>
              </w:rPr>
              <w:t>Расчеты по авансам по прочим работам, услугам</w:t>
            </w:r>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6</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6</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pPr>
              <w:widowControl/>
              <w:rPr>
                <w:sz w:val="28"/>
                <w:szCs w:val="28"/>
              </w:rPr>
            </w:pPr>
            <w:r>
              <w:rPr>
                <w:sz w:val="28"/>
                <w:szCs w:val="28"/>
              </w:rPr>
              <w:lastRenderedPageBreak/>
              <w:t>Увеличение дебиторской задолженности по авансам по прочим работам, услугам</w:t>
            </w:r>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6</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6</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5</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6</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pPr>
              <w:widowControl/>
              <w:rPr>
                <w:sz w:val="28"/>
                <w:szCs w:val="28"/>
              </w:rPr>
            </w:pPr>
            <w:r>
              <w:rPr>
                <w:sz w:val="28"/>
                <w:szCs w:val="28"/>
              </w:rPr>
              <w:t>Уменьшение дебиторской задолженности по авансам по прочим работам, услугам</w:t>
            </w:r>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6</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6</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6</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6</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right w:val="single" w:sz="4" w:space="0" w:color="auto"/>
            </w:tcBorders>
          </w:tcPr>
          <w:p w:rsidR="009E7BFB" w:rsidRDefault="009E7BFB">
            <w:pPr>
              <w:widowControl/>
              <w:rPr>
                <w:sz w:val="28"/>
                <w:szCs w:val="28"/>
              </w:rPr>
            </w:pPr>
            <w:r>
              <w:rPr>
                <w:sz w:val="28"/>
                <w:szCs w:val="28"/>
              </w:rPr>
              <w:t>Расчеты по авансам по страхованию</w:t>
            </w:r>
          </w:p>
        </w:tc>
        <w:tc>
          <w:tcPr>
            <w:tcW w:w="993"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2</w:t>
            </w:r>
          </w:p>
        </w:tc>
        <w:tc>
          <w:tcPr>
            <w:tcW w:w="425"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6</w:t>
            </w:r>
          </w:p>
        </w:tc>
        <w:tc>
          <w:tcPr>
            <w:tcW w:w="851"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2</w:t>
            </w:r>
          </w:p>
        </w:tc>
        <w:tc>
          <w:tcPr>
            <w:tcW w:w="708"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7</w:t>
            </w:r>
          </w:p>
        </w:tc>
        <w:tc>
          <w:tcPr>
            <w:tcW w:w="567"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567"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1139"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right w:val="single" w:sz="4" w:space="0" w:color="auto"/>
            </w:tcBorders>
          </w:tcPr>
          <w:p w:rsidR="009E7BFB" w:rsidRDefault="009E7BFB">
            <w:pPr>
              <w:widowControl/>
              <w:rPr>
                <w:sz w:val="28"/>
                <w:szCs w:val="28"/>
              </w:rPr>
            </w:pPr>
            <w:r>
              <w:rPr>
                <w:sz w:val="28"/>
                <w:szCs w:val="28"/>
              </w:rPr>
              <w:t>Расчеты по авансам по услугам, работам для целей капитальных вложений</w:t>
            </w:r>
          </w:p>
        </w:tc>
        <w:tc>
          <w:tcPr>
            <w:tcW w:w="993"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2</w:t>
            </w:r>
          </w:p>
        </w:tc>
        <w:tc>
          <w:tcPr>
            <w:tcW w:w="425"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6</w:t>
            </w:r>
          </w:p>
        </w:tc>
        <w:tc>
          <w:tcPr>
            <w:tcW w:w="851"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2</w:t>
            </w:r>
          </w:p>
        </w:tc>
        <w:tc>
          <w:tcPr>
            <w:tcW w:w="708"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8</w:t>
            </w:r>
          </w:p>
        </w:tc>
        <w:tc>
          <w:tcPr>
            <w:tcW w:w="567"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567"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1139"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right w:val="single" w:sz="4" w:space="0" w:color="auto"/>
            </w:tcBorders>
          </w:tcPr>
          <w:p w:rsidR="009E7BFB" w:rsidRDefault="009E7BFB">
            <w:pPr>
              <w:widowControl/>
              <w:rPr>
                <w:sz w:val="28"/>
                <w:szCs w:val="28"/>
              </w:rPr>
            </w:pPr>
            <w:r>
              <w:rPr>
                <w:sz w:val="28"/>
                <w:szCs w:val="28"/>
              </w:rPr>
              <w:t>Увеличение дебиторской задолженности по авансам по услугам, работам для целей капитальных вложений</w:t>
            </w:r>
          </w:p>
        </w:tc>
        <w:tc>
          <w:tcPr>
            <w:tcW w:w="993"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2</w:t>
            </w:r>
          </w:p>
        </w:tc>
        <w:tc>
          <w:tcPr>
            <w:tcW w:w="425"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6</w:t>
            </w:r>
          </w:p>
        </w:tc>
        <w:tc>
          <w:tcPr>
            <w:tcW w:w="851"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2</w:t>
            </w:r>
          </w:p>
        </w:tc>
        <w:tc>
          <w:tcPr>
            <w:tcW w:w="708"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8</w:t>
            </w:r>
          </w:p>
        </w:tc>
        <w:tc>
          <w:tcPr>
            <w:tcW w:w="567"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5</w:t>
            </w:r>
          </w:p>
        </w:tc>
        <w:tc>
          <w:tcPr>
            <w:tcW w:w="567"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6</w:t>
            </w:r>
          </w:p>
        </w:tc>
        <w:tc>
          <w:tcPr>
            <w:tcW w:w="1139"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right w:val="single" w:sz="4" w:space="0" w:color="auto"/>
            </w:tcBorders>
          </w:tcPr>
          <w:p w:rsidR="009E7BFB" w:rsidRDefault="009E7BFB">
            <w:pPr>
              <w:widowControl/>
              <w:rPr>
                <w:sz w:val="28"/>
                <w:szCs w:val="28"/>
              </w:rPr>
            </w:pPr>
            <w:r>
              <w:rPr>
                <w:sz w:val="28"/>
                <w:szCs w:val="28"/>
              </w:rPr>
              <w:t>Уменьшение дебиторской задолженности по авансам по услугам, работам для целей капитальных вложений</w:t>
            </w:r>
          </w:p>
        </w:tc>
        <w:tc>
          <w:tcPr>
            <w:tcW w:w="993"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2</w:t>
            </w:r>
          </w:p>
        </w:tc>
        <w:tc>
          <w:tcPr>
            <w:tcW w:w="425"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6</w:t>
            </w:r>
          </w:p>
        </w:tc>
        <w:tc>
          <w:tcPr>
            <w:tcW w:w="851"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2</w:t>
            </w:r>
          </w:p>
        </w:tc>
        <w:tc>
          <w:tcPr>
            <w:tcW w:w="708"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8</w:t>
            </w:r>
          </w:p>
        </w:tc>
        <w:tc>
          <w:tcPr>
            <w:tcW w:w="567"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6</w:t>
            </w:r>
          </w:p>
        </w:tc>
        <w:tc>
          <w:tcPr>
            <w:tcW w:w="567"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6</w:t>
            </w:r>
          </w:p>
        </w:tc>
        <w:tc>
          <w:tcPr>
            <w:tcW w:w="1139"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pPr>
              <w:widowControl/>
              <w:rPr>
                <w:sz w:val="28"/>
                <w:szCs w:val="28"/>
              </w:rPr>
            </w:pPr>
            <w:r>
              <w:rPr>
                <w:sz w:val="28"/>
                <w:szCs w:val="28"/>
              </w:rPr>
              <w:t>Расчеты по авансам по поступлению нефинансовых активов</w:t>
            </w:r>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6</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3</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pPr>
              <w:widowControl/>
              <w:rPr>
                <w:sz w:val="28"/>
                <w:szCs w:val="28"/>
              </w:rPr>
            </w:pPr>
            <w:r>
              <w:rPr>
                <w:sz w:val="28"/>
                <w:szCs w:val="28"/>
              </w:rPr>
              <w:t>Расчеты по авансам по приобретению основных средств</w:t>
            </w:r>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6</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3</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1</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pPr>
              <w:widowControl/>
              <w:rPr>
                <w:sz w:val="28"/>
                <w:szCs w:val="28"/>
              </w:rPr>
            </w:pPr>
            <w:r>
              <w:rPr>
                <w:sz w:val="28"/>
                <w:szCs w:val="28"/>
              </w:rPr>
              <w:t>Увеличение дебиторской задолженности по авансам по приобретению основных средств</w:t>
            </w:r>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6</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3</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1</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5</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6</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pPr>
              <w:widowControl/>
              <w:rPr>
                <w:sz w:val="28"/>
                <w:szCs w:val="28"/>
              </w:rPr>
            </w:pPr>
            <w:r>
              <w:rPr>
                <w:sz w:val="28"/>
                <w:szCs w:val="28"/>
              </w:rPr>
              <w:t>Уменьшение дебиторской задолженности по авансам по приобретению основных средств</w:t>
            </w:r>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6</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3</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1</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6</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6</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pPr>
              <w:widowControl/>
              <w:rPr>
                <w:sz w:val="28"/>
                <w:szCs w:val="28"/>
              </w:rPr>
            </w:pPr>
            <w:r>
              <w:rPr>
                <w:sz w:val="28"/>
                <w:szCs w:val="28"/>
              </w:rPr>
              <w:lastRenderedPageBreak/>
              <w:t>Расчеты по авансам по приобретению нематериальных активов</w:t>
            </w:r>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6</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3</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pPr>
              <w:widowControl/>
              <w:rPr>
                <w:sz w:val="28"/>
                <w:szCs w:val="28"/>
              </w:rPr>
            </w:pPr>
            <w:r>
              <w:rPr>
                <w:sz w:val="28"/>
                <w:szCs w:val="28"/>
              </w:rPr>
              <w:t>Увеличение дебиторской задолженности по авансам по приобретению нематериальных активов</w:t>
            </w:r>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6</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3</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5</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6</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pPr>
              <w:widowControl/>
              <w:rPr>
                <w:sz w:val="28"/>
                <w:szCs w:val="28"/>
              </w:rPr>
            </w:pPr>
            <w:r>
              <w:rPr>
                <w:sz w:val="28"/>
                <w:szCs w:val="28"/>
              </w:rPr>
              <w:t>Уменьшение дебиторской задолженности по авансам по приобретению нематериальных активов</w:t>
            </w:r>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6</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3</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6</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6</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pPr>
              <w:widowControl/>
              <w:rPr>
                <w:sz w:val="28"/>
                <w:szCs w:val="28"/>
              </w:rPr>
            </w:pPr>
            <w:r>
              <w:rPr>
                <w:sz w:val="28"/>
                <w:szCs w:val="28"/>
              </w:rPr>
              <w:t>Расчеты по авансам по приобретению материальных запасов</w:t>
            </w:r>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6</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3</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4</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pPr>
              <w:widowControl/>
              <w:rPr>
                <w:sz w:val="28"/>
                <w:szCs w:val="28"/>
              </w:rPr>
            </w:pPr>
            <w:r>
              <w:rPr>
                <w:sz w:val="28"/>
                <w:szCs w:val="28"/>
              </w:rPr>
              <w:t>Увеличение дебиторской задолженности по авансам по приобретению материальных запасов</w:t>
            </w:r>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6</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3</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4</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5</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6</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pPr>
              <w:widowControl/>
              <w:rPr>
                <w:sz w:val="28"/>
                <w:szCs w:val="28"/>
              </w:rPr>
            </w:pPr>
            <w:r>
              <w:rPr>
                <w:sz w:val="28"/>
                <w:szCs w:val="28"/>
              </w:rPr>
              <w:t>Уменьшение дебиторской задолженности по авансам по приобретению материальных запасов</w:t>
            </w:r>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6</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3</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4</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6</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6</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right w:val="single" w:sz="4" w:space="0" w:color="auto"/>
            </w:tcBorders>
          </w:tcPr>
          <w:p w:rsidR="009E7BFB" w:rsidRDefault="009E7BFB">
            <w:pPr>
              <w:widowControl/>
              <w:rPr>
                <w:sz w:val="28"/>
                <w:szCs w:val="28"/>
              </w:rPr>
            </w:pPr>
            <w:r>
              <w:rPr>
                <w:sz w:val="28"/>
                <w:szCs w:val="28"/>
              </w:rPr>
              <w:t>Расчеты по безвозмездным перечислениям бюджетам</w:t>
            </w:r>
          </w:p>
        </w:tc>
        <w:tc>
          <w:tcPr>
            <w:tcW w:w="993"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2</w:t>
            </w:r>
          </w:p>
        </w:tc>
        <w:tc>
          <w:tcPr>
            <w:tcW w:w="425"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6</w:t>
            </w:r>
          </w:p>
        </w:tc>
        <w:tc>
          <w:tcPr>
            <w:tcW w:w="851"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5</w:t>
            </w:r>
          </w:p>
        </w:tc>
        <w:tc>
          <w:tcPr>
            <w:tcW w:w="708"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567"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567"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1139"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right w:val="single" w:sz="4" w:space="0" w:color="auto"/>
            </w:tcBorders>
          </w:tcPr>
          <w:p w:rsidR="009E7BFB" w:rsidRDefault="009E7BFB">
            <w:pPr>
              <w:widowControl/>
              <w:rPr>
                <w:sz w:val="28"/>
                <w:szCs w:val="28"/>
              </w:rPr>
            </w:pPr>
            <w:r>
              <w:rPr>
                <w:sz w:val="28"/>
                <w:szCs w:val="28"/>
              </w:rPr>
              <w:t>Расчеты по перечислениям другим бюджетам бюджетной системы Российской Федерации</w:t>
            </w:r>
          </w:p>
        </w:tc>
        <w:tc>
          <w:tcPr>
            <w:tcW w:w="993"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2</w:t>
            </w:r>
          </w:p>
        </w:tc>
        <w:tc>
          <w:tcPr>
            <w:tcW w:w="425"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6</w:t>
            </w:r>
          </w:p>
        </w:tc>
        <w:tc>
          <w:tcPr>
            <w:tcW w:w="851"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5</w:t>
            </w:r>
          </w:p>
        </w:tc>
        <w:tc>
          <w:tcPr>
            <w:tcW w:w="708"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1</w:t>
            </w:r>
          </w:p>
        </w:tc>
        <w:tc>
          <w:tcPr>
            <w:tcW w:w="567"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567"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1139"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right w:val="single" w:sz="4" w:space="0" w:color="auto"/>
            </w:tcBorders>
          </w:tcPr>
          <w:p w:rsidR="009E7BFB" w:rsidRDefault="009E7BFB">
            <w:pPr>
              <w:widowControl/>
              <w:rPr>
                <w:sz w:val="28"/>
                <w:szCs w:val="28"/>
              </w:rPr>
            </w:pPr>
            <w:r>
              <w:rPr>
                <w:sz w:val="28"/>
                <w:szCs w:val="28"/>
              </w:rPr>
              <w:t>Увеличение дебиторской задолженности по перечислениям другим бюджетам бюджетной системы Российской Федерации</w:t>
            </w:r>
          </w:p>
        </w:tc>
        <w:tc>
          <w:tcPr>
            <w:tcW w:w="993"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2</w:t>
            </w:r>
          </w:p>
        </w:tc>
        <w:tc>
          <w:tcPr>
            <w:tcW w:w="425"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6</w:t>
            </w:r>
          </w:p>
        </w:tc>
        <w:tc>
          <w:tcPr>
            <w:tcW w:w="851"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5</w:t>
            </w:r>
          </w:p>
        </w:tc>
        <w:tc>
          <w:tcPr>
            <w:tcW w:w="708"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1</w:t>
            </w:r>
          </w:p>
        </w:tc>
        <w:tc>
          <w:tcPr>
            <w:tcW w:w="567"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5</w:t>
            </w:r>
          </w:p>
        </w:tc>
        <w:tc>
          <w:tcPr>
            <w:tcW w:w="567"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6</w:t>
            </w:r>
          </w:p>
        </w:tc>
        <w:tc>
          <w:tcPr>
            <w:tcW w:w="1139"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right w:val="single" w:sz="4" w:space="0" w:color="auto"/>
            </w:tcBorders>
          </w:tcPr>
          <w:p w:rsidR="009E7BFB" w:rsidRDefault="009E7BFB">
            <w:pPr>
              <w:widowControl/>
              <w:rPr>
                <w:sz w:val="28"/>
                <w:szCs w:val="28"/>
              </w:rPr>
            </w:pPr>
            <w:r>
              <w:rPr>
                <w:sz w:val="28"/>
                <w:szCs w:val="28"/>
              </w:rPr>
              <w:t xml:space="preserve">Уменьшение дебиторской задолженности по перечислениям другим бюджетам бюджетной </w:t>
            </w:r>
            <w:r>
              <w:rPr>
                <w:sz w:val="28"/>
                <w:szCs w:val="28"/>
              </w:rPr>
              <w:lastRenderedPageBreak/>
              <w:t>системы Российской Федерации</w:t>
            </w:r>
          </w:p>
        </w:tc>
        <w:tc>
          <w:tcPr>
            <w:tcW w:w="993"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lastRenderedPageBreak/>
              <w:t>0</w:t>
            </w:r>
          </w:p>
        </w:tc>
        <w:tc>
          <w:tcPr>
            <w:tcW w:w="708"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2</w:t>
            </w:r>
          </w:p>
        </w:tc>
        <w:tc>
          <w:tcPr>
            <w:tcW w:w="425"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6</w:t>
            </w:r>
          </w:p>
        </w:tc>
        <w:tc>
          <w:tcPr>
            <w:tcW w:w="851"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5</w:t>
            </w:r>
          </w:p>
        </w:tc>
        <w:tc>
          <w:tcPr>
            <w:tcW w:w="708"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1</w:t>
            </w:r>
          </w:p>
        </w:tc>
        <w:tc>
          <w:tcPr>
            <w:tcW w:w="567"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6</w:t>
            </w:r>
          </w:p>
        </w:tc>
        <w:tc>
          <w:tcPr>
            <w:tcW w:w="567"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6</w:t>
            </w:r>
          </w:p>
        </w:tc>
        <w:tc>
          <w:tcPr>
            <w:tcW w:w="1139"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pPr>
              <w:widowControl/>
              <w:rPr>
                <w:sz w:val="28"/>
                <w:szCs w:val="28"/>
              </w:rPr>
            </w:pPr>
            <w:r>
              <w:rPr>
                <w:sz w:val="28"/>
                <w:szCs w:val="28"/>
              </w:rPr>
              <w:lastRenderedPageBreak/>
              <w:t>Расчеты по авансам по социальному обеспечению</w:t>
            </w:r>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6</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6</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r>
      <w:tr w:rsidR="00176CCD" w:rsidTr="004A5A23">
        <w:tc>
          <w:tcPr>
            <w:tcW w:w="3402" w:type="dxa"/>
            <w:tcBorders>
              <w:top w:val="single" w:sz="4" w:space="0" w:color="auto"/>
              <w:left w:val="single" w:sz="4" w:space="0" w:color="auto"/>
              <w:right w:val="single" w:sz="4" w:space="0" w:color="auto"/>
            </w:tcBorders>
          </w:tcPr>
          <w:p w:rsidR="00176CCD" w:rsidRDefault="00176CCD" w:rsidP="00176CCD">
            <w:pPr>
              <w:widowControl/>
              <w:rPr>
                <w:sz w:val="28"/>
                <w:szCs w:val="28"/>
              </w:rPr>
            </w:pPr>
            <w:r>
              <w:rPr>
                <w:sz w:val="28"/>
                <w:szCs w:val="28"/>
              </w:rPr>
              <w:t>Расчеты по авансам по пособиям по социальной помощи населению</w:t>
            </w:r>
          </w:p>
        </w:tc>
        <w:tc>
          <w:tcPr>
            <w:tcW w:w="993" w:type="dxa"/>
            <w:tcBorders>
              <w:top w:val="single" w:sz="4" w:space="0" w:color="auto"/>
              <w:left w:val="single" w:sz="4" w:space="0" w:color="auto"/>
              <w:right w:val="single" w:sz="4" w:space="0" w:color="auto"/>
            </w:tcBorders>
          </w:tcPr>
          <w:p w:rsidR="00176CCD" w:rsidRDefault="00176CCD" w:rsidP="00176CCD">
            <w:pPr>
              <w:widowControl/>
              <w:jc w:val="center"/>
              <w:rPr>
                <w:sz w:val="28"/>
                <w:szCs w:val="28"/>
              </w:rPr>
            </w:pPr>
            <w:r>
              <w:rPr>
                <w:sz w:val="28"/>
                <w:szCs w:val="28"/>
              </w:rPr>
              <w:t>0</w:t>
            </w:r>
          </w:p>
        </w:tc>
        <w:tc>
          <w:tcPr>
            <w:tcW w:w="708" w:type="dxa"/>
            <w:tcBorders>
              <w:top w:val="single" w:sz="4" w:space="0" w:color="auto"/>
              <w:left w:val="single" w:sz="4" w:space="0" w:color="auto"/>
              <w:right w:val="single" w:sz="4" w:space="0" w:color="auto"/>
            </w:tcBorders>
          </w:tcPr>
          <w:p w:rsidR="00176CCD" w:rsidRDefault="00176CCD" w:rsidP="00176CCD">
            <w:pPr>
              <w:widowControl/>
              <w:jc w:val="center"/>
              <w:rPr>
                <w:sz w:val="28"/>
                <w:szCs w:val="28"/>
              </w:rPr>
            </w:pPr>
            <w:r>
              <w:rPr>
                <w:sz w:val="28"/>
                <w:szCs w:val="28"/>
              </w:rPr>
              <w:t>0</w:t>
            </w:r>
          </w:p>
        </w:tc>
        <w:tc>
          <w:tcPr>
            <w:tcW w:w="426" w:type="dxa"/>
            <w:tcBorders>
              <w:top w:val="single" w:sz="4" w:space="0" w:color="auto"/>
              <w:left w:val="single" w:sz="4" w:space="0" w:color="auto"/>
              <w:right w:val="single" w:sz="4" w:space="0" w:color="auto"/>
            </w:tcBorders>
          </w:tcPr>
          <w:p w:rsidR="00176CCD" w:rsidRDefault="00176CCD" w:rsidP="00176CCD">
            <w:pPr>
              <w:widowControl/>
              <w:jc w:val="center"/>
              <w:rPr>
                <w:sz w:val="28"/>
                <w:szCs w:val="28"/>
              </w:rPr>
            </w:pPr>
            <w:r>
              <w:rPr>
                <w:sz w:val="28"/>
                <w:szCs w:val="28"/>
              </w:rPr>
              <w:t>2</w:t>
            </w:r>
          </w:p>
        </w:tc>
        <w:tc>
          <w:tcPr>
            <w:tcW w:w="425" w:type="dxa"/>
            <w:tcBorders>
              <w:top w:val="single" w:sz="4" w:space="0" w:color="auto"/>
              <w:left w:val="single" w:sz="4" w:space="0" w:color="auto"/>
              <w:right w:val="single" w:sz="4" w:space="0" w:color="auto"/>
            </w:tcBorders>
          </w:tcPr>
          <w:p w:rsidR="00176CCD" w:rsidRDefault="00176CCD" w:rsidP="00176CCD">
            <w:pPr>
              <w:widowControl/>
              <w:jc w:val="center"/>
              <w:rPr>
                <w:sz w:val="28"/>
                <w:szCs w:val="28"/>
              </w:rPr>
            </w:pPr>
            <w:r>
              <w:rPr>
                <w:sz w:val="28"/>
                <w:szCs w:val="28"/>
              </w:rPr>
              <w:t>0</w:t>
            </w:r>
          </w:p>
        </w:tc>
        <w:tc>
          <w:tcPr>
            <w:tcW w:w="425" w:type="dxa"/>
            <w:tcBorders>
              <w:top w:val="single" w:sz="4" w:space="0" w:color="auto"/>
              <w:left w:val="single" w:sz="4" w:space="0" w:color="auto"/>
              <w:right w:val="single" w:sz="4" w:space="0" w:color="auto"/>
            </w:tcBorders>
          </w:tcPr>
          <w:p w:rsidR="00176CCD" w:rsidRDefault="00176CCD" w:rsidP="00176CCD">
            <w:pPr>
              <w:widowControl/>
              <w:jc w:val="center"/>
              <w:rPr>
                <w:sz w:val="28"/>
                <w:szCs w:val="28"/>
              </w:rPr>
            </w:pPr>
            <w:r>
              <w:rPr>
                <w:sz w:val="28"/>
                <w:szCs w:val="28"/>
              </w:rPr>
              <w:t>6</w:t>
            </w:r>
          </w:p>
        </w:tc>
        <w:tc>
          <w:tcPr>
            <w:tcW w:w="851" w:type="dxa"/>
            <w:tcBorders>
              <w:top w:val="single" w:sz="4" w:space="0" w:color="auto"/>
              <w:left w:val="single" w:sz="4" w:space="0" w:color="auto"/>
              <w:right w:val="single" w:sz="4" w:space="0" w:color="auto"/>
            </w:tcBorders>
          </w:tcPr>
          <w:p w:rsidR="00176CCD" w:rsidRDefault="00176CCD" w:rsidP="00176CCD">
            <w:pPr>
              <w:widowControl/>
              <w:jc w:val="center"/>
              <w:rPr>
                <w:sz w:val="28"/>
                <w:szCs w:val="28"/>
              </w:rPr>
            </w:pPr>
            <w:r>
              <w:rPr>
                <w:sz w:val="28"/>
                <w:szCs w:val="28"/>
              </w:rPr>
              <w:t>6</w:t>
            </w:r>
          </w:p>
        </w:tc>
        <w:tc>
          <w:tcPr>
            <w:tcW w:w="708" w:type="dxa"/>
            <w:tcBorders>
              <w:top w:val="single" w:sz="4" w:space="0" w:color="auto"/>
              <w:left w:val="single" w:sz="4" w:space="0" w:color="auto"/>
              <w:right w:val="single" w:sz="4" w:space="0" w:color="auto"/>
            </w:tcBorders>
          </w:tcPr>
          <w:p w:rsidR="00176CCD" w:rsidRPr="005E42B9" w:rsidRDefault="00176CCD" w:rsidP="00176CCD">
            <w:pPr>
              <w:widowControl/>
              <w:jc w:val="center"/>
              <w:rPr>
                <w:sz w:val="28"/>
                <w:szCs w:val="28"/>
                <w:lang w:val="en-US"/>
              </w:rPr>
            </w:pPr>
            <w:r>
              <w:rPr>
                <w:sz w:val="28"/>
                <w:szCs w:val="28"/>
                <w:lang w:val="en-US"/>
              </w:rPr>
              <w:t>2</w:t>
            </w:r>
          </w:p>
        </w:tc>
        <w:tc>
          <w:tcPr>
            <w:tcW w:w="567" w:type="dxa"/>
            <w:tcBorders>
              <w:top w:val="single" w:sz="4" w:space="0" w:color="auto"/>
              <w:left w:val="single" w:sz="4" w:space="0" w:color="auto"/>
              <w:right w:val="single" w:sz="4" w:space="0" w:color="auto"/>
            </w:tcBorders>
          </w:tcPr>
          <w:p w:rsidR="00176CCD" w:rsidRDefault="00176CCD" w:rsidP="00176CCD">
            <w:pPr>
              <w:widowControl/>
              <w:jc w:val="center"/>
              <w:rPr>
                <w:sz w:val="28"/>
                <w:szCs w:val="28"/>
              </w:rPr>
            </w:pPr>
            <w:r>
              <w:rPr>
                <w:sz w:val="28"/>
                <w:szCs w:val="28"/>
              </w:rPr>
              <w:t>0</w:t>
            </w:r>
          </w:p>
        </w:tc>
        <w:tc>
          <w:tcPr>
            <w:tcW w:w="567" w:type="dxa"/>
            <w:tcBorders>
              <w:top w:val="single" w:sz="4" w:space="0" w:color="auto"/>
              <w:left w:val="single" w:sz="4" w:space="0" w:color="auto"/>
              <w:right w:val="single" w:sz="4" w:space="0" w:color="auto"/>
            </w:tcBorders>
          </w:tcPr>
          <w:p w:rsidR="00176CCD" w:rsidRDefault="00176CCD" w:rsidP="00176CCD">
            <w:pPr>
              <w:widowControl/>
              <w:jc w:val="center"/>
              <w:rPr>
                <w:sz w:val="28"/>
                <w:szCs w:val="28"/>
              </w:rPr>
            </w:pPr>
            <w:r>
              <w:rPr>
                <w:sz w:val="28"/>
                <w:szCs w:val="28"/>
              </w:rPr>
              <w:t>0</w:t>
            </w:r>
          </w:p>
        </w:tc>
        <w:tc>
          <w:tcPr>
            <w:tcW w:w="1139" w:type="dxa"/>
            <w:tcBorders>
              <w:top w:val="single" w:sz="4" w:space="0" w:color="auto"/>
              <w:left w:val="single" w:sz="4" w:space="0" w:color="auto"/>
              <w:right w:val="single" w:sz="4" w:space="0" w:color="auto"/>
            </w:tcBorders>
          </w:tcPr>
          <w:p w:rsidR="00176CCD" w:rsidRDefault="00176CCD" w:rsidP="00176CCD">
            <w:pPr>
              <w:widowControl/>
              <w:jc w:val="center"/>
              <w:rPr>
                <w:sz w:val="28"/>
                <w:szCs w:val="28"/>
              </w:rPr>
            </w:pPr>
            <w:r>
              <w:rPr>
                <w:sz w:val="28"/>
                <w:szCs w:val="28"/>
              </w:rPr>
              <w:t>0</w:t>
            </w:r>
          </w:p>
        </w:tc>
      </w:tr>
      <w:tr w:rsidR="00176CCD" w:rsidTr="004A5A23">
        <w:tc>
          <w:tcPr>
            <w:tcW w:w="3402" w:type="dxa"/>
            <w:tcBorders>
              <w:top w:val="single" w:sz="4" w:space="0" w:color="auto"/>
              <w:left w:val="single" w:sz="4" w:space="0" w:color="auto"/>
              <w:right w:val="single" w:sz="4" w:space="0" w:color="auto"/>
            </w:tcBorders>
          </w:tcPr>
          <w:p w:rsidR="00176CCD" w:rsidRDefault="00176CCD" w:rsidP="00176CCD">
            <w:pPr>
              <w:widowControl/>
              <w:rPr>
                <w:sz w:val="28"/>
                <w:szCs w:val="28"/>
              </w:rPr>
            </w:pPr>
            <w:r>
              <w:rPr>
                <w:sz w:val="28"/>
                <w:szCs w:val="28"/>
              </w:rPr>
              <w:t>Увеличение дебиторской задолженности по авансам по пособиям по социальной помощи населению</w:t>
            </w:r>
          </w:p>
        </w:tc>
        <w:tc>
          <w:tcPr>
            <w:tcW w:w="993" w:type="dxa"/>
            <w:tcBorders>
              <w:top w:val="single" w:sz="4" w:space="0" w:color="auto"/>
              <w:left w:val="single" w:sz="4" w:space="0" w:color="auto"/>
              <w:right w:val="single" w:sz="4" w:space="0" w:color="auto"/>
            </w:tcBorders>
          </w:tcPr>
          <w:p w:rsidR="00176CCD" w:rsidRDefault="00176CCD" w:rsidP="00176CCD">
            <w:pPr>
              <w:widowControl/>
              <w:jc w:val="center"/>
              <w:rPr>
                <w:sz w:val="28"/>
                <w:szCs w:val="28"/>
              </w:rPr>
            </w:pPr>
            <w:r>
              <w:rPr>
                <w:sz w:val="28"/>
                <w:szCs w:val="28"/>
              </w:rPr>
              <w:t>0</w:t>
            </w:r>
          </w:p>
        </w:tc>
        <w:tc>
          <w:tcPr>
            <w:tcW w:w="708" w:type="dxa"/>
            <w:tcBorders>
              <w:top w:val="single" w:sz="4" w:space="0" w:color="auto"/>
              <w:left w:val="single" w:sz="4" w:space="0" w:color="auto"/>
              <w:right w:val="single" w:sz="4" w:space="0" w:color="auto"/>
            </w:tcBorders>
          </w:tcPr>
          <w:p w:rsidR="00176CCD" w:rsidRDefault="00176CCD" w:rsidP="00176CCD">
            <w:pPr>
              <w:widowControl/>
              <w:jc w:val="center"/>
              <w:rPr>
                <w:sz w:val="28"/>
                <w:szCs w:val="28"/>
              </w:rPr>
            </w:pPr>
            <w:r>
              <w:rPr>
                <w:sz w:val="28"/>
                <w:szCs w:val="28"/>
              </w:rPr>
              <w:t>0</w:t>
            </w:r>
          </w:p>
        </w:tc>
        <w:tc>
          <w:tcPr>
            <w:tcW w:w="426" w:type="dxa"/>
            <w:tcBorders>
              <w:top w:val="single" w:sz="4" w:space="0" w:color="auto"/>
              <w:left w:val="single" w:sz="4" w:space="0" w:color="auto"/>
              <w:right w:val="single" w:sz="4" w:space="0" w:color="auto"/>
            </w:tcBorders>
          </w:tcPr>
          <w:p w:rsidR="00176CCD" w:rsidRDefault="00176CCD" w:rsidP="00176CCD">
            <w:pPr>
              <w:widowControl/>
              <w:jc w:val="center"/>
              <w:rPr>
                <w:sz w:val="28"/>
                <w:szCs w:val="28"/>
              </w:rPr>
            </w:pPr>
            <w:r>
              <w:rPr>
                <w:sz w:val="28"/>
                <w:szCs w:val="28"/>
              </w:rPr>
              <w:t>2</w:t>
            </w:r>
          </w:p>
        </w:tc>
        <w:tc>
          <w:tcPr>
            <w:tcW w:w="425" w:type="dxa"/>
            <w:tcBorders>
              <w:top w:val="single" w:sz="4" w:space="0" w:color="auto"/>
              <w:left w:val="single" w:sz="4" w:space="0" w:color="auto"/>
              <w:right w:val="single" w:sz="4" w:space="0" w:color="auto"/>
            </w:tcBorders>
          </w:tcPr>
          <w:p w:rsidR="00176CCD" w:rsidRDefault="00176CCD" w:rsidP="00176CCD">
            <w:pPr>
              <w:widowControl/>
              <w:jc w:val="center"/>
              <w:rPr>
                <w:sz w:val="28"/>
                <w:szCs w:val="28"/>
              </w:rPr>
            </w:pPr>
            <w:r>
              <w:rPr>
                <w:sz w:val="28"/>
                <w:szCs w:val="28"/>
              </w:rPr>
              <w:t>0</w:t>
            </w:r>
          </w:p>
        </w:tc>
        <w:tc>
          <w:tcPr>
            <w:tcW w:w="425" w:type="dxa"/>
            <w:tcBorders>
              <w:top w:val="single" w:sz="4" w:space="0" w:color="auto"/>
              <w:left w:val="single" w:sz="4" w:space="0" w:color="auto"/>
              <w:right w:val="single" w:sz="4" w:space="0" w:color="auto"/>
            </w:tcBorders>
          </w:tcPr>
          <w:p w:rsidR="00176CCD" w:rsidRDefault="00176CCD" w:rsidP="00176CCD">
            <w:pPr>
              <w:widowControl/>
              <w:jc w:val="center"/>
              <w:rPr>
                <w:sz w:val="28"/>
                <w:szCs w:val="28"/>
              </w:rPr>
            </w:pPr>
            <w:r>
              <w:rPr>
                <w:sz w:val="28"/>
                <w:szCs w:val="28"/>
              </w:rPr>
              <w:t>6</w:t>
            </w:r>
          </w:p>
        </w:tc>
        <w:tc>
          <w:tcPr>
            <w:tcW w:w="851" w:type="dxa"/>
            <w:tcBorders>
              <w:top w:val="single" w:sz="4" w:space="0" w:color="auto"/>
              <w:left w:val="single" w:sz="4" w:space="0" w:color="auto"/>
              <w:right w:val="single" w:sz="4" w:space="0" w:color="auto"/>
            </w:tcBorders>
          </w:tcPr>
          <w:p w:rsidR="00176CCD" w:rsidRDefault="00176CCD" w:rsidP="00176CCD">
            <w:pPr>
              <w:widowControl/>
              <w:jc w:val="center"/>
              <w:rPr>
                <w:sz w:val="28"/>
                <w:szCs w:val="28"/>
              </w:rPr>
            </w:pPr>
            <w:r>
              <w:rPr>
                <w:sz w:val="28"/>
                <w:szCs w:val="28"/>
              </w:rPr>
              <w:t>6</w:t>
            </w:r>
          </w:p>
        </w:tc>
        <w:tc>
          <w:tcPr>
            <w:tcW w:w="708" w:type="dxa"/>
            <w:tcBorders>
              <w:top w:val="single" w:sz="4" w:space="0" w:color="auto"/>
              <w:left w:val="single" w:sz="4" w:space="0" w:color="auto"/>
              <w:right w:val="single" w:sz="4" w:space="0" w:color="auto"/>
            </w:tcBorders>
          </w:tcPr>
          <w:p w:rsidR="00176CCD" w:rsidRPr="005E42B9" w:rsidRDefault="00176CCD" w:rsidP="00176CCD">
            <w:pPr>
              <w:widowControl/>
              <w:jc w:val="center"/>
              <w:rPr>
                <w:sz w:val="28"/>
                <w:szCs w:val="28"/>
                <w:lang w:val="en-US"/>
              </w:rPr>
            </w:pPr>
            <w:r>
              <w:rPr>
                <w:sz w:val="28"/>
                <w:szCs w:val="28"/>
                <w:lang w:val="en-US"/>
              </w:rPr>
              <w:t>2</w:t>
            </w:r>
          </w:p>
        </w:tc>
        <w:tc>
          <w:tcPr>
            <w:tcW w:w="567" w:type="dxa"/>
            <w:tcBorders>
              <w:top w:val="single" w:sz="4" w:space="0" w:color="auto"/>
              <w:left w:val="single" w:sz="4" w:space="0" w:color="auto"/>
              <w:right w:val="single" w:sz="4" w:space="0" w:color="auto"/>
            </w:tcBorders>
          </w:tcPr>
          <w:p w:rsidR="00176CCD" w:rsidRDefault="00176CCD" w:rsidP="00176CCD">
            <w:pPr>
              <w:widowControl/>
              <w:jc w:val="center"/>
              <w:rPr>
                <w:sz w:val="28"/>
                <w:szCs w:val="28"/>
              </w:rPr>
            </w:pPr>
            <w:r>
              <w:rPr>
                <w:sz w:val="28"/>
                <w:szCs w:val="28"/>
              </w:rPr>
              <w:t>5</w:t>
            </w:r>
          </w:p>
        </w:tc>
        <w:tc>
          <w:tcPr>
            <w:tcW w:w="567" w:type="dxa"/>
            <w:tcBorders>
              <w:top w:val="single" w:sz="4" w:space="0" w:color="auto"/>
              <w:left w:val="single" w:sz="4" w:space="0" w:color="auto"/>
              <w:right w:val="single" w:sz="4" w:space="0" w:color="auto"/>
            </w:tcBorders>
          </w:tcPr>
          <w:p w:rsidR="00176CCD" w:rsidRDefault="00176CCD" w:rsidP="00176CCD">
            <w:pPr>
              <w:widowControl/>
              <w:jc w:val="center"/>
              <w:rPr>
                <w:sz w:val="28"/>
                <w:szCs w:val="28"/>
              </w:rPr>
            </w:pPr>
            <w:r>
              <w:rPr>
                <w:sz w:val="28"/>
                <w:szCs w:val="28"/>
              </w:rPr>
              <w:t>6</w:t>
            </w:r>
          </w:p>
        </w:tc>
        <w:tc>
          <w:tcPr>
            <w:tcW w:w="1139" w:type="dxa"/>
            <w:tcBorders>
              <w:top w:val="single" w:sz="4" w:space="0" w:color="auto"/>
              <w:left w:val="single" w:sz="4" w:space="0" w:color="auto"/>
              <w:right w:val="single" w:sz="4" w:space="0" w:color="auto"/>
            </w:tcBorders>
          </w:tcPr>
          <w:p w:rsidR="00176CCD" w:rsidRDefault="00176CCD" w:rsidP="00176CCD">
            <w:pPr>
              <w:widowControl/>
              <w:jc w:val="center"/>
              <w:rPr>
                <w:sz w:val="28"/>
                <w:szCs w:val="28"/>
              </w:rPr>
            </w:pPr>
            <w:r>
              <w:rPr>
                <w:sz w:val="28"/>
                <w:szCs w:val="28"/>
              </w:rPr>
              <w:t>0</w:t>
            </w:r>
          </w:p>
        </w:tc>
      </w:tr>
      <w:tr w:rsidR="00176CCD" w:rsidTr="004A5A23">
        <w:tc>
          <w:tcPr>
            <w:tcW w:w="3402" w:type="dxa"/>
            <w:tcBorders>
              <w:top w:val="single" w:sz="4" w:space="0" w:color="auto"/>
              <w:left w:val="single" w:sz="4" w:space="0" w:color="auto"/>
              <w:right w:val="single" w:sz="4" w:space="0" w:color="auto"/>
            </w:tcBorders>
          </w:tcPr>
          <w:p w:rsidR="00176CCD" w:rsidRDefault="00176CCD" w:rsidP="00176CCD">
            <w:pPr>
              <w:widowControl/>
              <w:rPr>
                <w:sz w:val="28"/>
                <w:szCs w:val="28"/>
              </w:rPr>
            </w:pPr>
            <w:r>
              <w:rPr>
                <w:sz w:val="28"/>
                <w:szCs w:val="28"/>
              </w:rPr>
              <w:t>Уменьшение дебиторской задолженности по авансам по пособиям по социальной помощи населению</w:t>
            </w:r>
          </w:p>
        </w:tc>
        <w:tc>
          <w:tcPr>
            <w:tcW w:w="993" w:type="dxa"/>
            <w:tcBorders>
              <w:top w:val="single" w:sz="4" w:space="0" w:color="auto"/>
              <w:left w:val="single" w:sz="4" w:space="0" w:color="auto"/>
              <w:right w:val="single" w:sz="4" w:space="0" w:color="auto"/>
            </w:tcBorders>
          </w:tcPr>
          <w:p w:rsidR="00176CCD" w:rsidRDefault="00176CCD" w:rsidP="00176CCD">
            <w:pPr>
              <w:widowControl/>
              <w:jc w:val="center"/>
              <w:rPr>
                <w:sz w:val="28"/>
                <w:szCs w:val="28"/>
              </w:rPr>
            </w:pPr>
            <w:r>
              <w:rPr>
                <w:sz w:val="28"/>
                <w:szCs w:val="28"/>
              </w:rPr>
              <w:t>0</w:t>
            </w:r>
          </w:p>
        </w:tc>
        <w:tc>
          <w:tcPr>
            <w:tcW w:w="708" w:type="dxa"/>
            <w:tcBorders>
              <w:top w:val="single" w:sz="4" w:space="0" w:color="auto"/>
              <w:left w:val="single" w:sz="4" w:space="0" w:color="auto"/>
              <w:right w:val="single" w:sz="4" w:space="0" w:color="auto"/>
            </w:tcBorders>
          </w:tcPr>
          <w:p w:rsidR="00176CCD" w:rsidRDefault="00176CCD" w:rsidP="00176CCD">
            <w:pPr>
              <w:widowControl/>
              <w:jc w:val="center"/>
              <w:rPr>
                <w:sz w:val="28"/>
                <w:szCs w:val="28"/>
              </w:rPr>
            </w:pPr>
            <w:r>
              <w:rPr>
                <w:sz w:val="28"/>
                <w:szCs w:val="28"/>
              </w:rPr>
              <w:t>0</w:t>
            </w:r>
          </w:p>
        </w:tc>
        <w:tc>
          <w:tcPr>
            <w:tcW w:w="426" w:type="dxa"/>
            <w:tcBorders>
              <w:top w:val="single" w:sz="4" w:space="0" w:color="auto"/>
              <w:left w:val="single" w:sz="4" w:space="0" w:color="auto"/>
              <w:right w:val="single" w:sz="4" w:space="0" w:color="auto"/>
            </w:tcBorders>
          </w:tcPr>
          <w:p w:rsidR="00176CCD" w:rsidRDefault="00176CCD" w:rsidP="00176CCD">
            <w:pPr>
              <w:widowControl/>
              <w:jc w:val="center"/>
              <w:rPr>
                <w:sz w:val="28"/>
                <w:szCs w:val="28"/>
              </w:rPr>
            </w:pPr>
            <w:r>
              <w:rPr>
                <w:sz w:val="28"/>
                <w:szCs w:val="28"/>
              </w:rPr>
              <w:t>2</w:t>
            </w:r>
          </w:p>
        </w:tc>
        <w:tc>
          <w:tcPr>
            <w:tcW w:w="425" w:type="dxa"/>
            <w:tcBorders>
              <w:top w:val="single" w:sz="4" w:space="0" w:color="auto"/>
              <w:left w:val="single" w:sz="4" w:space="0" w:color="auto"/>
              <w:right w:val="single" w:sz="4" w:space="0" w:color="auto"/>
            </w:tcBorders>
          </w:tcPr>
          <w:p w:rsidR="00176CCD" w:rsidRDefault="00176CCD" w:rsidP="00176CCD">
            <w:pPr>
              <w:widowControl/>
              <w:jc w:val="center"/>
              <w:rPr>
                <w:sz w:val="28"/>
                <w:szCs w:val="28"/>
              </w:rPr>
            </w:pPr>
            <w:r>
              <w:rPr>
                <w:sz w:val="28"/>
                <w:szCs w:val="28"/>
              </w:rPr>
              <w:t>0</w:t>
            </w:r>
          </w:p>
        </w:tc>
        <w:tc>
          <w:tcPr>
            <w:tcW w:w="425" w:type="dxa"/>
            <w:tcBorders>
              <w:top w:val="single" w:sz="4" w:space="0" w:color="auto"/>
              <w:left w:val="single" w:sz="4" w:space="0" w:color="auto"/>
              <w:right w:val="single" w:sz="4" w:space="0" w:color="auto"/>
            </w:tcBorders>
          </w:tcPr>
          <w:p w:rsidR="00176CCD" w:rsidRDefault="00176CCD" w:rsidP="00176CCD">
            <w:pPr>
              <w:widowControl/>
              <w:jc w:val="center"/>
              <w:rPr>
                <w:sz w:val="28"/>
                <w:szCs w:val="28"/>
              </w:rPr>
            </w:pPr>
            <w:r>
              <w:rPr>
                <w:sz w:val="28"/>
                <w:szCs w:val="28"/>
              </w:rPr>
              <w:t>6</w:t>
            </w:r>
          </w:p>
        </w:tc>
        <w:tc>
          <w:tcPr>
            <w:tcW w:w="851" w:type="dxa"/>
            <w:tcBorders>
              <w:top w:val="single" w:sz="4" w:space="0" w:color="auto"/>
              <w:left w:val="single" w:sz="4" w:space="0" w:color="auto"/>
              <w:right w:val="single" w:sz="4" w:space="0" w:color="auto"/>
            </w:tcBorders>
          </w:tcPr>
          <w:p w:rsidR="00176CCD" w:rsidRDefault="00176CCD" w:rsidP="00176CCD">
            <w:pPr>
              <w:widowControl/>
              <w:jc w:val="center"/>
              <w:rPr>
                <w:sz w:val="28"/>
                <w:szCs w:val="28"/>
              </w:rPr>
            </w:pPr>
            <w:r>
              <w:rPr>
                <w:sz w:val="28"/>
                <w:szCs w:val="28"/>
              </w:rPr>
              <w:t>6</w:t>
            </w:r>
          </w:p>
        </w:tc>
        <w:tc>
          <w:tcPr>
            <w:tcW w:w="708" w:type="dxa"/>
            <w:tcBorders>
              <w:top w:val="single" w:sz="4" w:space="0" w:color="auto"/>
              <w:left w:val="single" w:sz="4" w:space="0" w:color="auto"/>
              <w:right w:val="single" w:sz="4" w:space="0" w:color="auto"/>
            </w:tcBorders>
          </w:tcPr>
          <w:p w:rsidR="00176CCD" w:rsidRPr="005E42B9" w:rsidRDefault="00176CCD" w:rsidP="00176CCD">
            <w:pPr>
              <w:widowControl/>
              <w:jc w:val="center"/>
              <w:rPr>
                <w:sz w:val="28"/>
                <w:szCs w:val="28"/>
                <w:lang w:val="en-US"/>
              </w:rPr>
            </w:pPr>
            <w:r>
              <w:rPr>
                <w:sz w:val="28"/>
                <w:szCs w:val="28"/>
                <w:lang w:val="en-US"/>
              </w:rPr>
              <w:t>2</w:t>
            </w:r>
          </w:p>
        </w:tc>
        <w:tc>
          <w:tcPr>
            <w:tcW w:w="567" w:type="dxa"/>
            <w:tcBorders>
              <w:top w:val="single" w:sz="4" w:space="0" w:color="auto"/>
              <w:left w:val="single" w:sz="4" w:space="0" w:color="auto"/>
              <w:right w:val="single" w:sz="4" w:space="0" w:color="auto"/>
            </w:tcBorders>
          </w:tcPr>
          <w:p w:rsidR="00176CCD" w:rsidRDefault="00176CCD" w:rsidP="00176CCD">
            <w:pPr>
              <w:widowControl/>
              <w:jc w:val="center"/>
              <w:rPr>
                <w:sz w:val="28"/>
                <w:szCs w:val="28"/>
              </w:rPr>
            </w:pPr>
            <w:r>
              <w:rPr>
                <w:sz w:val="28"/>
                <w:szCs w:val="28"/>
              </w:rPr>
              <w:t>6</w:t>
            </w:r>
          </w:p>
        </w:tc>
        <w:tc>
          <w:tcPr>
            <w:tcW w:w="567" w:type="dxa"/>
            <w:tcBorders>
              <w:top w:val="single" w:sz="4" w:space="0" w:color="auto"/>
              <w:left w:val="single" w:sz="4" w:space="0" w:color="auto"/>
              <w:right w:val="single" w:sz="4" w:space="0" w:color="auto"/>
            </w:tcBorders>
          </w:tcPr>
          <w:p w:rsidR="00176CCD" w:rsidRDefault="00176CCD" w:rsidP="00176CCD">
            <w:pPr>
              <w:widowControl/>
              <w:jc w:val="center"/>
              <w:rPr>
                <w:sz w:val="28"/>
                <w:szCs w:val="28"/>
              </w:rPr>
            </w:pPr>
            <w:r>
              <w:rPr>
                <w:sz w:val="28"/>
                <w:szCs w:val="28"/>
              </w:rPr>
              <w:t>6</w:t>
            </w:r>
          </w:p>
        </w:tc>
        <w:tc>
          <w:tcPr>
            <w:tcW w:w="1139" w:type="dxa"/>
            <w:tcBorders>
              <w:top w:val="single" w:sz="4" w:space="0" w:color="auto"/>
              <w:left w:val="single" w:sz="4" w:space="0" w:color="auto"/>
              <w:right w:val="single" w:sz="4" w:space="0" w:color="auto"/>
            </w:tcBorders>
          </w:tcPr>
          <w:p w:rsidR="00176CCD" w:rsidRDefault="00176CCD" w:rsidP="00176CCD">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pPr>
              <w:widowControl/>
              <w:rPr>
                <w:sz w:val="28"/>
                <w:szCs w:val="28"/>
              </w:rPr>
            </w:pPr>
            <w:r>
              <w:rPr>
                <w:sz w:val="28"/>
                <w:szCs w:val="28"/>
              </w:rPr>
              <w:t>Расчеты по авансам по прочим расходам</w:t>
            </w:r>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6</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9</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right w:val="single" w:sz="4" w:space="0" w:color="auto"/>
            </w:tcBorders>
          </w:tcPr>
          <w:p w:rsidR="009E7BFB" w:rsidRDefault="009E7BFB">
            <w:pPr>
              <w:widowControl/>
              <w:rPr>
                <w:sz w:val="28"/>
                <w:szCs w:val="28"/>
              </w:rPr>
            </w:pPr>
            <w:r>
              <w:rPr>
                <w:sz w:val="28"/>
                <w:szCs w:val="28"/>
              </w:rPr>
              <w:t>Расчеты по авансам по оплате иных расходов</w:t>
            </w:r>
          </w:p>
        </w:tc>
        <w:tc>
          <w:tcPr>
            <w:tcW w:w="993"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2</w:t>
            </w:r>
          </w:p>
        </w:tc>
        <w:tc>
          <w:tcPr>
            <w:tcW w:w="425"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6</w:t>
            </w:r>
          </w:p>
        </w:tc>
        <w:tc>
          <w:tcPr>
            <w:tcW w:w="851"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9</w:t>
            </w:r>
          </w:p>
        </w:tc>
        <w:tc>
          <w:tcPr>
            <w:tcW w:w="708"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6</w:t>
            </w:r>
          </w:p>
        </w:tc>
        <w:tc>
          <w:tcPr>
            <w:tcW w:w="567"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567"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1139"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right w:val="single" w:sz="4" w:space="0" w:color="auto"/>
            </w:tcBorders>
          </w:tcPr>
          <w:p w:rsidR="009E7BFB" w:rsidRDefault="009E7BFB">
            <w:pPr>
              <w:widowControl/>
              <w:rPr>
                <w:sz w:val="28"/>
                <w:szCs w:val="28"/>
              </w:rPr>
            </w:pPr>
            <w:r>
              <w:rPr>
                <w:sz w:val="28"/>
                <w:szCs w:val="28"/>
              </w:rPr>
              <w:t>Увеличение дебиторской задолженности по авансам по оплате иных расходов</w:t>
            </w:r>
          </w:p>
        </w:tc>
        <w:tc>
          <w:tcPr>
            <w:tcW w:w="993"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2</w:t>
            </w:r>
          </w:p>
        </w:tc>
        <w:tc>
          <w:tcPr>
            <w:tcW w:w="425"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6</w:t>
            </w:r>
          </w:p>
        </w:tc>
        <w:tc>
          <w:tcPr>
            <w:tcW w:w="851"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9</w:t>
            </w:r>
          </w:p>
        </w:tc>
        <w:tc>
          <w:tcPr>
            <w:tcW w:w="708"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6</w:t>
            </w:r>
          </w:p>
        </w:tc>
        <w:tc>
          <w:tcPr>
            <w:tcW w:w="567"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5</w:t>
            </w:r>
          </w:p>
        </w:tc>
        <w:tc>
          <w:tcPr>
            <w:tcW w:w="567"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6</w:t>
            </w:r>
          </w:p>
        </w:tc>
        <w:tc>
          <w:tcPr>
            <w:tcW w:w="1139"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right w:val="single" w:sz="4" w:space="0" w:color="auto"/>
            </w:tcBorders>
          </w:tcPr>
          <w:p w:rsidR="009E7BFB" w:rsidRDefault="009E7BFB">
            <w:pPr>
              <w:widowControl/>
              <w:rPr>
                <w:sz w:val="28"/>
                <w:szCs w:val="28"/>
              </w:rPr>
            </w:pPr>
            <w:r>
              <w:rPr>
                <w:sz w:val="28"/>
                <w:szCs w:val="28"/>
              </w:rPr>
              <w:t>Уменьшение дебиторской задолженности по авансам по оплате иных расходов</w:t>
            </w:r>
          </w:p>
        </w:tc>
        <w:tc>
          <w:tcPr>
            <w:tcW w:w="993"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2</w:t>
            </w:r>
          </w:p>
        </w:tc>
        <w:tc>
          <w:tcPr>
            <w:tcW w:w="425"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6</w:t>
            </w:r>
          </w:p>
        </w:tc>
        <w:tc>
          <w:tcPr>
            <w:tcW w:w="851"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9</w:t>
            </w:r>
          </w:p>
        </w:tc>
        <w:tc>
          <w:tcPr>
            <w:tcW w:w="708"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6</w:t>
            </w:r>
          </w:p>
        </w:tc>
        <w:tc>
          <w:tcPr>
            <w:tcW w:w="567"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6</w:t>
            </w:r>
          </w:p>
        </w:tc>
        <w:tc>
          <w:tcPr>
            <w:tcW w:w="567"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6</w:t>
            </w:r>
          </w:p>
        </w:tc>
        <w:tc>
          <w:tcPr>
            <w:tcW w:w="1139"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pPr>
              <w:widowControl/>
              <w:rPr>
                <w:sz w:val="28"/>
                <w:szCs w:val="28"/>
              </w:rPr>
            </w:pPr>
            <w:r>
              <w:rPr>
                <w:sz w:val="28"/>
                <w:szCs w:val="28"/>
              </w:rPr>
              <w:t>Расчеты с подотчетными лицами</w:t>
            </w:r>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8</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pPr>
              <w:widowControl/>
              <w:rPr>
                <w:sz w:val="28"/>
                <w:szCs w:val="28"/>
              </w:rPr>
            </w:pPr>
            <w:r>
              <w:rPr>
                <w:sz w:val="28"/>
                <w:szCs w:val="28"/>
              </w:rPr>
              <w:t>Расчеты с подотчетными лицами по оплате труда и начислениям на выплаты по оплате труда</w:t>
            </w:r>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8</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1</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pPr>
              <w:widowControl/>
              <w:rPr>
                <w:sz w:val="28"/>
                <w:szCs w:val="28"/>
              </w:rPr>
            </w:pPr>
            <w:r>
              <w:rPr>
                <w:sz w:val="28"/>
                <w:szCs w:val="28"/>
              </w:rPr>
              <w:t>Расчеты с подотчетными лицами по заработной плате</w:t>
            </w:r>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8</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1</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1</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pPr>
              <w:widowControl/>
              <w:rPr>
                <w:sz w:val="28"/>
                <w:szCs w:val="28"/>
              </w:rPr>
            </w:pPr>
            <w:r>
              <w:rPr>
                <w:sz w:val="28"/>
                <w:szCs w:val="28"/>
              </w:rPr>
              <w:lastRenderedPageBreak/>
              <w:t>Увеличение дебиторской задолженности подотчетных лиц по заработной плате</w:t>
            </w:r>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8</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1</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1</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5</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6</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pPr>
              <w:widowControl/>
              <w:rPr>
                <w:sz w:val="28"/>
                <w:szCs w:val="28"/>
              </w:rPr>
            </w:pPr>
            <w:r>
              <w:rPr>
                <w:sz w:val="28"/>
                <w:szCs w:val="28"/>
              </w:rPr>
              <w:t>Уменьшение дебиторской задолженности подотчетных лиц по заработной плате</w:t>
            </w:r>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8</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1</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1</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6</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6</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pPr>
              <w:widowControl/>
              <w:rPr>
                <w:sz w:val="28"/>
                <w:szCs w:val="28"/>
              </w:rPr>
            </w:pPr>
            <w:r>
              <w:rPr>
                <w:sz w:val="28"/>
                <w:szCs w:val="28"/>
              </w:rPr>
              <w:t>Расчеты с подотчетными лицами по прочим выплатам</w:t>
            </w:r>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8</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1</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pPr>
              <w:widowControl/>
              <w:rPr>
                <w:sz w:val="28"/>
                <w:szCs w:val="28"/>
              </w:rPr>
            </w:pPr>
            <w:r>
              <w:rPr>
                <w:sz w:val="28"/>
                <w:szCs w:val="28"/>
              </w:rPr>
              <w:t>Увеличение дебиторской задолженности подотчетных лиц по прочим выплатам</w:t>
            </w:r>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8</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1</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5</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6</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pPr>
              <w:widowControl/>
              <w:rPr>
                <w:sz w:val="28"/>
                <w:szCs w:val="28"/>
              </w:rPr>
            </w:pPr>
            <w:r>
              <w:rPr>
                <w:sz w:val="28"/>
                <w:szCs w:val="28"/>
              </w:rPr>
              <w:t>Уменьшение дебиторской задолженности подотчетных лиц по прочим выплатам</w:t>
            </w:r>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8</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1</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6</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6</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pPr>
              <w:widowControl/>
              <w:rPr>
                <w:sz w:val="28"/>
                <w:szCs w:val="28"/>
              </w:rPr>
            </w:pPr>
            <w:r>
              <w:rPr>
                <w:sz w:val="28"/>
                <w:szCs w:val="28"/>
              </w:rPr>
              <w:t>Расчеты с подотчетными лицами по начислениям на выплаты по оплате труда</w:t>
            </w:r>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8</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1</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3</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pPr>
              <w:widowControl/>
              <w:rPr>
                <w:sz w:val="28"/>
                <w:szCs w:val="28"/>
              </w:rPr>
            </w:pPr>
            <w:r>
              <w:rPr>
                <w:sz w:val="28"/>
                <w:szCs w:val="28"/>
              </w:rPr>
              <w:t>Увеличение дебиторской задолженности подотчетных лиц по начислениям на выплаты по оплате труда</w:t>
            </w:r>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8</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1</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3</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5</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6</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pPr>
              <w:widowControl/>
              <w:rPr>
                <w:sz w:val="28"/>
                <w:szCs w:val="28"/>
              </w:rPr>
            </w:pPr>
            <w:r>
              <w:rPr>
                <w:sz w:val="28"/>
                <w:szCs w:val="28"/>
              </w:rPr>
              <w:t>Уменьшение дебиторской задолженности подотчетных лиц по начислениям на выплаты по оплате труда</w:t>
            </w:r>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8</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1</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3</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6</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6</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pPr>
              <w:widowControl/>
              <w:rPr>
                <w:sz w:val="28"/>
                <w:szCs w:val="28"/>
              </w:rPr>
            </w:pPr>
            <w:r>
              <w:rPr>
                <w:sz w:val="28"/>
                <w:szCs w:val="28"/>
              </w:rPr>
              <w:t>Расчеты с подотчетными лицами по работам, услугам</w:t>
            </w:r>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8</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pPr>
              <w:widowControl/>
              <w:rPr>
                <w:sz w:val="28"/>
                <w:szCs w:val="28"/>
              </w:rPr>
            </w:pPr>
            <w:r>
              <w:rPr>
                <w:sz w:val="28"/>
                <w:szCs w:val="28"/>
              </w:rPr>
              <w:t>Расчеты с подотчетными лицами по оплате услуг связи</w:t>
            </w:r>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8</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1</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pPr>
              <w:widowControl/>
              <w:rPr>
                <w:sz w:val="28"/>
                <w:szCs w:val="28"/>
              </w:rPr>
            </w:pPr>
            <w:r>
              <w:rPr>
                <w:sz w:val="28"/>
                <w:szCs w:val="28"/>
              </w:rPr>
              <w:lastRenderedPageBreak/>
              <w:t>Увеличение дебиторской задолженности подотчетных лиц по оплате услуг связи</w:t>
            </w:r>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8</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1</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5</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6</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pPr>
              <w:widowControl/>
              <w:rPr>
                <w:sz w:val="28"/>
                <w:szCs w:val="28"/>
              </w:rPr>
            </w:pPr>
            <w:r>
              <w:rPr>
                <w:sz w:val="28"/>
                <w:szCs w:val="28"/>
              </w:rPr>
              <w:t>Уменьшение дебиторской задолженности подотчетных лиц по оплате услуг связи</w:t>
            </w:r>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8</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1</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6</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6</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pPr>
              <w:widowControl/>
              <w:rPr>
                <w:sz w:val="28"/>
                <w:szCs w:val="28"/>
              </w:rPr>
            </w:pPr>
            <w:r>
              <w:rPr>
                <w:sz w:val="28"/>
                <w:szCs w:val="28"/>
              </w:rPr>
              <w:t>Расчеты с подотчетными лицами по оплате транспортных услуг</w:t>
            </w:r>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8</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pPr>
              <w:widowControl/>
              <w:rPr>
                <w:sz w:val="28"/>
                <w:szCs w:val="28"/>
              </w:rPr>
            </w:pPr>
            <w:r>
              <w:rPr>
                <w:sz w:val="28"/>
                <w:szCs w:val="28"/>
              </w:rPr>
              <w:t>Увеличение дебиторской задолженности подотчетных лиц по оплате транспортных услуг</w:t>
            </w:r>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8</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5</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6</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pPr>
              <w:widowControl/>
              <w:rPr>
                <w:sz w:val="28"/>
                <w:szCs w:val="28"/>
              </w:rPr>
            </w:pPr>
            <w:r>
              <w:rPr>
                <w:sz w:val="28"/>
                <w:szCs w:val="28"/>
              </w:rPr>
              <w:t>Уменьшение дебиторской задолженности подотчетных лиц по оплате транспортных услуг</w:t>
            </w:r>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8</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6</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6</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pPr>
              <w:widowControl/>
              <w:rPr>
                <w:sz w:val="28"/>
                <w:szCs w:val="28"/>
              </w:rPr>
            </w:pPr>
            <w:r>
              <w:rPr>
                <w:sz w:val="28"/>
                <w:szCs w:val="28"/>
              </w:rPr>
              <w:t>Расчеты с подотчетными лицами по оплате работ, услуг по содержанию имущества</w:t>
            </w:r>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8</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5</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pPr>
              <w:widowControl/>
              <w:rPr>
                <w:sz w:val="28"/>
                <w:szCs w:val="28"/>
              </w:rPr>
            </w:pPr>
            <w:r>
              <w:rPr>
                <w:sz w:val="28"/>
                <w:szCs w:val="28"/>
              </w:rPr>
              <w:t>Увеличение дебиторской задолженности подотчетных лиц по оплате работ, услуг по содержанию имущества</w:t>
            </w:r>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8</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5</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5</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6</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pPr>
              <w:widowControl/>
              <w:rPr>
                <w:sz w:val="28"/>
                <w:szCs w:val="28"/>
              </w:rPr>
            </w:pPr>
            <w:r>
              <w:rPr>
                <w:sz w:val="28"/>
                <w:szCs w:val="28"/>
              </w:rPr>
              <w:t>Уменьшение дебиторской задолженности подотчетных лиц по оплате работ, услуг по содержанию имущества</w:t>
            </w:r>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8</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5</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6</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6</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pPr>
              <w:widowControl/>
              <w:rPr>
                <w:sz w:val="28"/>
                <w:szCs w:val="28"/>
              </w:rPr>
            </w:pPr>
            <w:r>
              <w:rPr>
                <w:sz w:val="28"/>
                <w:szCs w:val="28"/>
              </w:rPr>
              <w:t>Расчеты с подотчетными лицами по оплате прочих работ, услуг</w:t>
            </w:r>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8</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6</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pPr>
              <w:widowControl/>
              <w:rPr>
                <w:sz w:val="28"/>
                <w:szCs w:val="28"/>
              </w:rPr>
            </w:pPr>
            <w:r>
              <w:rPr>
                <w:sz w:val="28"/>
                <w:szCs w:val="28"/>
              </w:rPr>
              <w:lastRenderedPageBreak/>
              <w:t>Увеличение дебиторской задолженности подотчетных лиц по оплате прочих работ, услуг</w:t>
            </w:r>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8</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6</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5</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6</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pPr>
              <w:widowControl/>
              <w:rPr>
                <w:sz w:val="28"/>
                <w:szCs w:val="28"/>
              </w:rPr>
            </w:pPr>
            <w:r>
              <w:rPr>
                <w:sz w:val="28"/>
                <w:szCs w:val="28"/>
              </w:rPr>
              <w:t>Уменьшение дебиторской задолженности подотчетных лиц по оплате прочих работ, услуг</w:t>
            </w:r>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8</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6</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6</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6</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right w:val="single" w:sz="4" w:space="0" w:color="auto"/>
            </w:tcBorders>
          </w:tcPr>
          <w:p w:rsidR="009E7BFB" w:rsidRDefault="009E7BFB">
            <w:pPr>
              <w:widowControl/>
              <w:rPr>
                <w:sz w:val="28"/>
                <w:szCs w:val="28"/>
              </w:rPr>
            </w:pPr>
            <w:r>
              <w:rPr>
                <w:sz w:val="28"/>
                <w:szCs w:val="28"/>
              </w:rPr>
              <w:t>Расчеты с подотчетными лицами по оплате услуг, работ для целей капитальных вложений</w:t>
            </w:r>
          </w:p>
        </w:tc>
        <w:tc>
          <w:tcPr>
            <w:tcW w:w="993"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2</w:t>
            </w:r>
          </w:p>
        </w:tc>
        <w:tc>
          <w:tcPr>
            <w:tcW w:w="425"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8</w:t>
            </w:r>
          </w:p>
        </w:tc>
        <w:tc>
          <w:tcPr>
            <w:tcW w:w="851"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2</w:t>
            </w:r>
          </w:p>
        </w:tc>
        <w:tc>
          <w:tcPr>
            <w:tcW w:w="708"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8</w:t>
            </w:r>
          </w:p>
        </w:tc>
        <w:tc>
          <w:tcPr>
            <w:tcW w:w="567"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567"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1139"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right w:val="single" w:sz="4" w:space="0" w:color="auto"/>
            </w:tcBorders>
          </w:tcPr>
          <w:p w:rsidR="009E7BFB" w:rsidRDefault="009E7BFB">
            <w:pPr>
              <w:widowControl/>
              <w:rPr>
                <w:sz w:val="28"/>
                <w:szCs w:val="28"/>
              </w:rPr>
            </w:pPr>
            <w:r>
              <w:rPr>
                <w:sz w:val="28"/>
                <w:szCs w:val="28"/>
              </w:rPr>
              <w:t>Увеличение дебиторской задолженности подотчетных лиц по оплате услуг, работ для целей капитальных вложений</w:t>
            </w:r>
          </w:p>
        </w:tc>
        <w:tc>
          <w:tcPr>
            <w:tcW w:w="993"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2</w:t>
            </w:r>
          </w:p>
        </w:tc>
        <w:tc>
          <w:tcPr>
            <w:tcW w:w="425"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8</w:t>
            </w:r>
          </w:p>
        </w:tc>
        <w:tc>
          <w:tcPr>
            <w:tcW w:w="851"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2</w:t>
            </w:r>
          </w:p>
        </w:tc>
        <w:tc>
          <w:tcPr>
            <w:tcW w:w="708"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8</w:t>
            </w:r>
          </w:p>
        </w:tc>
        <w:tc>
          <w:tcPr>
            <w:tcW w:w="567"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5</w:t>
            </w:r>
          </w:p>
        </w:tc>
        <w:tc>
          <w:tcPr>
            <w:tcW w:w="567"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6</w:t>
            </w:r>
          </w:p>
        </w:tc>
        <w:tc>
          <w:tcPr>
            <w:tcW w:w="1139"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right w:val="single" w:sz="4" w:space="0" w:color="auto"/>
            </w:tcBorders>
          </w:tcPr>
          <w:p w:rsidR="009E7BFB" w:rsidRDefault="009E7BFB">
            <w:pPr>
              <w:widowControl/>
              <w:rPr>
                <w:sz w:val="28"/>
                <w:szCs w:val="28"/>
              </w:rPr>
            </w:pPr>
            <w:r>
              <w:rPr>
                <w:sz w:val="28"/>
                <w:szCs w:val="28"/>
              </w:rPr>
              <w:t>Уменьшение дебиторской задолженности подотчетных лиц по оплате услуг, работ для целей капитальных вложений</w:t>
            </w:r>
          </w:p>
        </w:tc>
        <w:tc>
          <w:tcPr>
            <w:tcW w:w="993"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2</w:t>
            </w:r>
          </w:p>
        </w:tc>
        <w:tc>
          <w:tcPr>
            <w:tcW w:w="425"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8</w:t>
            </w:r>
          </w:p>
        </w:tc>
        <w:tc>
          <w:tcPr>
            <w:tcW w:w="851"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2</w:t>
            </w:r>
          </w:p>
        </w:tc>
        <w:tc>
          <w:tcPr>
            <w:tcW w:w="708"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8</w:t>
            </w:r>
          </w:p>
        </w:tc>
        <w:tc>
          <w:tcPr>
            <w:tcW w:w="567"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6</w:t>
            </w:r>
          </w:p>
        </w:tc>
        <w:tc>
          <w:tcPr>
            <w:tcW w:w="567"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6</w:t>
            </w:r>
          </w:p>
        </w:tc>
        <w:tc>
          <w:tcPr>
            <w:tcW w:w="1139"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pPr>
              <w:widowControl/>
              <w:rPr>
                <w:sz w:val="28"/>
                <w:szCs w:val="28"/>
              </w:rPr>
            </w:pPr>
            <w:r>
              <w:rPr>
                <w:sz w:val="28"/>
                <w:szCs w:val="28"/>
              </w:rPr>
              <w:t>Расчеты с подотчетными лицами по поступлению нефинансовых активов</w:t>
            </w:r>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8</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3</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pPr>
              <w:widowControl/>
              <w:rPr>
                <w:sz w:val="28"/>
                <w:szCs w:val="28"/>
              </w:rPr>
            </w:pPr>
            <w:r>
              <w:rPr>
                <w:sz w:val="28"/>
                <w:szCs w:val="28"/>
              </w:rPr>
              <w:t>Расчеты с подотчетными лицами по приобретению основных средств</w:t>
            </w:r>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8</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3</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1</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pPr>
              <w:widowControl/>
              <w:rPr>
                <w:sz w:val="28"/>
                <w:szCs w:val="28"/>
              </w:rPr>
            </w:pPr>
            <w:r>
              <w:rPr>
                <w:sz w:val="28"/>
                <w:szCs w:val="28"/>
              </w:rPr>
              <w:t>Увеличение дебиторской задолженности подотчетных лиц по приобретению основных средств</w:t>
            </w:r>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8</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3</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1</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5</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6</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pPr>
              <w:widowControl/>
              <w:rPr>
                <w:sz w:val="28"/>
                <w:szCs w:val="28"/>
              </w:rPr>
            </w:pPr>
            <w:r>
              <w:rPr>
                <w:sz w:val="28"/>
                <w:szCs w:val="28"/>
              </w:rPr>
              <w:t xml:space="preserve">Уменьшение дебиторской задолженности подотчетных лиц по приобретению основных </w:t>
            </w:r>
            <w:r>
              <w:rPr>
                <w:sz w:val="28"/>
                <w:szCs w:val="28"/>
              </w:rPr>
              <w:lastRenderedPageBreak/>
              <w:t>средств</w:t>
            </w:r>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lastRenderedPageBreak/>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8</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3</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1</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6</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6</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pPr>
              <w:widowControl/>
              <w:rPr>
                <w:sz w:val="28"/>
                <w:szCs w:val="28"/>
              </w:rPr>
            </w:pPr>
            <w:r>
              <w:rPr>
                <w:sz w:val="28"/>
                <w:szCs w:val="28"/>
              </w:rPr>
              <w:lastRenderedPageBreak/>
              <w:t>Расчеты с подотчетными лицами по приобретению нематериальных активов</w:t>
            </w:r>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8</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3</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pPr>
              <w:widowControl/>
              <w:rPr>
                <w:sz w:val="28"/>
                <w:szCs w:val="28"/>
              </w:rPr>
            </w:pPr>
            <w:r>
              <w:rPr>
                <w:sz w:val="28"/>
                <w:szCs w:val="28"/>
              </w:rPr>
              <w:t>Увеличение дебиторской задолженности подотчетных лиц по приобретению нематериальных активов</w:t>
            </w:r>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8</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3</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5</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6</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pPr>
              <w:widowControl/>
              <w:rPr>
                <w:sz w:val="28"/>
                <w:szCs w:val="28"/>
              </w:rPr>
            </w:pPr>
            <w:r>
              <w:rPr>
                <w:sz w:val="28"/>
                <w:szCs w:val="28"/>
              </w:rPr>
              <w:t>Уменьшение дебиторской задолженности подотчетных лиц по приобретению нематериальных активов</w:t>
            </w:r>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8</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3</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6</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6</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pPr>
              <w:widowControl/>
              <w:rPr>
                <w:sz w:val="28"/>
                <w:szCs w:val="28"/>
              </w:rPr>
            </w:pPr>
            <w:r>
              <w:rPr>
                <w:sz w:val="28"/>
                <w:szCs w:val="28"/>
              </w:rPr>
              <w:t>Расчеты с подотчетными лицами по приобретению материальных запасов</w:t>
            </w:r>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8</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3</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4</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pPr>
              <w:widowControl/>
              <w:rPr>
                <w:sz w:val="28"/>
                <w:szCs w:val="28"/>
              </w:rPr>
            </w:pPr>
            <w:r>
              <w:rPr>
                <w:sz w:val="28"/>
                <w:szCs w:val="28"/>
              </w:rPr>
              <w:t>Увеличение дебиторской задолженности подотчетных лиц по приобретению материальных запасов</w:t>
            </w:r>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8</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3</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4</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5</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6</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pPr>
              <w:widowControl/>
              <w:rPr>
                <w:sz w:val="28"/>
                <w:szCs w:val="28"/>
              </w:rPr>
            </w:pPr>
            <w:r>
              <w:rPr>
                <w:sz w:val="28"/>
                <w:szCs w:val="28"/>
              </w:rPr>
              <w:t>Уменьшение дебиторской задолженности подотчетных лиц по приобретению материальных запасов</w:t>
            </w:r>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8</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3</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4</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6</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6</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pPr>
              <w:widowControl/>
              <w:rPr>
                <w:sz w:val="28"/>
                <w:szCs w:val="28"/>
              </w:rPr>
            </w:pPr>
            <w:r>
              <w:rPr>
                <w:sz w:val="28"/>
                <w:szCs w:val="28"/>
              </w:rPr>
              <w:t>Расчеты с подотчетными лицами по социальному обеспечению</w:t>
            </w:r>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8</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6</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pPr>
              <w:widowControl/>
              <w:rPr>
                <w:sz w:val="28"/>
                <w:szCs w:val="28"/>
              </w:rPr>
            </w:pPr>
            <w:r>
              <w:rPr>
                <w:sz w:val="28"/>
                <w:szCs w:val="28"/>
              </w:rPr>
              <w:t>Расчеты с подотчетными лицами по оплате пенсий, пособий, выплачиваемых организациями сектора государственного управления</w:t>
            </w:r>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8</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6</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3</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pPr>
              <w:widowControl/>
              <w:rPr>
                <w:sz w:val="28"/>
                <w:szCs w:val="28"/>
              </w:rPr>
            </w:pPr>
            <w:r>
              <w:rPr>
                <w:sz w:val="28"/>
                <w:szCs w:val="28"/>
              </w:rPr>
              <w:t xml:space="preserve">Увеличение дебиторской задолженности </w:t>
            </w:r>
            <w:r>
              <w:rPr>
                <w:sz w:val="28"/>
                <w:szCs w:val="28"/>
              </w:rPr>
              <w:lastRenderedPageBreak/>
              <w:t>подотчетных лиц по оплате пенсий, пособий, выплачиваемых организациями сектора государственного управления</w:t>
            </w:r>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lastRenderedPageBreak/>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8</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6</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3</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5</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6</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pPr>
              <w:widowControl/>
              <w:rPr>
                <w:sz w:val="28"/>
                <w:szCs w:val="28"/>
              </w:rPr>
            </w:pPr>
            <w:r>
              <w:rPr>
                <w:sz w:val="28"/>
                <w:szCs w:val="28"/>
              </w:rPr>
              <w:lastRenderedPageBreak/>
              <w:t>Уменьшение дебиторской задолженности подотчетных лиц по оплате пенсий, пособий, выплачиваемых организациями сектора государственного управления</w:t>
            </w:r>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8</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6</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3</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6</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6</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pPr>
              <w:widowControl/>
              <w:rPr>
                <w:sz w:val="28"/>
                <w:szCs w:val="28"/>
              </w:rPr>
            </w:pPr>
            <w:r>
              <w:rPr>
                <w:sz w:val="28"/>
                <w:szCs w:val="28"/>
              </w:rPr>
              <w:t>Расчеты с подотчетными лицами по прочим расходам</w:t>
            </w:r>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8</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9</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right w:val="single" w:sz="4" w:space="0" w:color="auto"/>
            </w:tcBorders>
          </w:tcPr>
          <w:p w:rsidR="009E7BFB" w:rsidRDefault="009E7BFB">
            <w:pPr>
              <w:widowControl/>
              <w:rPr>
                <w:sz w:val="28"/>
                <w:szCs w:val="28"/>
              </w:rPr>
            </w:pPr>
            <w:r>
              <w:rPr>
                <w:sz w:val="28"/>
                <w:szCs w:val="28"/>
              </w:rPr>
              <w:t>Расчеты с подотчетными лицами по оплате пошлин и сборов</w:t>
            </w:r>
          </w:p>
        </w:tc>
        <w:tc>
          <w:tcPr>
            <w:tcW w:w="993"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2</w:t>
            </w:r>
          </w:p>
        </w:tc>
        <w:tc>
          <w:tcPr>
            <w:tcW w:w="425"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8</w:t>
            </w:r>
          </w:p>
        </w:tc>
        <w:tc>
          <w:tcPr>
            <w:tcW w:w="851"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9</w:t>
            </w:r>
          </w:p>
        </w:tc>
        <w:tc>
          <w:tcPr>
            <w:tcW w:w="708"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1</w:t>
            </w:r>
          </w:p>
        </w:tc>
        <w:tc>
          <w:tcPr>
            <w:tcW w:w="567"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567"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1139"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right w:val="single" w:sz="4" w:space="0" w:color="auto"/>
            </w:tcBorders>
          </w:tcPr>
          <w:p w:rsidR="009E7BFB" w:rsidRDefault="009E7BFB">
            <w:pPr>
              <w:widowControl/>
              <w:rPr>
                <w:sz w:val="28"/>
                <w:szCs w:val="28"/>
              </w:rPr>
            </w:pPr>
            <w:r>
              <w:rPr>
                <w:sz w:val="28"/>
                <w:szCs w:val="28"/>
              </w:rPr>
              <w:t>Увеличение дебиторской задолженности подотчетных лиц по оплате пошлин и сборов</w:t>
            </w:r>
          </w:p>
        </w:tc>
        <w:tc>
          <w:tcPr>
            <w:tcW w:w="993"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2</w:t>
            </w:r>
          </w:p>
        </w:tc>
        <w:tc>
          <w:tcPr>
            <w:tcW w:w="425"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8</w:t>
            </w:r>
          </w:p>
        </w:tc>
        <w:tc>
          <w:tcPr>
            <w:tcW w:w="851"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9</w:t>
            </w:r>
          </w:p>
        </w:tc>
        <w:tc>
          <w:tcPr>
            <w:tcW w:w="708"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1</w:t>
            </w:r>
          </w:p>
        </w:tc>
        <w:tc>
          <w:tcPr>
            <w:tcW w:w="567"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5</w:t>
            </w:r>
          </w:p>
        </w:tc>
        <w:tc>
          <w:tcPr>
            <w:tcW w:w="567"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6</w:t>
            </w:r>
          </w:p>
        </w:tc>
        <w:tc>
          <w:tcPr>
            <w:tcW w:w="1139"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right w:val="single" w:sz="4" w:space="0" w:color="auto"/>
            </w:tcBorders>
          </w:tcPr>
          <w:p w:rsidR="009E7BFB" w:rsidRDefault="009E7BFB">
            <w:pPr>
              <w:widowControl/>
              <w:rPr>
                <w:sz w:val="28"/>
                <w:szCs w:val="28"/>
              </w:rPr>
            </w:pPr>
            <w:r>
              <w:rPr>
                <w:sz w:val="28"/>
                <w:szCs w:val="28"/>
              </w:rPr>
              <w:t>Уменьшение дебиторской задолженности подотчетных лиц по оплате пошлин и сборов</w:t>
            </w:r>
          </w:p>
        </w:tc>
        <w:tc>
          <w:tcPr>
            <w:tcW w:w="993"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2</w:t>
            </w:r>
          </w:p>
        </w:tc>
        <w:tc>
          <w:tcPr>
            <w:tcW w:w="425"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8</w:t>
            </w:r>
          </w:p>
        </w:tc>
        <w:tc>
          <w:tcPr>
            <w:tcW w:w="851"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9</w:t>
            </w:r>
          </w:p>
        </w:tc>
        <w:tc>
          <w:tcPr>
            <w:tcW w:w="708"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1</w:t>
            </w:r>
          </w:p>
        </w:tc>
        <w:tc>
          <w:tcPr>
            <w:tcW w:w="567"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6</w:t>
            </w:r>
          </w:p>
        </w:tc>
        <w:tc>
          <w:tcPr>
            <w:tcW w:w="567"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6</w:t>
            </w:r>
          </w:p>
        </w:tc>
        <w:tc>
          <w:tcPr>
            <w:tcW w:w="1139"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right w:val="single" w:sz="4" w:space="0" w:color="auto"/>
            </w:tcBorders>
          </w:tcPr>
          <w:p w:rsidR="009E7BFB" w:rsidRDefault="009E7BFB">
            <w:pPr>
              <w:widowControl/>
              <w:rPr>
                <w:sz w:val="28"/>
                <w:szCs w:val="28"/>
              </w:rPr>
            </w:pPr>
            <w:r>
              <w:rPr>
                <w:sz w:val="28"/>
                <w:szCs w:val="28"/>
              </w:rPr>
              <w:t>Расчеты с подотчетными лицами по оплате штрафов за нарушение условий контрактов (договоров)</w:t>
            </w:r>
          </w:p>
        </w:tc>
        <w:tc>
          <w:tcPr>
            <w:tcW w:w="993"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2</w:t>
            </w:r>
          </w:p>
        </w:tc>
        <w:tc>
          <w:tcPr>
            <w:tcW w:w="425"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8</w:t>
            </w:r>
          </w:p>
        </w:tc>
        <w:tc>
          <w:tcPr>
            <w:tcW w:w="851"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9</w:t>
            </w:r>
          </w:p>
        </w:tc>
        <w:tc>
          <w:tcPr>
            <w:tcW w:w="708"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3</w:t>
            </w:r>
          </w:p>
        </w:tc>
        <w:tc>
          <w:tcPr>
            <w:tcW w:w="567"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567"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1139"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right w:val="single" w:sz="4" w:space="0" w:color="auto"/>
            </w:tcBorders>
          </w:tcPr>
          <w:p w:rsidR="009E7BFB" w:rsidRDefault="009E7BFB">
            <w:pPr>
              <w:widowControl/>
              <w:rPr>
                <w:sz w:val="28"/>
                <w:szCs w:val="28"/>
              </w:rPr>
            </w:pPr>
            <w:r>
              <w:rPr>
                <w:sz w:val="28"/>
                <w:szCs w:val="28"/>
              </w:rPr>
              <w:t>Увеличение дебиторской задолженности подотчетных лиц по оплате штрафов за нарушение условий контрактов (договоров)</w:t>
            </w:r>
          </w:p>
        </w:tc>
        <w:tc>
          <w:tcPr>
            <w:tcW w:w="993"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2</w:t>
            </w:r>
          </w:p>
        </w:tc>
        <w:tc>
          <w:tcPr>
            <w:tcW w:w="425"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8</w:t>
            </w:r>
          </w:p>
        </w:tc>
        <w:tc>
          <w:tcPr>
            <w:tcW w:w="851"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9</w:t>
            </w:r>
          </w:p>
        </w:tc>
        <w:tc>
          <w:tcPr>
            <w:tcW w:w="708"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3</w:t>
            </w:r>
          </w:p>
        </w:tc>
        <w:tc>
          <w:tcPr>
            <w:tcW w:w="567"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5</w:t>
            </w:r>
          </w:p>
        </w:tc>
        <w:tc>
          <w:tcPr>
            <w:tcW w:w="567"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6</w:t>
            </w:r>
          </w:p>
        </w:tc>
        <w:tc>
          <w:tcPr>
            <w:tcW w:w="1139"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right w:val="single" w:sz="4" w:space="0" w:color="auto"/>
            </w:tcBorders>
          </w:tcPr>
          <w:p w:rsidR="009E7BFB" w:rsidRDefault="009E7BFB">
            <w:pPr>
              <w:widowControl/>
              <w:rPr>
                <w:sz w:val="28"/>
                <w:szCs w:val="28"/>
              </w:rPr>
            </w:pPr>
            <w:r>
              <w:rPr>
                <w:sz w:val="28"/>
                <w:szCs w:val="28"/>
              </w:rPr>
              <w:t xml:space="preserve">Уменьшение дебиторской </w:t>
            </w:r>
            <w:r>
              <w:rPr>
                <w:sz w:val="28"/>
                <w:szCs w:val="28"/>
              </w:rPr>
              <w:lastRenderedPageBreak/>
              <w:t>задолженности подотчетных лиц по оплате штрафов за нарушение условий контрактов (договоров)</w:t>
            </w:r>
          </w:p>
        </w:tc>
        <w:tc>
          <w:tcPr>
            <w:tcW w:w="993"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lastRenderedPageBreak/>
              <w:t>0</w:t>
            </w:r>
          </w:p>
        </w:tc>
        <w:tc>
          <w:tcPr>
            <w:tcW w:w="708"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2</w:t>
            </w:r>
          </w:p>
        </w:tc>
        <w:tc>
          <w:tcPr>
            <w:tcW w:w="425"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8</w:t>
            </w:r>
          </w:p>
        </w:tc>
        <w:tc>
          <w:tcPr>
            <w:tcW w:w="851"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9</w:t>
            </w:r>
          </w:p>
        </w:tc>
        <w:tc>
          <w:tcPr>
            <w:tcW w:w="708"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3</w:t>
            </w:r>
          </w:p>
        </w:tc>
        <w:tc>
          <w:tcPr>
            <w:tcW w:w="567"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6</w:t>
            </w:r>
          </w:p>
        </w:tc>
        <w:tc>
          <w:tcPr>
            <w:tcW w:w="567"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6</w:t>
            </w:r>
          </w:p>
        </w:tc>
        <w:tc>
          <w:tcPr>
            <w:tcW w:w="1139"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right w:val="single" w:sz="4" w:space="0" w:color="auto"/>
            </w:tcBorders>
          </w:tcPr>
          <w:p w:rsidR="009E7BFB" w:rsidRDefault="009E7BFB">
            <w:pPr>
              <w:widowControl/>
              <w:jc w:val="both"/>
              <w:rPr>
                <w:sz w:val="28"/>
                <w:szCs w:val="28"/>
              </w:rPr>
            </w:pPr>
            <w:r>
              <w:rPr>
                <w:sz w:val="28"/>
                <w:szCs w:val="28"/>
              </w:rPr>
              <w:lastRenderedPageBreak/>
              <w:t>Расчеты с подотчетными лицами по оплате других экономических санкций</w:t>
            </w:r>
          </w:p>
        </w:tc>
        <w:tc>
          <w:tcPr>
            <w:tcW w:w="993"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2</w:t>
            </w:r>
          </w:p>
        </w:tc>
        <w:tc>
          <w:tcPr>
            <w:tcW w:w="425"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8</w:t>
            </w:r>
          </w:p>
        </w:tc>
        <w:tc>
          <w:tcPr>
            <w:tcW w:w="851"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9</w:t>
            </w:r>
          </w:p>
        </w:tc>
        <w:tc>
          <w:tcPr>
            <w:tcW w:w="708"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5</w:t>
            </w:r>
          </w:p>
        </w:tc>
        <w:tc>
          <w:tcPr>
            <w:tcW w:w="567"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567"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1139"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right w:val="single" w:sz="4" w:space="0" w:color="auto"/>
            </w:tcBorders>
          </w:tcPr>
          <w:p w:rsidR="009E7BFB" w:rsidRDefault="009E7BFB">
            <w:pPr>
              <w:widowControl/>
              <w:rPr>
                <w:sz w:val="28"/>
                <w:szCs w:val="28"/>
              </w:rPr>
            </w:pPr>
            <w:r>
              <w:rPr>
                <w:sz w:val="28"/>
                <w:szCs w:val="28"/>
              </w:rPr>
              <w:t>Увеличение дебиторской задолженности подотчетных лиц по оплате других экономических санкций</w:t>
            </w:r>
          </w:p>
        </w:tc>
        <w:tc>
          <w:tcPr>
            <w:tcW w:w="993"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2</w:t>
            </w:r>
          </w:p>
        </w:tc>
        <w:tc>
          <w:tcPr>
            <w:tcW w:w="425"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8</w:t>
            </w:r>
          </w:p>
        </w:tc>
        <w:tc>
          <w:tcPr>
            <w:tcW w:w="851"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9</w:t>
            </w:r>
          </w:p>
        </w:tc>
        <w:tc>
          <w:tcPr>
            <w:tcW w:w="708"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5</w:t>
            </w:r>
          </w:p>
        </w:tc>
        <w:tc>
          <w:tcPr>
            <w:tcW w:w="567"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5</w:t>
            </w:r>
          </w:p>
        </w:tc>
        <w:tc>
          <w:tcPr>
            <w:tcW w:w="567"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6</w:t>
            </w:r>
          </w:p>
        </w:tc>
        <w:tc>
          <w:tcPr>
            <w:tcW w:w="1139"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right w:val="single" w:sz="4" w:space="0" w:color="auto"/>
            </w:tcBorders>
          </w:tcPr>
          <w:p w:rsidR="009E7BFB" w:rsidRDefault="009E7BFB">
            <w:pPr>
              <w:widowControl/>
              <w:rPr>
                <w:sz w:val="28"/>
                <w:szCs w:val="28"/>
              </w:rPr>
            </w:pPr>
            <w:r>
              <w:rPr>
                <w:sz w:val="28"/>
                <w:szCs w:val="28"/>
              </w:rPr>
              <w:t>Уменьшение дебиторской задолженности подотчетных лиц по оплате других экономических санкций</w:t>
            </w:r>
          </w:p>
        </w:tc>
        <w:tc>
          <w:tcPr>
            <w:tcW w:w="993"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2</w:t>
            </w:r>
          </w:p>
        </w:tc>
        <w:tc>
          <w:tcPr>
            <w:tcW w:w="425"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8</w:t>
            </w:r>
          </w:p>
        </w:tc>
        <w:tc>
          <w:tcPr>
            <w:tcW w:w="851"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9</w:t>
            </w:r>
          </w:p>
        </w:tc>
        <w:tc>
          <w:tcPr>
            <w:tcW w:w="708"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5</w:t>
            </w:r>
          </w:p>
        </w:tc>
        <w:tc>
          <w:tcPr>
            <w:tcW w:w="567"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6</w:t>
            </w:r>
          </w:p>
        </w:tc>
        <w:tc>
          <w:tcPr>
            <w:tcW w:w="567"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6</w:t>
            </w:r>
          </w:p>
        </w:tc>
        <w:tc>
          <w:tcPr>
            <w:tcW w:w="1139"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right w:val="single" w:sz="4" w:space="0" w:color="auto"/>
            </w:tcBorders>
          </w:tcPr>
          <w:p w:rsidR="009E7BFB" w:rsidRDefault="009E7BFB">
            <w:pPr>
              <w:widowControl/>
              <w:rPr>
                <w:sz w:val="28"/>
                <w:szCs w:val="28"/>
              </w:rPr>
            </w:pPr>
            <w:r>
              <w:rPr>
                <w:sz w:val="28"/>
                <w:szCs w:val="28"/>
              </w:rPr>
              <w:t>Расчеты с подотчетными лицами по оплате иных расходов</w:t>
            </w:r>
          </w:p>
        </w:tc>
        <w:tc>
          <w:tcPr>
            <w:tcW w:w="993"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2</w:t>
            </w:r>
          </w:p>
        </w:tc>
        <w:tc>
          <w:tcPr>
            <w:tcW w:w="425"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8</w:t>
            </w:r>
          </w:p>
        </w:tc>
        <w:tc>
          <w:tcPr>
            <w:tcW w:w="851"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9</w:t>
            </w:r>
          </w:p>
        </w:tc>
        <w:tc>
          <w:tcPr>
            <w:tcW w:w="708"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6</w:t>
            </w:r>
          </w:p>
        </w:tc>
        <w:tc>
          <w:tcPr>
            <w:tcW w:w="567"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567"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1139"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right w:val="single" w:sz="4" w:space="0" w:color="auto"/>
            </w:tcBorders>
          </w:tcPr>
          <w:p w:rsidR="009E7BFB" w:rsidRDefault="009E7BFB">
            <w:pPr>
              <w:widowControl/>
              <w:rPr>
                <w:sz w:val="28"/>
                <w:szCs w:val="28"/>
              </w:rPr>
            </w:pPr>
            <w:r>
              <w:rPr>
                <w:sz w:val="28"/>
                <w:szCs w:val="28"/>
              </w:rPr>
              <w:t>Увеличение дебиторской задолженности подотчетных лиц по оплате иных расходов</w:t>
            </w:r>
          </w:p>
        </w:tc>
        <w:tc>
          <w:tcPr>
            <w:tcW w:w="993"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2</w:t>
            </w:r>
          </w:p>
        </w:tc>
        <w:tc>
          <w:tcPr>
            <w:tcW w:w="425"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8</w:t>
            </w:r>
          </w:p>
        </w:tc>
        <w:tc>
          <w:tcPr>
            <w:tcW w:w="851"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9</w:t>
            </w:r>
          </w:p>
        </w:tc>
        <w:tc>
          <w:tcPr>
            <w:tcW w:w="708"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6</w:t>
            </w:r>
          </w:p>
        </w:tc>
        <w:tc>
          <w:tcPr>
            <w:tcW w:w="567"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5</w:t>
            </w:r>
          </w:p>
        </w:tc>
        <w:tc>
          <w:tcPr>
            <w:tcW w:w="567"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6</w:t>
            </w:r>
          </w:p>
        </w:tc>
        <w:tc>
          <w:tcPr>
            <w:tcW w:w="1139"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right w:val="single" w:sz="4" w:space="0" w:color="auto"/>
            </w:tcBorders>
          </w:tcPr>
          <w:p w:rsidR="009E7BFB" w:rsidRDefault="009E7BFB">
            <w:pPr>
              <w:widowControl/>
              <w:rPr>
                <w:sz w:val="28"/>
                <w:szCs w:val="28"/>
              </w:rPr>
            </w:pPr>
            <w:r>
              <w:rPr>
                <w:sz w:val="28"/>
                <w:szCs w:val="28"/>
              </w:rPr>
              <w:t>Уменьшение дебиторской задолженности подотчетных лиц по оплате иных расходов</w:t>
            </w:r>
          </w:p>
        </w:tc>
        <w:tc>
          <w:tcPr>
            <w:tcW w:w="993"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2</w:t>
            </w:r>
          </w:p>
        </w:tc>
        <w:tc>
          <w:tcPr>
            <w:tcW w:w="425"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8</w:t>
            </w:r>
          </w:p>
        </w:tc>
        <w:tc>
          <w:tcPr>
            <w:tcW w:w="851"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9</w:t>
            </w:r>
          </w:p>
        </w:tc>
        <w:tc>
          <w:tcPr>
            <w:tcW w:w="708"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6</w:t>
            </w:r>
          </w:p>
        </w:tc>
        <w:tc>
          <w:tcPr>
            <w:tcW w:w="567"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6</w:t>
            </w:r>
          </w:p>
        </w:tc>
        <w:tc>
          <w:tcPr>
            <w:tcW w:w="567"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6</w:t>
            </w:r>
          </w:p>
        </w:tc>
        <w:tc>
          <w:tcPr>
            <w:tcW w:w="1139"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right w:val="single" w:sz="4" w:space="0" w:color="auto"/>
            </w:tcBorders>
          </w:tcPr>
          <w:p w:rsidR="009E7BFB" w:rsidRDefault="009E7BFB">
            <w:pPr>
              <w:widowControl/>
              <w:rPr>
                <w:sz w:val="28"/>
                <w:szCs w:val="28"/>
              </w:rPr>
            </w:pPr>
            <w:r>
              <w:rPr>
                <w:sz w:val="28"/>
                <w:szCs w:val="28"/>
              </w:rPr>
              <w:t>Расчеты по ущербу и иным доходам</w:t>
            </w:r>
          </w:p>
        </w:tc>
        <w:tc>
          <w:tcPr>
            <w:tcW w:w="993"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2</w:t>
            </w:r>
          </w:p>
        </w:tc>
        <w:tc>
          <w:tcPr>
            <w:tcW w:w="425"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9</w:t>
            </w:r>
          </w:p>
        </w:tc>
        <w:tc>
          <w:tcPr>
            <w:tcW w:w="851"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567"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567"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1139"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right w:val="single" w:sz="4" w:space="0" w:color="auto"/>
            </w:tcBorders>
          </w:tcPr>
          <w:p w:rsidR="009E7BFB" w:rsidRDefault="009E7BFB">
            <w:pPr>
              <w:widowControl/>
              <w:rPr>
                <w:sz w:val="28"/>
                <w:szCs w:val="28"/>
              </w:rPr>
            </w:pPr>
            <w:r>
              <w:rPr>
                <w:sz w:val="28"/>
                <w:szCs w:val="28"/>
              </w:rPr>
              <w:t>Расчеты по компенсации затрат</w:t>
            </w:r>
          </w:p>
        </w:tc>
        <w:tc>
          <w:tcPr>
            <w:tcW w:w="993"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2</w:t>
            </w:r>
          </w:p>
        </w:tc>
        <w:tc>
          <w:tcPr>
            <w:tcW w:w="425"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9</w:t>
            </w:r>
          </w:p>
        </w:tc>
        <w:tc>
          <w:tcPr>
            <w:tcW w:w="851"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3</w:t>
            </w:r>
          </w:p>
        </w:tc>
        <w:tc>
          <w:tcPr>
            <w:tcW w:w="708"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567"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567"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1139"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right w:val="single" w:sz="4" w:space="0" w:color="auto"/>
            </w:tcBorders>
          </w:tcPr>
          <w:p w:rsidR="009E7BFB" w:rsidRDefault="009E7BFB">
            <w:pPr>
              <w:widowControl/>
              <w:rPr>
                <w:sz w:val="28"/>
                <w:szCs w:val="28"/>
              </w:rPr>
            </w:pPr>
            <w:r>
              <w:rPr>
                <w:sz w:val="28"/>
                <w:szCs w:val="28"/>
              </w:rPr>
              <w:t>Расчеты по доходам от компенсации затрат</w:t>
            </w:r>
          </w:p>
        </w:tc>
        <w:tc>
          <w:tcPr>
            <w:tcW w:w="993"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2</w:t>
            </w:r>
          </w:p>
        </w:tc>
        <w:tc>
          <w:tcPr>
            <w:tcW w:w="425"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9</w:t>
            </w:r>
          </w:p>
        </w:tc>
        <w:tc>
          <w:tcPr>
            <w:tcW w:w="851"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3</w:t>
            </w:r>
          </w:p>
        </w:tc>
        <w:tc>
          <w:tcPr>
            <w:tcW w:w="708"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4</w:t>
            </w:r>
          </w:p>
        </w:tc>
        <w:tc>
          <w:tcPr>
            <w:tcW w:w="567"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567"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1139"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right w:val="single" w:sz="4" w:space="0" w:color="auto"/>
            </w:tcBorders>
          </w:tcPr>
          <w:p w:rsidR="009E7BFB" w:rsidRDefault="009E7BFB">
            <w:pPr>
              <w:widowControl/>
              <w:rPr>
                <w:sz w:val="28"/>
                <w:szCs w:val="28"/>
              </w:rPr>
            </w:pPr>
            <w:r>
              <w:rPr>
                <w:sz w:val="28"/>
                <w:szCs w:val="28"/>
              </w:rPr>
              <w:t xml:space="preserve">Увеличение дебиторской задолженности по доходам </w:t>
            </w:r>
            <w:r>
              <w:rPr>
                <w:sz w:val="28"/>
                <w:szCs w:val="28"/>
              </w:rPr>
              <w:lastRenderedPageBreak/>
              <w:t>от компенсации затрат</w:t>
            </w:r>
          </w:p>
        </w:tc>
        <w:tc>
          <w:tcPr>
            <w:tcW w:w="993"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lastRenderedPageBreak/>
              <w:t>0</w:t>
            </w:r>
          </w:p>
        </w:tc>
        <w:tc>
          <w:tcPr>
            <w:tcW w:w="708"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2</w:t>
            </w:r>
          </w:p>
        </w:tc>
        <w:tc>
          <w:tcPr>
            <w:tcW w:w="425"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9</w:t>
            </w:r>
          </w:p>
        </w:tc>
        <w:tc>
          <w:tcPr>
            <w:tcW w:w="851"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3</w:t>
            </w:r>
          </w:p>
        </w:tc>
        <w:tc>
          <w:tcPr>
            <w:tcW w:w="708"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4</w:t>
            </w:r>
          </w:p>
        </w:tc>
        <w:tc>
          <w:tcPr>
            <w:tcW w:w="567"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5</w:t>
            </w:r>
          </w:p>
        </w:tc>
        <w:tc>
          <w:tcPr>
            <w:tcW w:w="567"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6</w:t>
            </w:r>
          </w:p>
        </w:tc>
        <w:tc>
          <w:tcPr>
            <w:tcW w:w="1139"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right w:val="single" w:sz="4" w:space="0" w:color="auto"/>
            </w:tcBorders>
          </w:tcPr>
          <w:p w:rsidR="009E7BFB" w:rsidRDefault="009E7BFB">
            <w:pPr>
              <w:widowControl/>
              <w:rPr>
                <w:sz w:val="28"/>
                <w:szCs w:val="28"/>
              </w:rPr>
            </w:pPr>
            <w:r>
              <w:rPr>
                <w:sz w:val="28"/>
                <w:szCs w:val="28"/>
              </w:rPr>
              <w:lastRenderedPageBreak/>
              <w:t>Уменьшение дебиторской задолженности по доходам от компенсации затрат</w:t>
            </w:r>
          </w:p>
        </w:tc>
        <w:tc>
          <w:tcPr>
            <w:tcW w:w="993"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2</w:t>
            </w:r>
          </w:p>
        </w:tc>
        <w:tc>
          <w:tcPr>
            <w:tcW w:w="425"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9</w:t>
            </w:r>
          </w:p>
        </w:tc>
        <w:tc>
          <w:tcPr>
            <w:tcW w:w="851"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3</w:t>
            </w:r>
          </w:p>
        </w:tc>
        <w:tc>
          <w:tcPr>
            <w:tcW w:w="708"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4</w:t>
            </w:r>
          </w:p>
        </w:tc>
        <w:tc>
          <w:tcPr>
            <w:tcW w:w="567"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6</w:t>
            </w:r>
          </w:p>
        </w:tc>
        <w:tc>
          <w:tcPr>
            <w:tcW w:w="567"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6</w:t>
            </w:r>
          </w:p>
        </w:tc>
        <w:tc>
          <w:tcPr>
            <w:tcW w:w="1139"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right w:val="single" w:sz="4" w:space="0" w:color="auto"/>
            </w:tcBorders>
          </w:tcPr>
          <w:p w:rsidR="009E7BFB" w:rsidRDefault="009E7BFB">
            <w:pPr>
              <w:widowControl/>
              <w:rPr>
                <w:sz w:val="28"/>
                <w:szCs w:val="28"/>
              </w:rPr>
            </w:pPr>
            <w:r>
              <w:rPr>
                <w:sz w:val="28"/>
                <w:szCs w:val="28"/>
              </w:rPr>
              <w:t>Расчеты по доходам бюджета от возврата дебиторской задолженности прошлых лет</w:t>
            </w:r>
          </w:p>
        </w:tc>
        <w:tc>
          <w:tcPr>
            <w:tcW w:w="993"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2</w:t>
            </w:r>
          </w:p>
        </w:tc>
        <w:tc>
          <w:tcPr>
            <w:tcW w:w="425"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9</w:t>
            </w:r>
          </w:p>
        </w:tc>
        <w:tc>
          <w:tcPr>
            <w:tcW w:w="851"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3</w:t>
            </w:r>
          </w:p>
        </w:tc>
        <w:tc>
          <w:tcPr>
            <w:tcW w:w="708"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6</w:t>
            </w:r>
          </w:p>
        </w:tc>
        <w:tc>
          <w:tcPr>
            <w:tcW w:w="567"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567"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1139"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right w:val="single" w:sz="4" w:space="0" w:color="auto"/>
            </w:tcBorders>
          </w:tcPr>
          <w:p w:rsidR="009E7BFB" w:rsidRDefault="009E7BFB">
            <w:pPr>
              <w:widowControl/>
              <w:rPr>
                <w:sz w:val="28"/>
                <w:szCs w:val="28"/>
              </w:rPr>
            </w:pPr>
            <w:r>
              <w:rPr>
                <w:sz w:val="28"/>
                <w:szCs w:val="28"/>
              </w:rPr>
              <w:t>Увеличение дебиторской задолженности по доходам бюджета от возврата дебиторской задолженности прошлых лет</w:t>
            </w:r>
          </w:p>
        </w:tc>
        <w:tc>
          <w:tcPr>
            <w:tcW w:w="993"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2</w:t>
            </w:r>
          </w:p>
        </w:tc>
        <w:tc>
          <w:tcPr>
            <w:tcW w:w="425"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9</w:t>
            </w:r>
          </w:p>
        </w:tc>
        <w:tc>
          <w:tcPr>
            <w:tcW w:w="851"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3</w:t>
            </w:r>
          </w:p>
        </w:tc>
        <w:tc>
          <w:tcPr>
            <w:tcW w:w="708"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6</w:t>
            </w:r>
          </w:p>
        </w:tc>
        <w:tc>
          <w:tcPr>
            <w:tcW w:w="567"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5</w:t>
            </w:r>
          </w:p>
        </w:tc>
        <w:tc>
          <w:tcPr>
            <w:tcW w:w="567"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6</w:t>
            </w:r>
          </w:p>
        </w:tc>
        <w:tc>
          <w:tcPr>
            <w:tcW w:w="1139"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right w:val="single" w:sz="4" w:space="0" w:color="auto"/>
            </w:tcBorders>
          </w:tcPr>
          <w:p w:rsidR="009E7BFB" w:rsidRDefault="009E7BFB">
            <w:pPr>
              <w:widowControl/>
              <w:rPr>
                <w:sz w:val="28"/>
                <w:szCs w:val="28"/>
              </w:rPr>
            </w:pPr>
            <w:r>
              <w:rPr>
                <w:sz w:val="28"/>
                <w:szCs w:val="28"/>
              </w:rPr>
              <w:t>Уменьшение дебиторской задолженности по доходам бюджета от возврата дебиторской задолженности прошлых лет</w:t>
            </w:r>
          </w:p>
        </w:tc>
        <w:tc>
          <w:tcPr>
            <w:tcW w:w="993"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2</w:t>
            </w:r>
          </w:p>
        </w:tc>
        <w:tc>
          <w:tcPr>
            <w:tcW w:w="425"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9</w:t>
            </w:r>
          </w:p>
        </w:tc>
        <w:tc>
          <w:tcPr>
            <w:tcW w:w="851"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3</w:t>
            </w:r>
          </w:p>
        </w:tc>
        <w:tc>
          <w:tcPr>
            <w:tcW w:w="708"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6</w:t>
            </w:r>
          </w:p>
        </w:tc>
        <w:tc>
          <w:tcPr>
            <w:tcW w:w="567"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6</w:t>
            </w:r>
          </w:p>
        </w:tc>
        <w:tc>
          <w:tcPr>
            <w:tcW w:w="567"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6</w:t>
            </w:r>
          </w:p>
        </w:tc>
        <w:tc>
          <w:tcPr>
            <w:tcW w:w="1139"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right w:val="single" w:sz="4" w:space="0" w:color="auto"/>
            </w:tcBorders>
          </w:tcPr>
          <w:p w:rsidR="009E7BFB" w:rsidRDefault="009E7BFB">
            <w:pPr>
              <w:widowControl/>
              <w:rPr>
                <w:sz w:val="28"/>
                <w:szCs w:val="28"/>
              </w:rPr>
            </w:pPr>
            <w:r>
              <w:rPr>
                <w:sz w:val="28"/>
                <w:szCs w:val="28"/>
              </w:rPr>
              <w:t>Расчеты по штрафам, пеням, неустойкам, возмещениям ущерба</w:t>
            </w:r>
          </w:p>
        </w:tc>
        <w:tc>
          <w:tcPr>
            <w:tcW w:w="993"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2</w:t>
            </w:r>
          </w:p>
        </w:tc>
        <w:tc>
          <w:tcPr>
            <w:tcW w:w="425"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9</w:t>
            </w:r>
          </w:p>
        </w:tc>
        <w:tc>
          <w:tcPr>
            <w:tcW w:w="851"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4</w:t>
            </w:r>
          </w:p>
        </w:tc>
        <w:tc>
          <w:tcPr>
            <w:tcW w:w="708"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567"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567"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1139"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right w:val="single" w:sz="4" w:space="0" w:color="auto"/>
            </w:tcBorders>
          </w:tcPr>
          <w:p w:rsidR="009E7BFB" w:rsidRDefault="009E7BFB">
            <w:pPr>
              <w:widowControl/>
              <w:rPr>
                <w:sz w:val="28"/>
                <w:szCs w:val="28"/>
              </w:rPr>
            </w:pPr>
            <w:r>
              <w:rPr>
                <w:sz w:val="28"/>
                <w:szCs w:val="28"/>
              </w:rPr>
              <w:t>Расчеты по доходам от штрафных санкций за нарушение условий контрактов (договоров)</w:t>
            </w:r>
          </w:p>
        </w:tc>
        <w:tc>
          <w:tcPr>
            <w:tcW w:w="993"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2</w:t>
            </w:r>
          </w:p>
        </w:tc>
        <w:tc>
          <w:tcPr>
            <w:tcW w:w="425"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9</w:t>
            </w:r>
          </w:p>
        </w:tc>
        <w:tc>
          <w:tcPr>
            <w:tcW w:w="851"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4</w:t>
            </w:r>
          </w:p>
        </w:tc>
        <w:tc>
          <w:tcPr>
            <w:tcW w:w="708"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1</w:t>
            </w:r>
          </w:p>
        </w:tc>
        <w:tc>
          <w:tcPr>
            <w:tcW w:w="567"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567"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1139"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right w:val="single" w:sz="4" w:space="0" w:color="auto"/>
            </w:tcBorders>
          </w:tcPr>
          <w:p w:rsidR="009E7BFB" w:rsidRDefault="009E7BFB">
            <w:pPr>
              <w:widowControl/>
              <w:rPr>
                <w:sz w:val="28"/>
                <w:szCs w:val="28"/>
              </w:rPr>
            </w:pPr>
            <w:r>
              <w:rPr>
                <w:sz w:val="28"/>
                <w:szCs w:val="28"/>
              </w:rPr>
              <w:t>Увеличение дебиторской задолженности по доходам от штрафных санкций за нарушение условий контрактов (договоров)</w:t>
            </w:r>
          </w:p>
        </w:tc>
        <w:tc>
          <w:tcPr>
            <w:tcW w:w="993"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2</w:t>
            </w:r>
          </w:p>
        </w:tc>
        <w:tc>
          <w:tcPr>
            <w:tcW w:w="425"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9</w:t>
            </w:r>
          </w:p>
        </w:tc>
        <w:tc>
          <w:tcPr>
            <w:tcW w:w="851"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4</w:t>
            </w:r>
          </w:p>
        </w:tc>
        <w:tc>
          <w:tcPr>
            <w:tcW w:w="708"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1</w:t>
            </w:r>
          </w:p>
        </w:tc>
        <w:tc>
          <w:tcPr>
            <w:tcW w:w="567"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5</w:t>
            </w:r>
          </w:p>
        </w:tc>
        <w:tc>
          <w:tcPr>
            <w:tcW w:w="567"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6</w:t>
            </w:r>
          </w:p>
        </w:tc>
        <w:tc>
          <w:tcPr>
            <w:tcW w:w="1139"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right w:val="single" w:sz="4" w:space="0" w:color="auto"/>
            </w:tcBorders>
          </w:tcPr>
          <w:p w:rsidR="009E7BFB" w:rsidRDefault="009E7BFB">
            <w:pPr>
              <w:widowControl/>
              <w:rPr>
                <w:sz w:val="28"/>
                <w:szCs w:val="28"/>
              </w:rPr>
            </w:pPr>
            <w:r>
              <w:rPr>
                <w:sz w:val="28"/>
                <w:szCs w:val="28"/>
              </w:rPr>
              <w:t>Уменьшение дебиторской задолженности по доходам от штрафных санкций за нарушение условий контрактов (договоров)</w:t>
            </w:r>
          </w:p>
        </w:tc>
        <w:tc>
          <w:tcPr>
            <w:tcW w:w="993"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2</w:t>
            </w:r>
          </w:p>
        </w:tc>
        <w:tc>
          <w:tcPr>
            <w:tcW w:w="425"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9</w:t>
            </w:r>
          </w:p>
        </w:tc>
        <w:tc>
          <w:tcPr>
            <w:tcW w:w="851"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4</w:t>
            </w:r>
          </w:p>
        </w:tc>
        <w:tc>
          <w:tcPr>
            <w:tcW w:w="708"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1</w:t>
            </w:r>
          </w:p>
        </w:tc>
        <w:tc>
          <w:tcPr>
            <w:tcW w:w="567"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6</w:t>
            </w:r>
          </w:p>
        </w:tc>
        <w:tc>
          <w:tcPr>
            <w:tcW w:w="567"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6</w:t>
            </w:r>
          </w:p>
        </w:tc>
        <w:tc>
          <w:tcPr>
            <w:tcW w:w="1139"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rPr>
          <w:trHeight w:val="501"/>
        </w:trPr>
        <w:tc>
          <w:tcPr>
            <w:tcW w:w="3402" w:type="dxa"/>
            <w:tcBorders>
              <w:top w:val="single" w:sz="4" w:space="0" w:color="auto"/>
              <w:left w:val="single" w:sz="4" w:space="0" w:color="auto"/>
              <w:right w:val="single" w:sz="4" w:space="0" w:color="auto"/>
            </w:tcBorders>
          </w:tcPr>
          <w:p w:rsidR="009E7BFB" w:rsidRDefault="009E7BFB">
            <w:pPr>
              <w:widowControl/>
              <w:rPr>
                <w:sz w:val="28"/>
                <w:szCs w:val="28"/>
              </w:rPr>
            </w:pPr>
            <w:r>
              <w:rPr>
                <w:sz w:val="28"/>
                <w:szCs w:val="28"/>
              </w:rPr>
              <w:lastRenderedPageBreak/>
              <w:t>Расчеты по доходам от страховых возмещений</w:t>
            </w:r>
          </w:p>
        </w:tc>
        <w:tc>
          <w:tcPr>
            <w:tcW w:w="993"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2</w:t>
            </w:r>
          </w:p>
        </w:tc>
        <w:tc>
          <w:tcPr>
            <w:tcW w:w="425"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9</w:t>
            </w:r>
          </w:p>
        </w:tc>
        <w:tc>
          <w:tcPr>
            <w:tcW w:w="851"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4</w:t>
            </w:r>
          </w:p>
        </w:tc>
        <w:tc>
          <w:tcPr>
            <w:tcW w:w="708"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3</w:t>
            </w:r>
          </w:p>
        </w:tc>
        <w:tc>
          <w:tcPr>
            <w:tcW w:w="567"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567"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1139"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right w:val="single" w:sz="4" w:space="0" w:color="auto"/>
            </w:tcBorders>
          </w:tcPr>
          <w:p w:rsidR="009E7BFB" w:rsidRDefault="009E7BFB">
            <w:pPr>
              <w:widowControl/>
              <w:rPr>
                <w:sz w:val="28"/>
                <w:szCs w:val="28"/>
              </w:rPr>
            </w:pPr>
            <w:r>
              <w:rPr>
                <w:sz w:val="28"/>
                <w:szCs w:val="28"/>
              </w:rPr>
              <w:t>Расчеты по доходам от возмещения ущербу имуществу (за исключением страховых возмещений)</w:t>
            </w:r>
          </w:p>
        </w:tc>
        <w:tc>
          <w:tcPr>
            <w:tcW w:w="993"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2</w:t>
            </w:r>
          </w:p>
        </w:tc>
        <w:tc>
          <w:tcPr>
            <w:tcW w:w="425"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9</w:t>
            </w:r>
          </w:p>
        </w:tc>
        <w:tc>
          <w:tcPr>
            <w:tcW w:w="851"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4</w:t>
            </w:r>
          </w:p>
        </w:tc>
        <w:tc>
          <w:tcPr>
            <w:tcW w:w="708"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4</w:t>
            </w:r>
          </w:p>
        </w:tc>
        <w:tc>
          <w:tcPr>
            <w:tcW w:w="567"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567"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1139"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right w:val="single" w:sz="4" w:space="0" w:color="auto"/>
            </w:tcBorders>
          </w:tcPr>
          <w:p w:rsidR="009E7BFB" w:rsidRDefault="009E7BFB">
            <w:pPr>
              <w:widowControl/>
              <w:rPr>
                <w:sz w:val="28"/>
                <w:szCs w:val="28"/>
              </w:rPr>
            </w:pPr>
            <w:r>
              <w:rPr>
                <w:sz w:val="28"/>
                <w:szCs w:val="28"/>
              </w:rPr>
              <w:t>Уменьшение дебиторской задолженности по доходам от возмещения ущербу имуществу (за исключением страховых возмещений)</w:t>
            </w:r>
          </w:p>
        </w:tc>
        <w:tc>
          <w:tcPr>
            <w:tcW w:w="993"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2</w:t>
            </w:r>
          </w:p>
        </w:tc>
        <w:tc>
          <w:tcPr>
            <w:tcW w:w="425"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9</w:t>
            </w:r>
          </w:p>
        </w:tc>
        <w:tc>
          <w:tcPr>
            <w:tcW w:w="851"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4</w:t>
            </w:r>
          </w:p>
        </w:tc>
        <w:tc>
          <w:tcPr>
            <w:tcW w:w="708"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4</w:t>
            </w:r>
          </w:p>
        </w:tc>
        <w:tc>
          <w:tcPr>
            <w:tcW w:w="567"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6</w:t>
            </w:r>
          </w:p>
        </w:tc>
        <w:tc>
          <w:tcPr>
            <w:tcW w:w="567"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6</w:t>
            </w:r>
          </w:p>
        </w:tc>
        <w:tc>
          <w:tcPr>
            <w:tcW w:w="1139"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right w:val="single" w:sz="4" w:space="0" w:color="auto"/>
            </w:tcBorders>
          </w:tcPr>
          <w:p w:rsidR="009E7BFB" w:rsidRDefault="009E7BFB">
            <w:pPr>
              <w:widowControl/>
              <w:rPr>
                <w:sz w:val="28"/>
                <w:szCs w:val="28"/>
              </w:rPr>
            </w:pPr>
            <w:r>
              <w:rPr>
                <w:sz w:val="28"/>
                <w:szCs w:val="28"/>
              </w:rPr>
              <w:t>Расчеты по доходам от прочих сумм принудительного изъятия</w:t>
            </w:r>
          </w:p>
        </w:tc>
        <w:tc>
          <w:tcPr>
            <w:tcW w:w="993"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2</w:t>
            </w:r>
          </w:p>
        </w:tc>
        <w:tc>
          <w:tcPr>
            <w:tcW w:w="425"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9</w:t>
            </w:r>
          </w:p>
        </w:tc>
        <w:tc>
          <w:tcPr>
            <w:tcW w:w="851"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4</w:t>
            </w:r>
          </w:p>
        </w:tc>
        <w:tc>
          <w:tcPr>
            <w:tcW w:w="708"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5</w:t>
            </w:r>
          </w:p>
        </w:tc>
        <w:tc>
          <w:tcPr>
            <w:tcW w:w="567"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567"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1139"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right w:val="single" w:sz="4" w:space="0" w:color="auto"/>
            </w:tcBorders>
          </w:tcPr>
          <w:p w:rsidR="009E7BFB" w:rsidRDefault="009E7BFB">
            <w:pPr>
              <w:widowControl/>
              <w:rPr>
                <w:sz w:val="28"/>
                <w:szCs w:val="28"/>
              </w:rPr>
            </w:pPr>
            <w:r>
              <w:rPr>
                <w:sz w:val="28"/>
                <w:szCs w:val="28"/>
              </w:rPr>
              <w:t>Увеличение дебиторской задолженности по доходам от прочих сумм принудительного изъятия</w:t>
            </w:r>
          </w:p>
        </w:tc>
        <w:tc>
          <w:tcPr>
            <w:tcW w:w="993"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2</w:t>
            </w:r>
          </w:p>
        </w:tc>
        <w:tc>
          <w:tcPr>
            <w:tcW w:w="425"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9</w:t>
            </w:r>
          </w:p>
        </w:tc>
        <w:tc>
          <w:tcPr>
            <w:tcW w:w="851"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4</w:t>
            </w:r>
          </w:p>
        </w:tc>
        <w:tc>
          <w:tcPr>
            <w:tcW w:w="708"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5</w:t>
            </w:r>
          </w:p>
        </w:tc>
        <w:tc>
          <w:tcPr>
            <w:tcW w:w="567"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5</w:t>
            </w:r>
          </w:p>
        </w:tc>
        <w:tc>
          <w:tcPr>
            <w:tcW w:w="567"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6</w:t>
            </w:r>
          </w:p>
        </w:tc>
        <w:tc>
          <w:tcPr>
            <w:tcW w:w="1139"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right w:val="single" w:sz="4" w:space="0" w:color="auto"/>
            </w:tcBorders>
          </w:tcPr>
          <w:p w:rsidR="009E7BFB" w:rsidRDefault="009E7BFB">
            <w:pPr>
              <w:widowControl/>
              <w:rPr>
                <w:sz w:val="28"/>
                <w:szCs w:val="28"/>
              </w:rPr>
            </w:pPr>
            <w:r>
              <w:rPr>
                <w:sz w:val="28"/>
                <w:szCs w:val="28"/>
              </w:rPr>
              <w:t>Уменьшение дебиторской задолженности по доходам от прочих сумм принудительного изъятия</w:t>
            </w:r>
          </w:p>
        </w:tc>
        <w:tc>
          <w:tcPr>
            <w:tcW w:w="993"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2</w:t>
            </w:r>
          </w:p>
        </w:tc>
        <w:tc>
          <w:tcPr>
            <w:tcW w:w="425"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9</w:t>
            </w:r>
          </w:p>
        </w:tc>
        <w:tc>
          <w:tcPr>
            <w:tcW w:w="851"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4</w:t>
            </w:r>
          </w:p>
        </w:tc>
        <w:tc>
          <w:tcPr>
            <w:tcW w:w="708"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5</w:t>
            </w:r>
          </w:p>
        </w:tc>
        <w:tc>
          <w:tcPr>
            <w:tcW w:w="567"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6</w:t>
            </w:r>
          </w:p>
        </w:tc>
        <w:tc>
          <w:tcPr>
            <w:tcW w:w="567"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6</w:t>
            </w:r>
          </w:p>
        </w:tc>
        <w:tc>
          <w:tcPr>
            <w:tcW w:w="1139"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pPr>
              <w:widowControl/>
              <w:jc w:val="both"/>
              <w:rPr>
                <w:sz w:val="28"/>
                <w:szCs w:val="28"/>
              </w:rPr>
            </w:pPr>
            <w:r>
              <w:rPr>
                <w:sz w:val="28"/>
                <w:szCs w:val="28"/>
              </w:rPr>
              <w:t>Расчеты по ущербу нефинансовым активам</w:t>
            </w:r>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9</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7</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pPr>
              <w:widowControl/>
              <w:rPr>
                <w:sz w:val="28"/>
                <w:szCs w:val="28"/>
              </w:rPr>
            </w:pPr>
            <w:r>
              <w:rPr>
                <w:sz w:val="28"/>
                <w:szCs w:val="28"/>
              </w:rPr>
              <w:t>Расчеты по ущербу основным средствам</w:t>
            </w:r>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9</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7</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1</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pPr>
              <w:widowControl/>
              <w:rPr>
                <w:sz w:val="28"/>
                <w:szCs w:val="28"/>
              </w:rPr>
            </w:pPr>
            <w:r>
              <w:rPr>
                <w:sz w:val="28"/>
                <w:szCs w:val="28"/>
              </w:rPr>
              <w:t>Увеличение дебиторской задолженности по ущербу основным средствам</w:t>
            </w:r>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9</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7</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1</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5</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6</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pPr>
              <w:widowControl/>
              <w:rPr>
                <w:sz w:val="28"/>
                <w:szCs w:val="28"/>
              </w:rPr>
            </w:pPr>
            <w:r>
              <w:rPr>
                <w:sz w:val="28"/>
                <w:szCs w:val="28"/>
              </w:rPr>
              <w:t>Уменьшение дебиторской задолженности по ущербу основным средствам</w:t>
            </w:r>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9</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7</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1</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6</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6</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pPr>
              <w:widowControl/>
              <w:rPr>
                <w:sz w:val="28"/>
                <w:szCs w:val="28"/>
              </w:rPr>
            </w:pPr>
            <w:r>
              <w:rPr>
                <w:sz w:val="28"/>
                <w:szCs w:val="28"/>
              </w:rPr>
              <w:t>Расчеты по ущербу нематериальным активам</w:t>
            </w:r>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9</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7</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pPr>
              <w:widowControl/>
              <w:rPr>
                <w:sz w:val="28"/>
                <w:szCs w:val="28"/>
              </w:rPr>
            </w:pPr>
            <w:r>
              <w:rPr>
                <w:sz w:val="28"/>
                <w:szCs w:val="28"/>
              </w:rPr>
              <w:t xml:space="preserve">Увеличение дебиторской </w:t>
            </w:r>
            <w:r>
              <w:rPr>
                <w:sz w:val="28"/>
                <w:szCs w:val="28"/>
              </w:rPr>
              <w:lastRenderedPageBreak/>
              <w:t>задолженности по ущербу нематериальным активам</w:t>
            </w:r>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lastRenderedPageBreak/>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9</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7</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5</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6</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pPr>
              <w:widowControl/>
              <w:rPr>
                <w:sz w:val="28"/>
                <w:szCs w:val="28"/>
              </w:rPr>
            </w:pPr>
            <w:r>
              <w:rPr>
                <w:sz w:val="28"/>
                <w:szCs w:val="28"/>
              </w:rPr>
              <w:lastRenderedPageBreak/>
              <w:t>Уменьшение дебиторской задолженности по ущербу нематериальным активам</w:t>
            </w:r>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9</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7</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6</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6</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pPr>
              <w:widowControl/>
              <w:jc w:val="both"/>
              <w:rPr>
                <w:sz w:val="28"/>
                <w:szCs w:val="28"/>
              </w:rPr>
            </w:pPr>
            <w:r>
              <w:rPr>
                <w:sz w:val="28"/>
                <w:szCs w:val="28"/>
              </w:rPr>
              <w:t>Расчеты по ущербу материальных запасов</w:t>
            </w:r>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9</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7</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4</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pPr>
              <w:widowControl/>
              <w:rPr>
                <w:sz w:val="28"/>
                <w:szCs w:val="28"/>
              </w:rPr>
            </w:pPr>
            <w:r>
              <w:rPr>
                <w:sz w:val="28"/>
                <w:szCs w:val="28"/>
              </w:rPr>
              <w:t>Увеличение дебиторской задолженности по ущербу материальных запасов</w:t>
            </w:r>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9</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7</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4</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5</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6</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pPr>
              <w:widowControl/>
              <w:rPr>
                <w:sz w:val="28"/>
                <w:szCs w:val="28"/>
              </w:rPr>
            </w:pPr>
            <w:r>
              <w:rPr>
                <w:sz w:val="28"/>
                <w:szCs w:val="28"/>
              </w:rPr>
              <w:t>Уменьшение дебиторской задолженности по ущербу материальных запасов</w:t>
            </w:r>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9</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7</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4</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6</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6</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right w:val="single" w:sz="4" w:space="0" w:color="auto"/>
            </w:tcBorders>
          </w:tcPr>
          <w:p w:rsidR="009E7BFB" w:rsidRDefault="009E7BFB">
            <w:pPr>
              <w:widowControl/>
              <w:rPr>
                <w:sz w:val="28"/>
                <w:szCs w:val="28"/>
              </w:rPr>
            </w:pPr>
            <w:r>
              <w:rPr>
                <w:sz w:val="28"/>
                <w:szCs w:val="28"/>
              </w:rPr>
              <w:t>Расчеты по иным доходам</w:t>
            </w:r>
          </w:p>
        </w:tc>
        <w:tc>
          <w:tcPr>
            <w:tcW w:w="993"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2</w:t>
            </w:r>
          </w:p>
        </w:tc>
        <w:tc>
          <w:tcPr>
            <w:tcW w:w="425"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9</w:t>
            </w:r>
          </w:p>
        </w:tc>
        <w:tc>
          <w:tcPr>
            <w:tcW w:w="851"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8</w:t>
            </w:r>
          </w:p>
        </w:tc>
        <w:tc>
          <w:tcPr>
            <w:tcW w:w="708"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567"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567"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1139"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pPr>
              <w:widowControl/>
              <w:jc w:val="both"/>
              <w:rPr>
                <w:sz w:val="28"/>
                <w:szCs w:val="28"/>
              </w:rPr>
            </w:pPr>
            <w:r>
              <w:rPr>
                <w:sz w:val="28"/>
                <w:szCs w:val="28"/>
              </w:rPr>
              <w:t>Расчеты по недостачам денежных средств</w:t>
            </w:r>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9</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8</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1</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pPr>
              <w:widowControl/>
              <w:rPr>
                <w:sz w:val="28"/>
                <w:szCs w:val="28"/>
              </w:rPr>
            </w:pPr>
            <w:r>
              <w:rPr>
                <w:sz w:val="28"/>
                <w:szCs w:val="28"/>
              </w:rPr>
              <w:t>Увеличение дебиторской задолженности по недостачам денежных средств</w:t>
            </w:r>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9</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8</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1</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5</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6</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pPr>
              <w:widowControl/>
              <w:rPr>
                <w:sz w:val="28"/>
                <w:szCs w:val="28"/>
              </w:rPr>
            </w:pPr>
            <w:r>
              <w:rPr>
                <w:sz w:val="28"/>
                <w:szCs w:val="28"/>
              </w:rPr>
              <w:t>Уменьшение дебиторской задолженности по недостачам денежных средств</w:t>
            </w:r>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9</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8</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1</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6</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6</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pPr>
              <w:widowControl/>
              <w:rPr>
                <w:sz w:val="28"/>
                <w:szCs w:val="28"/>
              </w:rPr>
            </w:pPr>
            <w:r>
              <w:rPr>
                <w:sz w:val="28"/>
                <w:szCs w:val="28"/>
              </w:rPr>
              <w:t>Расчеты по недостачам иных финансовых активов</w:t>
            </w:r>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9</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8</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right w:val="single" w:sz="4" w:space="0" w:color="auto"/>
            </w:tcBorders>
          </w:tcPr>
          <w:p w:rsidR="009E7BFB" w:rsidRDefault="009E7BFB">
            <w:pPr>
              <w:widowControl/>
              <w:rPr>
                <w:sz w:val="28"/>
                <w:szCs w:val="28"/>
              </w:rPr>
            </w:pPr>
            <w:r>
              <w:rPr>
                <w:sz w:val="28"/>
                <w:szCs w:val="28"/>
              </w:rPr>
              <w:t>Расчеты по иным доходам</w:t>
            </w:r>
          </w:p>
        </w:tc>
        <w:tc>
          <w:tcPr>
            <w:tcW w:w="993"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2</w:t>
            </w:r>
          </w:p>
        </w:tc>
        <w:tc>
          <w:tcPr>
            <w:tcW w:w="425"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9</w:t>
            </w:r>
          </w:p>
        </w:tc>
        <w:tc>
          <w:tcPr>
            <w:tcW w:w="851"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8</w:t>
            </w:r>
          </w:p>
        </w:tc>
        <w:tc>
          <w:tcPr>
            <w:tcW w:w="708"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9</w:t>
            </w:r>
          </w:p>
        </w:tc>
        <w:tc>
          <w:tcPr>
            <w:tcW w:w="567"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567"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1139"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right w:val="single" w:sz="4" w:space="0" w:color="auto"/>
            </w:tcBorders>
          </w:tcPr>
          <w:p w:rsidR="009E7BFB" w:rsidRDefault="009E7BFB">
            <w:pPr>
              <w:widowControl/>
              <w:rPr>
                <w:sz w:val="28"/>
                <w:szCs w:val="28"/>
              </w:rPr>
            </w:pPr>
            <w:r>
              <w:rPr>
                <w:sz w:val="28"/>
                <w:szCs w:val="28"/>
              </w:rPr>
              <w:t>Увеличение дебиторской задолженности по расчетам по иным доходам</w:t>
            </w:r>
          </w:p>
        </w:tc>
        <w:tc>
          <w:tcPr>
            <w:tcW w:w="993"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2</w:t>
            </w:r>
          </w:p>
        </w:tc>
        <w:tc>
          <w:tcPr>
            <w:tcW w:w="425"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9</w:t>
            </w:r>
          </w:p>
        </w:tc>
        <w:tc>
          <w:tcPr>
            <w:tcW w:w="851"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8</w:t>
            </w:r>
          </w:p>
        </w:tc>
        <w:tc>
          <w:tcPr>
            <w:tcW w:w="708"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9</w:t>
            </w:r>
          </w:p>
        </w:tc>
        <w:tc>
          <w:tcPr>
            <w:tcW w:w="567"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5</w:t>
            </w:r>
          </w:p>
        </w:tc>
        <w:tc>
          <w:tcPr>
            <w:tcW w:w="567"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6</w:t>
            </w:r>
          </w:p>
        </w:tc>
        <w:tc>
          <w:tcPr>
            <w:tcW w:w="1139"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right w:val="single" w:sz="4" w:space="0" w:color="auto"/>
            </w:tcBorders>
          </w:tcPr>
          <w:p w:rsidR="009E7BFB" w:rsidRDefault="009E7BFB">
            <w:pPr>
              <w:widowControl/>
              <w:rPr>
                <w:sz w:val="28"/>
                <w:szCs w:val="28"/>
              </w:rPr>
            </w:pPr>
            <w:r>
              <w:rPr>
                <w:sz w:val="28"/>
                <w:szCs w:val="28"/>
              </w:rPr>
              <w:t>Уменьшение дебиторской задолженности по расчетам по иным доходам</w:t>
            </w:r>
          </w:p>
        </w:tc>
        <w:tc>
          <w:tcPr>
            <w:tcW w:w="993"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2</w:t>
            </w:r>
          </w:p>
        </w:tc>
        <w:tc>
          <w:tcPr>
            <w:tcW w:w="425"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9</w:t>
            </w:r>
          </w:p>
        </w:tc>
        <w:tc>
          <w:tcPr>
            <w:tcW w:w="851"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8</w:t>
            </w:r>
          </w:p>
        </w:tc>
        <w:tc>
          <w:tcPr>
            <w:tcW w:w="708"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9</w:t>
            </w:r>
          </w:p>
        </w:tc>
        <w:tc>
          <w:tcPr>
            <w:tcW w:w="567"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6</w:t>
            </w:r>
          </w:p>
        </w:tc>
        <w:tc>
          <w:tcPr>
            <w:tcW w:w="567"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6</w:t>
            </w:r>
          </w:p>
        </w:tc>
        <w:tc>
          <w:tcPr>
            <w:tcW w:w="1139"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pPr>
              <w:widowControl/>
              <w:rPr>
                <w:sz w:val="28"/>
                <w:szCs w:val="28"/>
              </w:rPr>
            </w:pPr>
            <w:r>
              <w:rPr>
                <w:sz w:val="28"/>
                <w:szCs w:val="28"/>
              </w:rPr>
              <w:t>Прочие расчеты с дебиторами</w:t>
            </w:r>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1</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right w:val="single" w:sz="4" w:space="0" w:color="auto"/>
            </w:tcBorders>
          </w:tcPr>
          <w:p w:rsidR="009E7BFB" w:rsidRDefault="009E7BFB" w:rsidP="000027F5">
            <w:pPr>
              <w:widowControl/>
              <w:rPr>
                <w:sz w:val="28"/>
                <w:szCs w:val="28"/>
              </w:rPr>
            </w:pPr>
            <w:r>
              <w:rPr>
                <w:sz w:val="28"/>
                <w:szCs w:val="28"/>
              </w:rPr>
              <w:lastRenderedPageBreak/>
              <w:t xml:space="preserve">Расчеты с финансовым органом по поступлениям в бюджет </w:t>
            </w:r>
          </w:p>
        </w:tc>
        <w:tc>
          <w:tcPr>
            <w:tcW w:w="993"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2</w:t>
            </w:r>
          </w:p>
        </w:tc>
        <w:tc>
          <w:tcPr>
            <w:tcW w:w="425"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1</w:t>
            </w:r>
          </w:p>
        </w:tc>
        <w:tc>
          <w:tcPr>
            <w:tcW w:w="425"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851"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2</w:t>
            </w:r>
          </w:p>
        </w:tc>
        <w:tc>
          <w:tcPr>
            <w:tcW w:w="567"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567"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1139"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pPr>
              <w:widowControl/>
              <w:rPr>
                <w:sz w:val="28"/>
                <w:szCs w:val="28"/>
              </w:rPr>
            </w:pPr>
            <w:r>
              <w:rPr>
                <w:sz w:val="28"/>
                <w:szCs w:val="28"/>
              </w:rPr>
              <w:t>Расчеты с финансовым органом по поступившим в бюджет доходам</w:t>
            </w:r>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1</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1</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pPr>
              <w:widowControl/>
              <w:rPr>
                <w:sz w:val="28"/>
                <w:szCs w:val="28"/>
              </w:rPr>
            </w:pPr>
            <w:r>
              <w:rPr>
                <w:sz w:val="28"/>
                <w:szCs w:val="28"/>
              </w:rPr>
              <w:t>Расчеты с финансовым органом по поступившим в бюджет налоговым доходам</w:t>
            </w:r>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1</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1</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1</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pPr>
              <w:widowControl/>
              <w:rPr>
                <w:sz w:val="28"/>
                <w:szCs w:val="28"/>
              </w:rPr>
            </w:pPr>
            <w:r>
              <w:rPr>
                <w:sz w:val="28"/>
                <w:szCs w:val="28"/>
              </w:rPr>
              <w:t>Расчеты с финансовым органом по поступившим в бюджет доходам от собственности</w:t>
            </w:r>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1</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1</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pPr>
              <w:widowControl/>
              <w:rPr>
                <w:sz w:val="28"/>
                <w:szCs w:val="28"/>
              </w:rPr>
            </w:pPr>
            <w:r>
              <w:rPr>
                <w:sz w:val="28"/>
                <w:szCs w:val="28"/>
              </w:rPr>
              <w:t>Расчеты с финансовым органом по поступившим в бюджет доходам от оказания платных услуг</w:t>
            </w:r>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1</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1</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3</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pPr>
              <w:widowControl/>
              <w:rPr>
                <w:sz w:val="28"/>
                <w:szCs w:val="28"/>
              </w:rPr>
            </w:pPr>
            <w:r>
              <w:rPr>
                <w:sz w:val="28"/>
                <w:szCs w:val="28"/>
              </w:rPr>
              <w:t>Расчеты с финансовым органом по поступившим в бюджет суммам принудительного изъятия</w:t>
            </w:r>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1</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1</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4</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pPr>
              <w:widowControl/>
              <w:rPr>
                <w:sz w:val="28"/>
                <w:szCs w:val="28"/>
              </w:rPr>
            </w:pPr>
            <w:r>
              <w:rPr>
                <w:sz w:val="28"/>
                <w:szCs w:val="28"/>
              </w:rPr>
              <w:t>Расчеты с финансовым органом по безвозмездным поступлениям от бюджетов</w:t>
            </w:r>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1</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1</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5</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pPr>
              <w:widowControl/>
              <w:rPr>
                <w:sz w:val="28"/>
                <w:szCs w:val="28"/>
              </w:rPr>
            </w:pPr>
            <w:r>
              <w:rPr>
                <w:sz w:val="28"/>
                <w:szCs w:val="28"/>
              </w:rPr>
              <w:t>Расчеты с финансовым органом по поступлениям от других бюджетов бюджетной системы Российской Федерации</w:t>
            </w:r>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1</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1</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5</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1</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pPr>
              <w:widowControl/>
              <w:rPr>
                <w:sz w:val="28"/>
                <w:szCs w:val="28"/>
              </w:rPr>
            </w:pPr>
            <w:r>
              <w:rPr>
                <w:sz w:val="28"/>
                <w:szCs w:val="28"/>
              </w:rPr>
              <w:t>Расчеты с финансовым органом по поступлениям от наднациональных организаций и правительств иностранных государств</w:t>
            </w:r>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1</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1</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5</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pPr>
              <w:widowControl/>
              <w:rPr>
                <w:sz w:val="28"/>
                <w:szCs w:val="28"/>
              </w:rPr>
            </w:pPr>
            <w:r>
              <w:rPr>
                <w:sz w:val="28"/>
                <w:szCs w:val="28"/>
              </w:rPr>
              <w:t xml:space="preserve">Расчеты с финансовым </w:t>
            </w:r>
            <w:r>
              <w:rPr>
                <w:sz w:val="28"/>
                <w:szCs w:val="28"/>
              </w:rPr>
              <w:lastRenderedPageBreak/>
              <w:t>органом по поступлениям от международных финансовых организаций</w:t>
            </w:r>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lastRenderedPageBreak/>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1</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1</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5</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3</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pPr>
              <w:widowControl/>
              <w:rPr>
                <w:sz w:val="28"/>
                <w:szCs w:val="28"/>
              </w:rPr>
            </w:pPr>
            <w:r>
              <w:rPr>
                <w:sz w:val="28"/>
                <w:szCs w:val="28"/>
              </w:rPr>
              <w:lastRenderedPageBreak/>
              <w:t>Расчеты с финансовым органом по поступившим в бюджет страховым взносам на обязательное социальное страхование</w:t>
            </w:r>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1</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1</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6</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pPr>
              <w:widowControl/>
              <w:rPr>
                <w:sz w:val="28"/>
                <w:szCs w:val="28"/>
              </w:rPr>
            </w:pPr>
            <w:r>
              <w:rPr>
                <w:sz w:val="28"/>
                <w:szCs w:val="28"/>
              </w:rPr>
              <w:t xml:space="preserve">Расчеты </w:t>
            </w:r>
            <w:proofErr w:type="gramStart"/>
            <w:r>
              <w:rPr>
                <w:sz w:val="28"/>
                <w:szCs w:val="28"/>
              </w:rPr>
              <w:t>с финансовым органом по поступившим в бюджет доходам от операций с активами</w:t>
            </w:r>
            <w:proofErr w:type="gramEnd"/>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1</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1</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7</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pPr>
              <w:widowControl/>
              <w:rPr>
                <w:sz w:val="28"/>
                <w:szCs w:val="28"/>
              </w:rPr>
            </w:pPr>
            <w:r>
              <w:rPr>
                <w:sz w:val="28"/>
                <w:szCs w:val="28"/>
              </w:rPr>
              <w:t>Расчеты с финансовым органом по поступившим в бюджет доходам от переоценки активов</w:t>
            </w:r>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1</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1</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7</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1</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pPr>
              <w:widowControl/>
              <w:rPr>
                <w:sz w:val="28"/>
                <w:szCs w:val="28"/>
              </w:rPr>
            </w:pPr>
            <w:r>
              <w:rPr>
                <w:sz w:val="28"/>
                <w:szCs w:val="28"/>
              </w:rPr>
              <w:t xml:space="preserve">Расчеты </w:t>
            </w:r>
            <w:proofErr w:type="gramStart"/>
            <w:r>
              <w:rPr>
                <w:sz w:val="28"/>
                <w:szCs w:val="28"/>
              </w:rPr>
              <w:t>с финансовым органом по поступившим в бюджет чрезвычайным доходам от операций с активами</w:t>
            </w:r>
            <w:proofErr w:type="gramEnd"/>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1</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1</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7</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3</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pPr>
              <w:widowControl/>
              <w:rPr>
                <w:sz w:val="28"/>
                <w:szCs w:val="28"/>
              </w:rPr>
            </w:pPr>
            <w:r>
              <w:rPr>
                <w:sz w:val="28"/>
                <w:szCs w:val="28"/>
              </w:rPr>
              <w:t>Расчеты с финансовым органом по поступившим в бюджет прочим доходам</w:t>
            </w:r>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1</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1</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8</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pPr>
              <w:widowControl/>
              <w:rPr>
                <w:sz w:val="28"/>
                <w:szCs w:val="28"/>
              </w:rPr>
            </w:pPr>
            <w:r>
              <w:rPr>
                <w:sz w:val="28"/>
                <w:szCs w:val="28"/>
              </w:rPr>
              <w:t>Расчеты с финансовым органом по поступлениям в бюджет от выбытия нефинансовых активов</w:t>
            </w:r>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1</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4</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pPr>
              <w:widowControl/>
              <w:rPr>
                <w:sz w:val="28"/>
                <w:szCs w:val="28"/>
              </w:rPr>
            </w:pPr>
            <w:r>
              <w:rPr>
                <w:sz w:val="28"/>
                <w:szCs w:val="28"/>
              </w:rPr>
              <w:t>Расчеты с финансовым органом по поступлениям в бюджет от выбытия основных средств</w:t>
            </w:r>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1</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4</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1</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pPr>
              <w:widowControl/>
              <w:rPr>
                <w:sz w:val="28"/>
                <w:szCs w:val="28"/>
              </w:rPr>
            </w:pPr>
            <w:r>
              <w:rPr>
                <w:sz w:val="28"/>
                <w:szCs w:val="28"/>
              </w:rPr>
              <w:t>Расчеты с финансовым органом по поступлениям в бюджет от выбытия нематериальных активов</w:t>
            </w:r>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1</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4</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pPr>
              <w:widowControl/>
              <w:rPr>
                <w:sz w:val="28"/>
                <w:szCs w:val="28"/>
              </w:rPr>
            </w:pPr>
            <w:r>
              <w:rPr>
                <w:sz w:val="28"/>
                <w:szCs w:val="28"/>
              </w:rPr>
              <w:t xml:space="preserve">Расчеты с финансовым органом по поступлениям </w:t>
            </w:r>
            <w:r>
              <w:rPr>
                <w:sz w:val="28"/>
                <w:szCs w:val="28"/>
              </w:rPr>
              <w:lastRenderedPageBreak/>
              <w:t>в бюджет от выбытия непроизведенных активов</w:t>
            </w:r>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lastRenderedPageBreak/>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1</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4</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3</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pPr>
              <w:widowControl/>
              <w:rPr>
                <w:sz w:val="28"/>
                <w:szCs w:val="28"/>
              </w:rPr>
            </w:pPr>
            <w:r>
              <w:rPr>
                <w:sz w:val="28"/>
                <w:szCs w:val="28"/>
              </w:rPr>
              <w:lastRenderedPageBreak/>
              <w:t>Расчеты с финансовым органом по поступлениям в бюджет от выбытия материальных запасов</w:t>
            </w:r>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1</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4</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4</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pPr>
              <w:widowControl/>
              <w:rPr>
                <w:sz w:val="28"/>
                <w:szCs w:val="28"/>
              </w:rPr>
            </w:pPr>
            <w:r>
              <w:rPr>
                <w:sz w:val="28"/>
                <w:szCs w:val="28"/>
              </w:rPr>
              <w:t>Расчеты с финансовым органом по поступлениям в бюджет от выбытия финансовых активов</w:t>
            </w:r>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1</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6</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pPr>
              <w:widowControl/>
              <w:rPr>
                <w:sz w:val="28"/>
                <w:szCs w:val="28"/>
              </w:rPr>
            </w:pPr>
            <w:r>
              <w:rPr>
                <w:sz w:val="28"/>
                <w:szCs w:val="28"/>
              </w:rPr>
              <w:t>Расчеты с финансовым органом по поступлениям в бюджет от возврата депозитов</w:t>
            </w:r>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1</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6</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1</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pPr>
              <w:widowControl/>
              <w:rPr>
                <w:sz w:val="28"/>
                <w:szCs w:val="28"/>
              </w:rPr>
            </w:pPr>
            <w:r>
              <w:rPr>
                <w:sz w:val="28"/>
                <w:szCs w:val="28"/>
              </w:rPr>
              <w:t>Расчеты с финансовым органом по поступлениям в бюджет от выбытия ценных бумаг, кроме акций</w:t>
            </w:r>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1</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6</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pPr>
              <w:widowControl/>
              <w:rPr>
                <w:sz w:val="28"/>
                <w:szCs w:val="28"/>
              </w:rPr>
            </w:pPr>
            <w:r>
              <w:rPr>
                <w:sz w:val="28"/>
                <w:szCs w:val="28"/>
              </w:rPr>
              <w:t>Расчеты с финансовым органом по поступлениям в бюджет от выбытия акций и иных форм участия в капитале</w:t>
            </w:r>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1</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6</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3</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pPr>
              <w:widowControl/>
              <w:rPr>
                <w:sz w:val="28"/>
                <w:szCs w:val="28"/>
              </w:rPr>
            </w:pPr>
            <w:r>
              <w:rPr>
                <w:sz w:val="28"/>
                <w:szCs w:val="28"/>
              </w:rPr>
              <w:t>Расчеты с финансовым органом по поступлениям в бюджет от возврата бюджетных ссуд и кредитов</w:t>
            </w:r>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1</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6</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4</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pPr>
              <w:widowControl/>
              <w:rPr>
                <w:sz w:val="28"/>
                <w:szCs w:val="28"/>
              </w:rPr>
            </w:pPr>
            <w:r>
              <w:rPr>
                <w:sz w:val="28"/>
                <w:szCs w:val="28"/>
              </w:rPr>
              <w:t>Расчеты с финансовым органом по поступлениям в бюджет от выбытия иных финансовых активов</w:t>
            </w:r>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1</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6</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5</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pPr>
              <w:widowControl/>
              <w:rPr>
                <w:sz w:val="28"/>
                <w:szCs w:val="28"/>
              </w:rPr>
            </w:pPr>
            <w:r>
              <w:rPr>
                <w:sz w:val="28"/>
                <w:szCs w:val="28"/>
              </w:rPr>
              <w:t>Расчеты с финансовым органом по поступлениям в бюджет от заимствований</w:t>
            </w:r>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1</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7</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pPr>
              <w:widowControl/>
              <w:rPr>
                <w:sz w:val="28"/>
                <w:szCs w:val="28"/>
              </w:rPr>
            </w:pPr>
            <w:r>
              <w:rPr>
                <w:sz w:val="28"/>
                <w:szCs w:val="28"/>
              </w:rPr>
              <w:t xml:space="preserve">Расчеты с финансовым </w:t>
            </w:r>
            <w:r>
              <w:rPr>
                <w:sz w:val="28"/>
                <w:szCs w:val="28"/>
              </w:rPr>
              <w:lastRenderedPageBreak/>
              <w:t>органом по поступлениям в бюджет внутренних заимствований</w:t>
            </w:r>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lastRenderedPageBreak/>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1</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7</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1</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pPr>
              <w:widowControl/>
              <w:rPr>
                <w:sz w:val="28"/>
                <w:szCs w:val="28"/>
              </w:rPr>
            </w:pPr>
            <w:r>
              <w:rPr>
                <w:sz w:val="28"/>
                <w:szCs w:val="28"/>
              </w:rPr>
              <w:lastRenderedPageBreak/>
              <w:t>Расчеты с финансовым органом по поступлениям в бюджет внешних заимствований</w:t>
            </w:r>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1</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7</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right w:val="single" w:sz="4" w:space="0" w:color="auto"/>
            </w:tcBorders>
          </w:tcPr>
          <w:p w:rsidR="009E7BFB" w:rsidRDefault="009E7BFB" w:rsidP="000027F5">
            <w:pPr>
              <w:widowControl/>
              <w:rPr>
                <w:sz w:val="28"/>
                <w:szCs w:val="28"/>
              </w:rPr>
            </w:pPr>
            <w:r>
              <w:rPr>
                <w:sz w:val="28"/>
                <w:szCs w:val="28"/>
              </w:rPr>
              <w:t xml:space="preserve">Расчеты с финансовым органом по уточнению невыясненных поступлений в бюджет года, предшествующего отчетному </w:t>
            </w:r>
          </w:p>
        </w:tc>
        <w:tc>
          <w:tcPr>
            <w:tcW w:w="993"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2</w:t>
            </w:r>
          </w:p>
        </w:tc>
        <w:tc>
          <w:tcPr>
            <w:tcW w:w="425"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1</w:t>
            </w:r>
          </w:p>
        </w:tc>
        <w:tc>
          <w:tcPr>
            <w:tcW w:w="425"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851"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8</w:t>
            </w:r>
          </w:p>
        </w:tc>
        <w:tc>
          <w:tcPr>
            <w:tcW w:w="708"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2</w:t>
            </w:r>
          </w:p>
        </w:tc>
        <w:tc>
          <w:tcPr>
            <w:tcW w:w="567"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567"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1139"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right w:val="single" w:sz="4" w:space="0" w:color="auto"/>
            </w:tcBorders>
          </w:tcPr>
          <w:p w:rsidR="009E7BFB" w:rsidRDefault="009E7BFB" w:rsidP="000027F5">
            <w:pPr>
              <w:widowControl/>
              <w:rPr>
                <w:sz w:val="28"/>
                <w:szCs w:val="28"/>
              </w:rPr>
            </w:pPr>
            <w:r>
              <w:rPr>
                <w:sz w:val="28"/>
                <w:szCs w:val="28"/>
              </w:rPr>
              <w:t xml:space="preserve">Расчеты с финансовым органом по уточнению невыясненных поступлений в бюджет прошлых лет </w:t>
            </w:r>
          </w:p>
        </w:tc>
        <w:tc>
          <w:tcPr>
            <w:tcW w:w="993"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2</w:t>
            </w:r>
          </w:p>
        </w:tc>
        <w:tc>
          <w:tcPr>
            <w:tcW w:w="425"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1</w:t>
            </w:r>
          </w:p>
        </w:tc>
        <w:tc>
          <w:tcPr>
            <w:tcW w:w="425"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851"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9</w:t>
            </w:r>
          </w:p>
        </w:tc>
        <w:tc>
          <w:tcPr>
            <w:tcW w:w="708"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2</w:t>
            </w:r>
          </w:p>
        </w:tc>
        <w:tc>
          <w:tcPr>
            <w:tcW w:w="567"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567"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1139"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pPr>
              <w:widowControl/>
              <w:rPr>
                <w:sz w:val="28"/>
                <w:szCs w:val="28"/>
              </w:rPr>
            </w:pPr>
            <w:r>
              <w:rPr>
                <w:sz w:val="28"/>
                <w:szCs w:val="28"/>
              </w:rPr>
              <w:t>Расчеты с финансовым органом по наличным денежным средствам</w:t>
            </w:r>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1</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3</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pPr>
              <w:widowControl/>
              <w:rPr>
                <w:sz w:val="28"/>
                <w:szCs w:val="28"/>
              </w:rPr>
            </w:pPr>
            <w:r>
              <w:rPr>
                <w:sz w:val="28"/>
                <w:szCs w:val="28"/>
              </w:rPr>
              <w:t>Увеличение дебиторской задолженности по операциям с финансовым органом по наличным денежным средствам</w:t>
            </w:r>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1</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3</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5</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6</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pPr>
              <w:widowControl/>
              <w:rPr>
                <w:sz w:val="28"/>
                <w:szCs w:val="28"/>
              </w:rPr>
            </w:pPr>
            <w:r>
              <w:rPr>
                <w:sz w:val="28"/>
                <w:szCs w:val="28"/>
              </w:rPr>
              <w:t>Уменьшение дебиторской задолженности по операциям с финансовым органом по наличным денежным средствам</w:t>
            </w:r>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1</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3</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6</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6</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pPr>
              <w:widowControl/>
              <w:rPr>
                <w:sz w:val="28"/>
                <w:szCs w:val="28"/>
              </w:rPr>
            </w:pPr>
            <w:r>
              <w:rPr>
                <w:sz w:val="28"/>
                <w:szCs w:val="28"/>
              </w:rPr>
              <w:t>Расчеты по распределенным поступлениям к зачислению в бюджет</w:t>
            </w:r>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1</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4</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pPr>
              <w:widowControl/>
              <w:rPr>
                <w:sz w:val="28"/>
                <w:szCs w:val="28"/>
              </w:rPr>
            </w:pPr>
            <w:r>
              <w:rPr>
                <w:sz w:val="28"/>
                <w:szCs w:val="28"/>
              </w:rPr>
              <w:t>Расчеты по поступившим доходам</w:t>
            </w:r>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1</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4</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1</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pPr>
              <w:widowControl/>
              <w:rPr>
                <w:sz w:val="28"/>
                <w:szCs w:val="28"/>
              </w:rPr>
            </w:pPr>
            <w:r>
              <w:rPr>
                <w:sz w:val="28"/>
                <w:szCs w:val="28"/>
              </w:rPr>
              <w:t xml:space="preserve">Расчеты по поступившим </w:t>
            </w:r>
            <w:r>
              <w:rPr>
                <w:sz w:val="28"/>
                <w:szCs w:val="28"/>
              </w:rPr>
              <w:lastRenderedPageBreak/>
              <w:t>налоговым доходам</w:t>
            </w:r>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lastRenderedPageBreak/>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1</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4</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1</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1</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pPr>
              <w:widowControl/>
              <w:rPr>
                <w:sz w:val="28"/>
                <w:szCs w:val="28"/>
              </w:rPr>
            </w:pPr>
            <w:r>
              <w:rPr>
                <w:sz w:val="28"/>
                <w:szCs w:val="28"/>
              </w:rPr>
              <w:lastRenderedPageBreak/>
              <w:t>Расчеты по поступившим доходам от собственности</w:t>
            </w:r>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1</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4</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1</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pPr>
              <w:widowControl/>
              <w:rPr>
                <w:sz w:val="28"/>
                <w:szCs w:val="28"/>
              </w:rPr>
            </w:pPr>
            <w:r>
              <w:rPr>
                <w:sz w:val="28"/>
                <w:szCs w:val="28"/>
              </w:rPr>
              <w:t>Расчеты по поступившим доходам от оказания платных услуг</w:t>
            </w:r>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1</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4</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1</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3</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pPr>
              <w:widowControl/>
              <w:rPr>
                <w:sz w:val="28"/>
                <w:szCs w:val="28"/>
              </w:rPr>
            </w:pPr>
            <w:r>
              <w:rPr>
                <w:sz w:val="28"/>
                <w:szCs w:val="28"/>
              </w:rPr>
              <w:t>Расчеты по поступившим суммам принудительного изъятия</w:t>
            </w:r>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1</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4</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1</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4</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pPr>
              <w:widowControl/>
              <w:rPr>
                <w:sz w:val="28"/>
                <w:szCs w:val="28"/>
              </w:rPr>
            </w:pPr>
            <w:r>
              <w:rPr>
                <w:sz w:val="28"/>
                <w:szCs w:val="28"/>
              </w:rPr>
              <w:t>Расчеты по безвозмездным поступлениям от бюджетов</w:t>
            </w:r>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1</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4</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1</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5</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pPr>
              <w:widowControl/>
              <w:rPr>
                <w:sz w:val="28"/>
                <w:szCs w:val="28"/>
              </w:rPr>
            </w:pPr>
            <w:r>
              <w:rPr>
                <w:sz w:val="28"/>
                <w:szCs w:val="28"/>
              </w:rPr>
              <w:t>Расчеты по поступлениям от других бюджетов бюджетной системы Российской Федерации</w:t>
            </w:r>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1</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4</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1</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5</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1</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pPr>
              <w:widowControl/>
              <w:rPr>
                <w:sz w:val="28"/>
                <w:szCs w:val="28"/>
              </w:rPr>
            </w:pPr>
            <w:r>
              <w:rPr>
                <w:sz w:val="28"/>
                <w:szCs w:val="28"/>
              </w:rPr>
              <w:t>Расчеты по поступлениям от наднациональных организаций и правительств иностранных государств</w:t>
            </w:r>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1</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4</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1</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5</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pPr>
              <w:widowControl/>
              <w:rPr>
                <w:sz w:val="28"/>
                <w:szCs w:val="28"/>
              </w:rPr>
            </w:pPr>
            <w:r>
              <w:rPr>
                <w:sz w:val="28"/>
                <w:szCs w:val="28"/>
              </w:rPr>
              <w:t>Расчеты по поступлениям от международных финансовых организаций</w:t>
            </w:r>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1</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4</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1</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5</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3</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pPr>
              <w:widowControl/>
              <w:rPr>
                <w:sz w:val="28"/>
                <w:szCs w:val="28"/>
              </w:rPr>
            </w:pPr>
            <w:r>
              <w:rPr>
                <w:sz w:val="28"/>
                <w:szCs w:val="28"/>
              </w:rPr>
              <w:t>Расчеты по поступившим в бюджет страховым взносам на обязательное социальное страхование</w:t>
            </w:r>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1</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4</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1</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6</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pPr>
              <w:widowControl/>
              <w:rPr>
                <w:sz w:val="28"/>
                <w:szCs w:val="28"/>
              </w:rPr>
            </w:pPr>
            <w:r>
              <w:rPr>
                <w:sz w:val="28"/>
                <w:szCs w:val="28"/>
              </w:rPr>
              <w:t>Расчеты по поступившим доходам от операций с активами</w:t>
            </w:r>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1</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4</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1</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7</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pPr>
              <w:widowControl/>
              <w:rPr>
                <w:sz w:val="28"/>
                <w:szCs w:val="28"/>
              </w:rPr>
            </w:pPr>
            <w:r>
              <w:rPr>
                <w:sz w:val="28"/>
                <w:szCs w:val="28"/>
              </w:rPr>
              <w:t>Расчеты по поступившим доходам от переоценки активов</w:t>
            </w:r>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1</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4</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1</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7</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1</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pPr>
              <w:widowControl/>
              <w:rPr>
                <w:sz w:val="28"/>
                <w:szCs w:val="28"/>
              </w:rPr>
            </w:pPr>
            <w:r>
              <w:rPr>
                <w:sz w:val="28"/>
                <w:szCs w:val="28"/>
              </w:rPr>
              <w:t>Расчеты по поступившим прочим доходам</w:t>
            </w:r>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1</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4</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1</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8</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pPr>
              <w:widowControl/>
              <w:rPr>
                <w:sz w:val="28"/>
                <w:szCs w:val="28"/>
              </w:rPr>
            </w:pPr>
            <w:r>
              <w:rPr>
                <w:sz w:val="28"/>
                <w:szCs w:val="28"/>
              </w:rPr>
              <w:lastRenderedPageBreak/>
              <w:t>Расчеты по поступлениям от выбытия нефинансовых активов</w:t>
            </w:r>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1</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4</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4</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pPr>
              <w:widowControl/>
              <w:rPr>
                <w:sz w:val="28"/>
                <w:szCs w:val="28"/>
              </w:rPr>
            </w:pPr>
            <w:r>
              <w:rPr>
                <w:sz w:val="28"/>
                <w:szCs w:val="28"/>
              </w:rPr>
              <w:t>Расчеты по поступлениям от выбытия основных средств</w:t>
            </w:r>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1</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4</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4</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1</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pPr>
              <w:widowControl/>
              <w:rPr>
                <w:sz w:val="28"/>
                <w:szCs w:val="28"/>
              </w:rPr>
            </w:pPr>
            <w:r>
              <w:rPr>
                <w:sz w:val="28"/>
                <w:szCs w:val="28"/>
              </w:rPr>
              <w:t>Расчеты по поступлениям от выбытия нематериальных активов</w:t>
            </w:r>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1</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4</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4</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pPr>
              <w:widowControl/>
              <w:rPr>
                <w:sz w:val="28"/>
                <w:szCs w:val="28"/>
              </w:rPr>
            </w:pPr>
            <w:r>
              <w:rPr>
                <w:sz w:val="28"/>
                <w:szCs w:val="28"/>
              </w:rPr>
              <w:t>Расчеты по поступлениям от выбытия непроизведенных активов</w:t>
            </w:r>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1</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4</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4</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3</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pPr>
              <w:widowControl/>
              <w:rPr>
                <w:sz w:val="28"/>
                <w:szCs w:val="28"/>
              </w:rPr>
            </w:pPr>
            <w:r>
              <w:rPr>
                <w:sz w:val="28"/>
                <w:szCs w:val="28"/>
              </w:rPr>
              <w:t>Расчеты по поступлениям от выбытия материальных запасов</w:t>
            </w:r>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1</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4</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4</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4</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pPr>
              <w:widowControl/>
              <w:rPr>
                <w:sz w:val="28"/>
                <w:szCs w:val="28"/>
              </w:rPr>
            </w:pPr>
            <w:r>
              <w:rPr>
                <w:sz w:val="28"/>
                <w:szCs w:val="28"/>
              </w:rPr>
              <w:t>Расчеты по поступлениям от выбытия финансовых активов</w:t>
            </w:r>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1</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4</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6</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pPr>
              <w:widowControl/>
              <w:rPr>
                <w:sz w:val="28"/>
                <w:szCs w:val="28"/>
              </w:rPr>
            </w:pPr>
            <w:r>
              <w:rPr>
                <w:sz w:val="28"/>
                <w:szCs w:val="28"/>
              </w:rPr>
              <w:t>Расчеты по поступлениям от возврата депозитов</w:t>
            </w:r>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1</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4</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6</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1</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pPr>
              <w:widowControl/>
              <w:rPr>
                <w:sz w:val="28"/>
                <w:szCs w:val="28"/>
              </w:rPr>
            </w:pPr>
            <w:r>
              <w:rPr>
                <w:sz w:val="28"/>
                <w:szCs w:val="28"/>
              </w:rPr>
              <w:t>Расчеты по поступлениям от выбытия ценных бумаг, кроме акций</w:t>
            </w:r>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1</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4</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6</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pPr>
              <w:widowControl/>
              <w:rPr>
                <w:sz w:val="28"/>
                <w:szCs w:val="28"/>
              </w:rPr>
            </w:pPr>
            <w:r>
              <w:rPr>
                <w:sz w:val="28"/>
                <w:szCs w:val="28"/>
              </w:rPr>
              <w:t>Расчеты по поступлениям от выбытия акций и иных форм участия в капитале</w:t>
            </w:r>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1</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4</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6</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3</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pPr>
              <w:widowControl/>
              <w:rPr>
                <w:sz w:val="28"/>
                <w:szCs w:val="28"/>
              </w:rPr>
            </w:pPr>
            <w:r>
              <w:rPr>
                <w:sz w:val="28"/>
                <w:szCs w:val="28"/>
              </w:rPr>
              <w:t>Расчеты по поступлениям от возврата бюджетных ссуд и кредитов</w:t>
            </w:r>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1</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4</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6</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4</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pPr>
              <w:widowControl/>
              <w:rPr>
                <w:sz w:val="28"/>
                <w:szCs w:val="28"/>
              </w:rPr>
            </w:pPr>
            <w:r>
              <w:rPr>
                <w:sz w:val="28"/>
                <w:szCs w:val="28"/>
              </w:rPr>
              <w:t>Расчеты по поступлениям от выбытия иных финансовых активов</w:t>
            </w:r>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1</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4</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6</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5</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pPr>
              <w:widowControl/>
              <w:rPr>
                <w:sz w:val="28"/>
                <w:szCs w:val="28"/>
              </w:rPr>
            </w:pPr>
            <w:r>
              <w:rPr>
                <w:sz w:val="28"/>
                <w:szCs w:val="28"/>
              </w:rPr>
              <w:t>Расчеты по поступлениям от заимствований</w:t>
            </w:r>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1</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4</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7</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pPr>
              <w:widowControl/>
              <w:rPr>
                <w:sz w:val="28"/>
                <w:szCs w:val="28"/>
              </w:rPr>
            </w:pPr>
            <w:r>
              <w:rPr>
                <w:sz w:val="28"/>
                <w:szCs w:val="28"/>
              </w:rPr>
              <w:t>Расчеты по поступлениям внутренних заимствований</w:t>
            </w:r>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1</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4</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7</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1</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pPr>
              <w:widowControl/>
              <w:rPr>
                <w:sz w:val="28"/>
                <w:szCs w:val="28"/>
              </w:rPr>
            </w:pPr>
            <w:r>
              <w:rPr>
                <w:sz w:val="28"/>
                <w:szCs w:val="28"/>
              </w:rPr>
              <w:lastRenderedPageBreak/>
              <w:t>Расчеты по поступлениям внешних заимствований</w:t>
            </w:r>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1</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4</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7</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pPr>
              <w:widowControl/>
              <w:outlineLvl w:val="1"/>
              <w:rPr>
                <w:sz w:val="28"/>
                <w:szCs w:val="28"/>
              </w:rPr>
            </w:pPr>
            <w:r>
              <w:rPr>
                <w:sz w:val="28"/>
                <w:szCs w:val="28"/>
              </w:rPr>
              <w:t>РАЗДЕЛ 3. ОБЯЗАТЕЛЬСТВА</w:t>
            </w:r>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3</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pPr>
              <w:widowControl/>
              <w:rPr>
                <w:sz w:val="28"/>
                <w:szCs w:val="28"/>
              </w:rPr>
            </w:pPr>
            <w:r>
              <w:rPr>
                <w:sz w:val="28"/>
                <w:szCs w:val="28"/>
              </w:rPr>
              <w:t>Расчеты с кредиторами по долговым обязательствам</w:t>
            </w:r>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3</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1</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pPr>
              <w:widowControl/>
              <w:rPr>
                <w:sz w:val="28"/>
                <w:szCs w:val="28"/>
              </w:rPr>
            </w:pPr>
            <w:r>
              <w:rPr>
                <w:sz w:val="28"/>
                <w:szCs w:val="28"/>
              </w:rPr>
              <w:t>Расчеты по долговым обязательствам в рублях</w:t>
            </w:r>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3</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1</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1</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pPr>
              <w:widowControl/>
              <w:rPr>
                <w:sz w:val="28"/>
                <w:szCs w:val="28"/>
              </w:rPr>
            </w:pPr>
            <w:r>
              <w:rPr>
                <w:sz w:val="28"/>
                <w:szCs w:val="28"/>
              </w:rPr>
              <w:t>Расчеты с бюджетами бюджетной системы Российской Федерации по привлеченным бюджетным кредитам в рублях</w:t>
            </w:r>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3</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1</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1</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1</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pPr>
              <w:widowControl/>
              <w:rPr>
                <w:sz w:val="28"/>
                <w:szCs w:val="28"/>
              </w:rPr>
            </w:pPr>
            <w:r>
              <w:rPr>
                <w:sz w:val="28"/>
                <w:szCs w:val="28"/>
              </w:rPr>
              <w:t>Увеличение задолженности перед бюджетами бюджетной системы Российской Федерации по привлеченным бюджетным кредитам в рублях</w:t>
            </w:r>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3</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1</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1</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1</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7</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1</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pPr>
              <w:widowControl/>
              <w:rPr>
                <w:sz w:val="28"/>
                <w:szCs w:val="28"/>
              </w:rPr>
            </w:pPr>
            <w:r>
              <w:rPr>
                <w:sz w:val="28"/>
                <w:szCs w:val="28"/>
              </w:rPr>
              <w:t>Уменьшение задолженности перед бюджетами бюджетной системы Российской Федерации по привлеченным бюджетным кредитам в рублях</w:t>
            </w:r>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3</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1</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1</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1</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8</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1</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pPr>
              <w:widowControl/>
              <w:rPr>
                <w:sz w:val="28"/>
                <w:szCs w:val="28"/>
              </w:rPr>
            </w:pPr>
            <w:r>
              <w:rPr>
                <w:sz w:val="28"/>
                <w:szCs w:val="28"/>
              </w:rPr>
              <w:t>Расчеты с кредиторами по государственным (муниципальным) ценным бумагам</w:t>
            </w:r>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3</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1</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1</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pPr>
              <w:widowControl/>
              <w:rPr>
                <w:sz w:val="28"/>
                <w:szCs w:val="28"/>
              </w:rPr>
            </w:pPr>
            <w:r>
              <w:rPr>
                <w:sz w:val="28"/>
                <w:szCs w:val="28"/>
              </w:rPr>
              <w:t xml:space="preserve">Увеличение задолженности перед кредиторами по государственным (муниципальным) ценным </w:t>
            </w:r>
            <w:r>
              <w:rPr>
                <w:sz w:val="28"/>
                <w:szCs w:val="28"/>
              </w:rPr>
              <w:lastRenderedPageBreak/>
              <w:t>бумагам</w:t>
            </w:r>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lastRenderedPageBreak/>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3</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1</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1</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7</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1</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pPr>
              <w:widowControl/>
              <w:rPr>
                <w:sz w:val="28"/>
                <w:szCs w:val="28"/>
              </w:rPr>
            </w:pPr>
            <w:r>
              <w:rPr>
                <w:sz w:val="28"/>
                <w:szCs w:val="28"/>
              </w:rPr>
              <w:lastRenderedPageBreak/>
              <w:t>Уменьшение задолженности перед кредиторами по государственным (муниципальным) ценным бумагам</w:t>
            </w:r>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3</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1</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1</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8</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1</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pPr>
              <w:widowControl/>
              <w:rPr>
                <w:sz w:val="28"/>
                <w:szCs w:val="28"/>
              </w:rPr>
            </w:pPr>
            <w:r>
              <w:rPr>
                <w:sz w:val="28"/>
                <w:szCs w:val="28"/>
              </w:rPr>
              <w:t>Расчеты с иными кредиторами по государственному (муниципальному) долгу</w:t>
            </w:r>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3</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1</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1</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3</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pPr>
              <w:widowControl/>
              <w:rPr>
                <w:sz w:val="28"/>
                <w:szCs w:val="28"/>
              </w:rPr>
            </w:pPr>
            <w:r>
              <w:rPr>
                <w:sz w:val="28"/>
                <w:szCs w:val="28"/>
              </w:rPr>
              <w:t>Увеличение задолженности перед иными кредиторами по государственному (муниципальному) долгу</w:t>
            </w:r>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3</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1</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1</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3</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7</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1</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pPr>
              <w:widowControl/>
              <w:rPr>
                <w:sz w:val="28"/>
                <w:szCs w:val="28"/>
              </w:rPr>
            </w:pPr>
            <w:r>
              <w:rPr>
                <w:sz w:val="28"/>
                <w:szCs w:val="28"/>
              </w:rPr>
              <w:t>Уменьшение задолженности перед иными кредиторами по государственному (муниципальному) долгу</w:t>
            </w:r>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3</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1</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1</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3</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8</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1</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pPr>
              <w:widowControl/>
              <w:rPr>
                <w:sz w:val="28"/>
                <w:szCs w:val="28"/>
              </w:rPr>
            </w:pPr>
            <w:r>
              <w:rPr>
                <w:sz w:val="28"/>
                <w:szCs w:val="28"/>
              </w:rPr>
              <w:t>Расчеты по принятым обязательствам</w:t>
            </w:r>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3</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pPr>
              <w:widowControl/>
              <w:rPr>
                <w:sz w:val="28"/>
                <w:szCs w:val="28"/>
              </w:rPr>
            </w:pPr>
            <w:r>
              <w:rPr>
                <w:sz w:val="28"/>
                <w:szCs w:val="28"/>
              </w:rPr>
              <w:t>Расчеты по оплате труда и начислениям на выплаты по оплате труда</w:t>
            </w:r>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3</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1</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pPr>
              <w:widowControl/>
              <w:rPr>
                <w:sz w:val="28"/>
                <w:szCs w:val="28"/>
              </w:rPr>
            </w:pPr>
            <w:r>
              <w:rPr>
                <w:sz w:val="28"/>
                <w:szCs w:val="28"/>
              </w:rPr>
              <w:t>Расчеты по заработной плате</w:t>
            </w:r>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3</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1</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1</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pPr>
              <w:widowControl/>
              <w:rPr>
                <w:sz w:val="28"/>
                <w:szCs w:val="28"/>
              </w:rPr>
            </w:pPr>
            <w:r>
              <w:rPr>
                <w:sz w:val="28"/>
                <w:szCs w:val="28"/>
              </w:rPr>
              <w:t>Увеличение кредиторской задолженности по заработной плате</w:t>
            </w:r>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3</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1</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1</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7</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3</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pPr>
              <w:widowControl/>
              <w:rPr>
                <w:sz w:val="28"/>
                <w:szCs w:val="28"/>
              </w:rPr>
            </w:pPr>
            <w:r>
              <w:rPr>
                <w:sz w:val="28"/>
                <w:szCs w:val="28"/>
              </w:rPr>
              <w:t>Уменьшение кредиторской задолженности по заработной плате</w:t>
            </w:r>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3</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1</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1</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8</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3</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pPr>
              <w:widowControl/>
              <w:rPr>
                <w:sz w:val="28"/>
                <w:szCs w:val="28"/>
              </w:rPr>
            </w:pPr>
            <w:r>
              <w:rPr>
                <w:sz w:val="28"/>
                <w:szCs w:val="28"/>
              </w:rPr>
              <w:t>Расчеты по прочим выплатам</w:t>
            </w:r>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3</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1</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pPr>
              <w:widowControl/>
              <w:rPr>
                <w:sz w:val="28"/>
                <w:szCs w:val="28"/>
              </w:rPr>
            </w:pPr>
            <w:r>
              <w:rPr>
                <w:sz w:val="28"/>
                <w:szCs w:val="28"/>
              </w:rPr>
              <w:t xml:space="preserve">Увеличение кредиторской </w:t>
            </w:r>
            <w:r>
              <w:rPr>
                <w:sz w:val="28"/>
                <w:szCs w:val="28"/>
              </w:rPr>
              <w:lastRenderedPageBreak/>
              <w:t>задолженности по прочим выплатам</w:t>
            </w:r>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lastRenderedPageBreak/>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3</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1</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7</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3</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pPr>
              <w:widowControl/>
              <w:rPr>
                <w:sz w:val="28"/>
                <w:szCs w:val="28"/>
              </w:rPr>
            </w:pPr>
            <w:r>
              <w:rPr>
                <w:sz w:val="28"/>
                <w:szCs w:val="28"/>
              </w:rPr>
              <w:lastRenderedPageBreak/>
              <w:t>Уменьшение кредиторской задолженности по прочим выплатам</w:t>
            </w:r>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3</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1</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8</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3</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pPr>
              <w:widowControl/>
              <w:rPr>
                <w:sz w:val="28"/>
                <w:szCs w:val="28"/>
              </w:rPr>
            </w:pPr>
            <w:r>
              <w:rPr>
                <w:sz w:val="28"/>
                <w:szCs w:val="28"/>
              </w:rPr>
              <w:t>Расчеты по начислениям на выплаты по оплате труда</w:t>
            </w:r>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3</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1</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3</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pPr>
              <w:widowControl/>
              <w:rPr>
                <w:sz w:val="28"/>
                <w:szCs w:val="28"/>
              </w:rPr>
            </w:pPr>
            <w:r>
              <w:rPr>
                <w:sz w:val="28"/>
                <w:szCs w:val="28"/>
              </w:rPr>
              <w:t>Увеличение кредиторской задолженности по начислениям на выплаты по оплате труда</w:t>
            </w:r>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3</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1</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3</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7</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3</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pPr>
              <w:widowControl/>
              <w:rPr>
                <w:sz w:val="28"/>
                <w:szCs w:val="28"/>
              </w:rPr>
            </w:pPr>
            <w:r>
              <w:rPr>
                <w:sz w:val="28"/>
                <w:szCs w:val="28"/>
              </w:rPr>
              <w:t>Уменьшение кредиторской задолженности по начислениям на выплаты по оплате труда</w:t>
            </w:r>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3</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1</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3</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8</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3</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pPr>
              <w:widowControl/>
              <w:rPr>
                <w:sz w:val="28"/>
                <w:szCs w:val="28"/>
              </w:rPr>
            </w:pPr>
            <w:r>
              <w:rPr>
                <w:sz w:val="28"/>
                <w:szCs w:val="28"/>
              </w:rPr>
              <w:t>Расчеты по работам, услугам</w:t>
            </w:r>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3</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pPr>
              <w:widowControl/>
              <w:rPr>
                <w:sz w:val="28"/>
                <w:szCs w:val="28"/>
              </w:rPr>
            </w:pPr>
            <w:r>
              <w:rPr>
                <w:sz w:val="28"/>
                <w:szCs w:val="28"/>
              </w:rPr>
              <w:t>Расчеты по услугам связи</w:t>
            </w:r>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3</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1</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pPr>
              <w:widowControl/>
              <w:rPr>
                <w:sz w:val="28"/>
                <w:szCs w:val="28"/>
              </w:rPr>
            </w:pPr>
            <w:r>
              <w:rPr>
                <w:sz w:val="28"/>
                <w:szCs w:val="28"/>
              </w:rPr>
              <w:t>е кредиторской задолженности по услугам связи</w:t>
            </w:r>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3</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1</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7</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3</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pPr>
              <w:widowControl/>
              <w:rPr>
                <w:sz w:val="28"/>
                <w:szCs w:val="28"/>
              </w:rPr>
            </w:pPr>
            <w:r>
              <w:rPr>
                <w:sz w:val="28"/>
                <w:szCs w:val="28"/>
              </w:rPr>
              <w:t>Уменьшение кредиторской задолженности по услугам связи</w:t>
            </w:r>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3</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1</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8</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3</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pPr>
              <w:widowControl/>
              <w:rPr>
                <w:sz w:val="28"/>
                <w:szCs w:val="28"/>
              </w:rPr>
            </w:pPr>
            <w:r>
              <w:rPr>
                <w:sz w:val="28"/>
                <w:szCs w:val="28"/>
              </w:rPr>
              <w:t>Расчеты по транспортным услугам</w:t>
            </w:r>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3</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pPr>
              <w:widowControl/>
              <w:rPr>
                <w:sz w:val="28"/>
                <w:szCs w:val="28"/>
              </w:rPr>
            </w:pPr>
            <w:r>
              <w:rPr>
                <w:sz w:val="28"/>
                <w:szCs w:val="28"/>
              </w:rPr>
              <w:t>Увеличение кредиторской задолженности по транспортным услугам</w:t>
            </w:r>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3</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7</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3</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pPr>
              <w:widowControl/>
              <w:rPr>
                <w:sz w:val="28"/>
                <w:szCs w:val="28"/>
              </w:rPr>
            </w:pPr>
            <w:r>
              <w:rPr>
                <w:sz w:val="28"/>
                <w:szCs w:val="28"/>
              </w:rPr>
              <w:t>Уменьшение кредиторской задолженности по транспортным услугам</w:t>
            </w:r>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3</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8</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3</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pPr>
              <w:widowControl/>
              <w:rPr>
                <w:sz w:val="28"/>
                <w:szCs w:val="28"/>
              </w:rPr>
            </w:pPr>
            <w:r>
              <w:rPr>
                <w:sz w:val="28"/>
                <w:szCs w:val="28"/>
              </w:rPr>
              <w:t>Расчеты по работам, услугам по содержанию имущества</w:t>
            </w:r>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3</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5</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pPr>
              <w:widowControl/>
              <w:rPr>
                <w:sz w:val="28"/>
                <w:szCs w:val="28"/>
              </w:rPr>
            </w:pPr>
            <w:r>
              <w:rPr>
                <w:sz w:val="28"/>
                <w:szCs w:val="28"/>
              </w:rPr>
              <w:lastRenderedPageBreak/>
              <w:t>Увеличение кредиторской задолженности по работам, услугам по содержанию имущества</w:t>
            </w:r>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3</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5</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7</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3</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pPr>
              <w:widowControl/>
              <w:rPr>
                <w:sz w:val="28"/>
                <w:szCs w:val="28"/>
              </w:rPr>
            </w:pPr>
            <w:r>
              <w:rPr>
                <w:sz w:val="28"/>
                <w:szCs w:val="28"/>
              </w:rPr>
              <w:t>Уменьшение кредиторской задолженности по работам, услугам по содержанию имущества</w:t>
            </w:r>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3</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5</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8</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3</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pPr>
              <w:widowControl/>
              <w:rPr>
                <w:sz w:val="28"/>
                <w:szCs w:val="28"/>
              </w:rPr>
            </w:pPr>
            <w:r>
              <w:rPr>
                <w:sz w:val="28"/>
                <w:szCs w:val="28"/>
              </w:rPr>
              <w:t>Расчеты по прочим работам, услугам</w:t>
            </w:r>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3</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6</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pPr>
              <w:widowControl/>
              <w:rPr>
                <w:sz w:val="28"/>
                <w:szCs w:val="28"/>
              </w:rPr>
            </w:pPr>
            <w:r>
              <w:rPr>
                <w:sz w:val="28"/>
                <w:szCs w:val="28"/>
              </w:rPr>
              <w:t>Увеличение кредиторской задолженности по прочим работам, услугам</w:t>
            </w:r>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3</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6</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7</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3</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pPr>
              <w:widowControl/>
              <w:rPr>
                <w:sz w:val="28"/>
                <w:szCs w:val="28"/>
              </w:rPr>
            </w:pPr>
            <w:r>
              <w:rPr>
                <w:sz w:val="28"/>
                <w:szCs w:val="28"/>
              </w:rPr>
              <w:t>Уменьшение кредиторской задолженности по прочим работам, услугам</w:t>
            </w:r>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3</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6</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8</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3</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right w:val="single" w:sz="4" w:space="0" w:color="auto"/>
            </w:tcBorders>
          </w:tcPr>
          <w:p w:rsidR="009E7BFB" w:rsidRDefault="009E7BFB">
            <w:pPr>
              <w:widowControl/>
              <w:rPr>
                <w:sz w:val="28"/>
                <w:szCs w:val="28"/>
              </w:rPr>
            </w:pPr>
            <w:r>
              <w:rPr>
                <w:sz w:val="28"/>
                <w:szCs w:val="28"/>
              </w:rPr>
              <w:t>Расчеты по услугам, работам для целей капитальных вложений</w:t>
            </w:r>
          </w:p>
        </w:tc>
        <w:tc>
          <w:tcPr>
            <w:tcW w:w="993"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3</w:t>
            </w:r>
          </w:p>
        </w:tc>
        <w:tc>
          <w:tcPr>
            <w:tcW w:w="425"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2</w:t>
            </w:r>
          </w:p>
        </w:tc>
        <w:tc>
          <w:tcPr>
            <w:tcW w:w="851"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2</w:t>
            </w:r>
          </w:p>
        </w:tc>
        <w:tc>
          <w:tcPr>
            <w:tcW w:w="708"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8</w:t>
            </w:r>
          </w:p>
        </w:tc>
        <w:tc>
          <w:tcPr>
            <w:tcW w:w="567"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567"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1139"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right w:val="single" w:sz="4" w:space="0" w:color="auto"/>
            </w:tcBorders>
          </w:tcPr>
          <w:p w:rsidR="009E7BFB" w:rsidRDefault="009E7BFB">
            <w:pPr>
              <w:widowControl/>
              <w:rPr>
                <w:sz w:val="28"/>
                <w:szCs w:val="28"/>
              </w:rPr>
            </w:pPr>
            <w:r>
              <w:rPr>
                <w:sz w:val="28"/>
                <w:szCs w:val="28"/>
              </w:rPr>
              <w:t>Увеличение кредиторской задолженности по услугам, работам для целей капитальных вложений</w:t>
            </w:r>
          </w:p>
        </w:tc>
        <w:tc>
          <w:tcPr>
            <w:tcW w:w="993"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3</w:t>
            </w:r>
          </w:p>
        </w:tc>
        <w:tc>
          <w:tcPr>
            <w:tcW w:w="425"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2</w:t>
            </w:r>
          </w:p>
        </w:tc>
        <w:tc>
          <w:tcPr>
            <w:tcW w:w="851"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2</w:t>
            </w:r>
          </w:p>
        </w:tc>
        <w:tc>
          <w:tcPr>
            <w:tcW w:w="708"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8</w:t>
            </w:r>
          </w:p>
        </w:tc>
        <w:tc>
          <w:tcPr>
            <w:tcW w:w="567"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7</w:t>
            </w:r>
          </w:p>
        </w:tc>
        <w:tc>
          <w:tcPr>
            <w:tcW w:w="567"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3</w:t>
            </w:r>
          </w:p>
        </w:tc>
        <w:tc>
          <w:tcPr>
            <w:tcW w:w="1139"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right w:val="single" w:sz="4" w:space="0" w:color="auto"/>
            </w:tcBorders>
          </w:tcPr>
          <w:p w:rsidR="009E7BFB" w:rsidRDefault="009E7BFB">
            <w:pPr>
              <w:widowControl/>
              <w:rPr>
                <w:sz w:val="28"/>
                <w:szCs w:val="28"/>
              </w:rPr>
            </w:pPr>
            <w:r>
              <w:rPr>
                <w:sz w:val="28"/>
                <w:szCs w:val="28"/>
              </w:rPr>
              <w:t>Уменьшение кредиторской задолженности по услугам, работам для целей капитальных вложений</w:t>
            </w:r>
          </w:p>
        </w:tc>
        <w:tc>
          <w:tcPr>
            <w:tcW w:w="993"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3</w:t>
            </w:r>
          </w:p>
        </w:tc>
        <w:tc>
          <w:tcPr>
            <w:tcW w:w="425"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2</w:t>
            </w:r>
          </w:p>
        </w:tc>
        <w:tc>
          <w:tcPr>
            <w:tcW w:w="851"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2</w:t>
            </w:r>
          </w:p>
        </w:tc>
        <w:tc>
          <w:tcPr>
            <w:tcW w:w="708"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8</w:t>
            </w:r>
          </w:p>
        </w:tc>
        <w:tc>
          <w:tcPr>
            <w:tcW w:w="567"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8</w:t>
            </w:r>
          </w:p>
        </w:tc>
        <w:tc>
          <w:tcPr>
            <w:tcW w:w="567"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3</w:t>
            </w:r>
          </w:p>
        </w:tc>
        <w:tc>
          <w:tcPr>
            <w:tcW w:w="1139"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right w:val="single" w:sz="4" w:space="0" w:color="auto"/>
            </w:tcBorders>
          </w:tcPr>
          <w:p w:rsidR="009E7BFB" w:rsidRDefault="009E7BFB">
            <w:pPr>
              <w:widowControl/>
              <w:rPr>
                <w:sz w:val="28"/>
                <w:szCs w:val="28"/>
              </w:rPr>
            </w:pPr>
            <w:r>
              <w:rPr>
                <w:sz w:val="28"/>
                <w:szCs w:val="28"/>
              </w:rPr>
              <w:t>Расчеты по арендной плате за пользование земельными участками и другими обособленными природными объектами</w:t>
            </w:r>
          </w:p>
        </w:tc>
        <w:tc>
          <w:tcPr>
            <w:tcW w:w="993"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3</w:t>
            </w:r>
          </w:p>
        </w:tc>
        <w:tc>
          <w:tcPr>
            <w:tcW w:w="425"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2</w:t>
            </w:r>
          </w:p>
        </w:tc>
        <w:tc>
          <w:tcPr>
            <w:tcW w:w="851"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2</w:t>
            </w:r>
          </w:p>
        </w:tc>
        <w:tc>
          <w:tcPr>
            <w:tcW w:w="708"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9</w:t>
            </w:r>
          </w:p>
        </w:tc>
        <w:tc>
          <w:tcPr>
            <w:tcW w:w="567"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567"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1139"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right w:val="single" w:sz="4" w:space="0" w:color="auto"/>
            </w:tcBorders>
          </w:tcPr>
          <w:p w:rsidR="009E7BFB" w:rsidRDefault="009E7BFB">
            <w:pPr>
              <w:widowControl/>
              <w:rPr>
                <w:sz w:val="28"/>
                <w:szCs w:val="28"/>
              </w:rPr>
            </w:pPr>
            <w:r>
              <w:rPr>
                <w:sz w:val="28"/>
                <w:szCs w:val="28"/>
              </w:rPr>
              <w:t xml:space="preserve">Увеличение кредиторской задолженности по арендной плате за пользование земельными участками и другими обособленными </w:t>
            </w:r>
            <w:r>
              <w:rPr>
                <w:sz w:val="28"/>
                <w:szCs w:val="28"/>
              </w:rPr>
              <w:lastRenderedPageBreak/>
              <w:t>природными объектами</w:t>
            </w:r>
          </w:p>
        </w:tc>
        <w:tc>
          <w:tcPr>
            <w:tcW w:w="993"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lastRenderedPageBreak/>
              <w:t>0</w:t>
            </w:r>
          </w:p>
        </w:tc>
        <w:tc>
          <w:tcPr>
            <w:tcW w:w="708"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3</w:t>
            </w:r>
          </w:p>
        </w:tc>
        <w:tc>
          <w:tcPr>
            <w:tcW w:w="425"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2</w:t>
            </w:r>
          </w:p>
        </w:tc>
        <w:tc>
          <w:tcPr>
            <w:tcW w:w="851"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2</w:t>
            </w:r>
          </w:p>
        </w:tc>
        <w:tc>
          <w:tcPr>
            <w:tcW w:w="708"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9</w:t>
            </w:r>
          </w:p>
        </w:tc>
        <w:tc>
          <w:tcPr>
            <w:tcW w:w="567"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7</w:t>
            </w:r>
          </w:p>
        </w:tc>
        <w:tc>
          <w:tcPr>
            <w:tcW w:w="567"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3</w:t>
            </w:r>
          </w:p>
        </w:tc>
        <w:tc>
          <w:tcPr>
            <w:tcW w:w="1139"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right w:val="single" w:sz="4" w:space="0" w:color="auto"/>
            </w:tcBorders>
          </w:tcPr>
          <w:p w:rsidR="009E7BFB" w:rsidRDefault="009E7BFB">
            <w:pPr>
              <w:widowControl/>
              <w:rPr>
                <w:sz w:val="28"/>
                <w:szCs w:val="28"/>
              </w:rPr>
            </w:pPr>
            <w:r>
              <w:rPr>
                <w:sz w:val="28"/>
                <w:szCs w:val="28"/>
              </w:rPr>
              <w:lastRenderedPageBreak/>
              <w:t>Уменьшение кредиторской задолженности по арендной плате за пользование земельными участками и другими обособленными природными объектами</w:t>
            </w:r>
          </w:p>
        </w:tc>
        <w:tc>
          <w:tcPr>
            <w:tcW w:w="993"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3</w:t>
            </w:r>
          </w:p>
        </w:tc>
        <w:tc>
          <w:tcPr>
            <w:tcW w:w="425"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2</w:t>
            </w:r>
          </w:p>
        </w:tc>
        <w:tc>
          <w:tcPr>
            <w:tcW w:w="851"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2</w:t>
            </w:r>
          </w:p>
        </w:tc>
        <w:tc>
          <w:tcPr>
            <w:tcW w:w="708"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9</w:t>
            </w:r>
          </w:p>
        </w:tc>
        <w:tc>
          <w:tcPr>
            <w:tcW w:w="567"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8</w:t>
            </w:r>
          </w:p>
        </w:tc>
        <w:tc>
          <w:tcPr>
            <w:tcW w:w="567"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3</w:t>
            </w:r>
          </w:p>
        </w:tc>
        <w:tc>
          <w:tcPr>
            <w:tcW w:w="1139"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pPr>
              <w:widowControl/>
              <w:rPr>
                <w:sz w:val="28"/>
                <w:szCs w:val="28"/>
              </w:rPr>
            </w:pPr>
            <w:r>
              <w:rPr>
                <w:sz w:val="28"/>
                <w:szCs w:val="28"/>
              </w:rPr>
              <w:t>Расчеты по поступлению нефинансовых активов</w:t>
            </w:r>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3</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3</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pPr>
              <w:widowControl/>
              <w:rPr>
                <w:sz w:val="28"/>
                <w:szCs w:val="28"/>
              </w:rPr>
            </w:pPr>
            <w:r>
              <w:rPr>
                <w:sz w:val="28"/>
                <w:szCs w:val="28"/>
              </w:rPr>
              <w:t>Расчеты по приобретению основных средств</w:t>
            </w:r>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3</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3</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1</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pPr>
              <w:widowControl/>
              <w:rPr>
                <w:sz w:val="28"/>
                <w:szCs w:val="28"/>
              </w:rPr>
            </w:pPr>
            <w:r>
              <w:rPr>
                <w:sz w:val="28"/>
                <w:szCs w:val="28"/>
              </w:rPr>
              <w:t>Увеличение кредиторской задолженности по приобретению основных средств</w:t>
            </w:r>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3</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3</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1</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7</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3</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pPr>
              <w:widowControl/>
              <w:rPr>
                <w:sz w:val="28"/>
                <w:szCs w:val="28"/>
              </w:rPr>
            </w:pPr>
            <w:r>
              <w:rPr>
                <w:sz w:val="28"/>
                <w:szCs w:val="28"/>
              </w:rPr>
              <w:t>Уменьшение кредиторской задолженности по приобретению основных средств</w:t>
            </w:r>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3</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3</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1</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8</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3</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pPr>
              <w:widowControl/>
              <w:rPr>
                <w:sz w:val="28"/>
                <w:szCs w:val="28"/>
              </w:rPr>
            </w:pPr>
            <w:r>
              <w:rPr>
                <w:sz w:val="28"/>
                <w:szCs w:val="28"/>
              </w:rPr>
              <w:t>Расчеты по приобретению нематериальных активов</w:t>
            </w:r>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3</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3</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pPr>
              <w:widowControl/>
              <w:rPr>
                <w:sz w:val="28"/>
                <w:szCs w:val="28"/>
              </w:rPr>
            </w:pPr>
            <w:r>
              <w:rPr>
                <w:sz w:val="28"/>
                <w:szCs w:val="28"/>
              </w:rPr>
              <w:t>Увеличение кредиторской задолженности по приобретению нематериальных активов</w:t>
            </w:r>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3</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3</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7</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3</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pPr>
              <w:widowControl/>
              <w:rPr>
                <w:sz w:val="28"/>
                <w:szCs w:val="28"/>
              </w:rPr>
            </w:pPr>
            <w:r>
              <w:rPr>
                <w:sz w:val="28"/>
                <w:szCs w:val="28"/>
              </w:rPr>
              <w:t>Уменьшение кредиторской задолженности по приобретению нематериальных активов</w:t>
            </w:r>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3</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3</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8</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3</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pPr>
              <w:widowControl/>
              <w:rPr>
                <w:sz w:val="28"/>
                <w:szCs w:val="28"/>
              </w:rPr>
            </w:pPr>
            <w:r>
              <w:rPr>
                <w:sz w:val="28"/>
                <w:szCs w:val="28"/>
              </w:rPr>
              <w:t>Расчеты по приобретению материальных запасов</w:t>
            </w:r>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3</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3</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4</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pPr>
              <w:widowControl/>
              <w:rPr>
                <w:sz w:val="28"/>
                <w:szCs w:val="28"/>
              </w:rPr>
            </w:pPr>
            <w:r>
              <w:rPr>
                <w:sz w:val="28"/>
                <w:szCs w:val="28"/>
              </w:rPr>
              <w:t>Увеличение кредиторской задолженности по приобретению материальных запасов</w:t>
            </w:r>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3</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3</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4</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7</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3</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pPr>
              <w:widowControl/>
              <w:rPr>
                <w:sz w:val="28"/>
                <w:szCs w:val="28"/>
              </w:rPr>
            </w:pPr>
            <w:r>
              <w:rPr>
                <w:sz w:val="28"/>
                <w:szCs w:val="28"/>
              </w:rPr>
              <w:t xml:space="preserve">Уменьшение кредиторской </w:t>
            </w:r>
            <w:r>
              <w:rPr>
                <w:sz w:val="28"/>
                <w:szCs w:val="28"/>
              </w:rPr>
              <w:lastRenderedPageBreak/>
              <w:t>задолженности по приобретению материальных запасов</w:t>
            </w:r>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lastRenderedPageBreak/>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3</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3</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4</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8</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3</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pPr>
              <w:widowControl/>
              <w:rPr>
                <w:sz w:val="28"/>
                <w:szCs w:val="28"/>
              </w:rPr>
            </w:pPr>
            <w:r>
              <w:rPr>
                <w:sz w:val="28"/>
                <w:szCs w:val="28"/>
              </w:rPr>
              <w:lastRenderedPageBreak/>
              <w:t>Уменьшение кредиторской задолженности по безвозмездным перечислениям организациям, за исключением государственных и муниципальных организаций</w:t>
            </w:r>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3</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4</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8</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3</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pPr>
              <w:widowControl/>
              <w:rPr>
                <w:sz w:val="28"/>
                <w:szCs w:val="28"/>
              </w:rPr>
            </w:pPr>
            <w:r>
              <w:rPr>
                <w:sz w:val="28"/>
                <w:szCs w:val="28"/>
              </w:rPr>
              <w:t>Расчеты по безвозмездным перечислениям бюджетам</w:t>
            </w:r>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3</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5</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pPr>
              <w:widowControl/>
              <w:rPr>
                <w:sz w:val="28"/>
                <w:szCs w:val="28"/>
              </w:rPr>
            </w:pPr>
            <w:r>
              <w:rPr>
                <w:sz w:val="28"/>
                <w:szCs w:val="28"/>
              </w:rPr>
              <w:t>Расчеты по перечислениям другим бюджетам бюджетной системы Российской Федерации</w:t>
            </w:r>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3</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5</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1</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pPr>
              <w:widowControl/>
              <w:rPr>
                <w:sz w:val="28"/>
                <w:szCs w:val="28"/>
              </w:rPr>
            </w:pPr>
            <w:r>
              <w:rPr>
                <w:sz w:val="28"/>
                <w:szCs w:val="28"/>
              </w:rPr>
              <w:t>Увеличение кредиторской задолженности по перечислениям другим бюджетам бюджетной системы Российской Федерации</w:t>
            </w:r>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3</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5</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1</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7</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3</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pPr>
              <w:widowControl/>
              <w:rPr>
                <w:sz w:val="28"/>
                <w:szCs w:val="28"/>
              </w:rPr>
            </w:pPr>
            <w:r>
              <w:rPr>
                <w:sz w:val="28"/>
                <w:szCs w:val="28"/>
              </w:rPr>
              <w:t>Уменьшение кредиторской задолженности по перечислениям другим бюджетам бюджетной системы Российской Федерации</w:t>
            </w:r>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3</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5</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1</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8</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3</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pPr>
              <w:widowControl/>
              <w:rPr>
                <w:sz w:val="28"/>
                <w:szCs w:val="28"/>
              </w:rPr>
            </w:pPr>
            <w:r>
              <w:rPr>
                <w:sz w:val="28"/>
                <w:szCs w:val="28"/>
              </w:rPr>
              <w:t>Расчеты по социальному обеспечению</w:t>
            </w:r>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3</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6</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C652AC" w:rsidRDefault="00C652AC" w:rsidP="00C652AC">
            <w:pPr>
              <w:widowControl/>
              <w:rPr>
                <w:sz w:val="28"/>
                <w:szCs w:val="28"/>
              </w:rPr>
            </w:pPr>
            <w:r>
              <w:rPr>
                <w:sz w:val="28"/>
                <w:szCs w:val="28"/>
              </w:rPr>
              <w:t>Расчеты по пособиям по социальной помощи населению</w:t>
            </w:r>
          </w:p>
          <w:p w:rsidR="009E7BFB" w:rsidRDefault="009E7BFB">
            <w:pPr>
              <w:widowControl/>
              <w:rPr>
                <w:sz w:val="28"/>
                <w:szCs w:val="28"/>
              </w:rPr>
            </w:pPr>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3</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6</w:t>
            </w:r>
          </w:p>
        </w:tc>
        <w:tc>
          <w:tcPr>
            <w:tcW w:w="708" w:type="dxa"/>
            <w:tcBorders>
              <w:top w:val="single" w:sz="4" w:space="0" w:color="auto"/>
              <w:left w:val="single" w:sz="4" w:space="0" w:color="auto"/>
              <w:bottom w:val="single" w:sz="4" w:space="0" w:color="auto"/>
              <w:right w:val="single" w:sz="4" w:space="0" w:color="auto"/>
            </w:tcBorders>
          </w:tcPr>
          <w:p w:rsidR="009E7BFB" w:rsidRPr="00C652AC" w:rsidRDefault="00C652AC">
            <w:pPr>
              <w:widowControl/>
              <w:jc w:val="center"/>
              <w:rPr>
                <w:sz w:val="28"/>
                <w:szCs w:val="28"/>
                <w:lang w:val="en-US"/>
              </w:rPr>
            </w:pPr>
            <w:r>
              <w:rPr>
                <w:sz w:val="28"/>
                <w:szCs w:val="28"/>
                <w:lang w:val="en-US"/>
              </w:rPr>
              <w:t>2</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r>
      <w:tr w:rsidR="00C652AC" w:rsidTr="004A5A23">
        <w:tc>
          <w:tcPr>
            <w:tcW w:w="3402" w:type="dxa"/>
            <w:tcBorders>
              <w:top w:val="single" w:sz="4" w:space="0" w:color="auto"/>
              <w:left w:val="single" w:sz="4" w:space="0" w:color="auto"/>
              <w:bottom w:val="single" w:sz="4" w:space="0" w:color="auto"/>
              <w:right w:val="single" w:sz="4" w:space="0" w:color="auto"/>
            </w:tcBorders>
          </w:tcPr>
          <w:p w:rsidR="00C652AC" w:rsidRDefault="00C652AC" w:rsidP="00C652AC">
            <w:pPr>
              <w:widowControl/>
              <w:rPr>
                <w:sz w:val="28"/>
                <w:szCs w:val="28"/>
              </w:rPr>
            </w:pPr>
            <w:r>
              <w:rPr>
                <w:sz w:val="28"/>
                <w:szCs w:val="28"/>
              </w:rPr>
              <w:t xml:space="preserve">Увеличение кредиторской задолженности по пособиям по социальной </w:t>
            </w:r>
            <w:r>
              <w:rPr>
                <w:sz w:val="28"/>
                <w:szCs w:val="28"/>
              </w:rPr>
              <w:lastRenderedPageBreak/>
              <w:t>помощи населению</w:t>
            </w:r>
          </w:p>
        </w:tc>
        <w:tc>
          <w:tcPr>
            <w:tcW w:w="993" w:type="dxa"/>
            <w:tcBorders>
              <w:top w:val="single" w:sz="4" w:space="0" w:color="auto"/>
              <w:left w:val="single" w:sz="4" w:space="0" w:color="auto"/>
              <w:bottom w:val="single" w:sz="4" w:space="0" w:color="auto"/>
              <w:right w:val="single" w:sz="4" w:space="0" w:color="auto"/>
            </w:tcBorders>
          </w:tcPr>
          <w:p w:rsidR="00C652AC" w:rsidRDefault="00C652AC" w:rsidP="00C652AC">
            <w:pPr>
              <w:widowControl/>
              <w:jc w:val="center"/>
              <w:rPr>
                <w:sz w:val="28"/>
                <w:szCs w:val="28"/>
              </w:rPr>
            </w:pPr>
            <w:r>
              <w:rPr>
                <w:sz w:val="28"/>
                <w:szCs w:val="28"/>
              </w:rPr>
              <w:lastRenderedPageBreak/>
              <w:t>0</w:t>
            </w:r>
          </w:p>
        </w:tc>
        <w:tc>
          <w:tcPr>
            <w:tcW w:w="708" w:type="dxa"/>
            <w:tcBorders>
              <w:top w:val="single" w:sz="4" w:space="0" w:color="auto"/>
              <w:left w:val="single" w:sz="4" w:space="0" w:color="auto"/>
              <w:bottom w:val="single" w:sz="4" w:space="0" w:color="auto"/>
              <w:right w:val="single" w:sz="4" w:space="0" w:color="auto"/>
            </w:tcBorders>
          </w:tcPr>
          <w:p w:rsidR="00C652AC" w:rsidRDefault="00C652AC" w:rsidP="00C652AC">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C652AC" w:rsidRDefault="00C652AC" w:rsidP="00C652AC">
            <w:pPr>
              <w:widowControl/>
              <w:jc w:val="center"/>
              <w:rPr>
                <w:sz w:val="28"/>
                <w:szCs w:val="28"/>
              </w:rPr>
            </w:pPr>
            <w:r>
              <w:rPr>
                <w:sz w:val="28"/>
                <w:szCs w:val="28"/>
              </w:rPr>
              <w:t>3</w:t>
            </w:r>
          </w:p>
        </w:tc>
        <w:tc>
          <w:tcPr>
            <w:tcW w:w="425" w:type="dxa"/>
            <w:tcBorders>
              <w:top w:val="single" w:sz="4" w:space="0" w:color="auto"/>
              <w:left w:val="single" w:sz="4" w:space="0" w:color="auto"/>
              <w:bottom w:val="single" w:sz="4" w:space="0" w:color="auto"/>
              <w:right w:val="single" w:sz="4" w:space="0" w:color="auto"/>
            </w:tcBorders>
          </w:tcPr>
          <w:p w:rsidR="00C652AC" w:rsidRDefault="00C652AC" w:rsidP="00C652AC">
            <w:pPr>
              <w:widowControl/>
              <w:jc w:val="center"/>
              <w:rPr>
                <w:sz w:val="28"/>
                <w:szCs w:val="28"/>
              </w:rPr>
            </w:pPr>
            <w:r>
              <w:rPr>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C652AC" w:rsidRDefault="00C652AC" w:rsidP="00C652AC">
            <w:pPr>
              <w:widowControl/>
              <w:jc w:val="center"/>
              <w:rPr>
                <w:sz w:val="28"/>
                <w:szCs w:val="28"/>
              </w:rPr>
            </w:pPr>
            <w:r>
              <w:rPr>
                <w:sz w:val="28"/>
                <w:szCs w:val="28"/>
              </w:rPr>
              <w:t>2</w:t>
            </w:r>
          </w:p>
        </w:tc>
        <w:tc>
          <w:tcPr>
            <w:tcW w:w="851" w:type="dxa"/>
            <w:tcBorders>
              <w:top w:val="single" w:sz="4" w:space="0" w:color="auto"/>
              <w:left w:val="single" w:sz="4" w:space="0" w:color="auto"/>
              <w:bottom w:val="single" w:sz="4" w:space="0" w:color="auto"/>
              <w:right w:val="single" w:sz="4" w:space="0" w:color="auto"/>
            </w:tcBorders>
          </w:tcPr>
          <w:p w:rsidR="00C652AC" w:rsidRDefault="00C652AC" w:rsidP="00C652AC">
            <w:pPr>
              <w:widowControl/>
              <w:jc w:val="center"/>
              <w:rPr>
                <w:sz w:val="28"/>
                <w:szCs w:val="28"/>
              </w:rPr>
            </w:pPr>
            <w:r>
              <w:rPr>
                <w:sz w:val="28"/>
                <w:szCs w:val="28"/>
              </w:rPr>
              <w:t>6</w:t>
            </w:r>
          </w:p>
        </w:tc>
        <w:tc>
          <w:tcPr>
            <w:tcW w:w="708" w:type="dxa"/>
            <w:tcBorders>
              <w:top w:val="single" w:sz="4" w:space="0" w:color="auto"/>
              <w:left w:val="single" w:sz="4" w:space="0" w:color="auto"/>
              <w:bottom w:val="single" w:sz="4" w:space="0" w:color="auto"/>
              <w:right w:val="single" w:sz="4" w:space="0" w:color="auto"/>
            </w:tcBorders>
          </w:tcPr>
          <w:p w:rsidR="00C652AC" w:rsidRPr="00C652AC" w:rsidRDefault="00C652AC" w:rsidP="00C652AC">
            <w:pPr>
              <w:widowControl/>
              <w:jc w:val="center"/>
              <w:rPr>
                <w:sz w:val="28"/>
                <w:szCs w:val="28"/>
                <w:lang w:val="en-US"/>
              </w:rPr>
            </w:pPr>
            <w:r>
              <w:rPr>
                <w:sz w:val="28"/>
                <w:szCs w:val="28"/>
                <w:lang w:val="en-US"/>
              </w:rPr>
              <w:t>2</w:t>
            </w:r>
          </w:p>
        </w:tc>
        <w:tc>
          <w:tcPr>
            <w:tcW w:w="567" w:type="dxa"/>
            <w:tcBorders>
              <w:top w:val="single" w:sz="4" w:space="0" w:color="auto"/>
              <w:left w:val="single" w:sz="4" w:space="0" w:color="auto"/>
              <w:bottom w:val="single" w:sz="4" w:space="0" w:color="auto"/>
              <w:right w:val="single" w:sz="4" w:space="0" w:color="auto"/>
            </w:tcBorders>
          </w:tcPr>
          <w:p w:rsidR="00C652AC" w:rsidRDefault="00C652AC" w:rsidP="00C652AC">
            <w:pPr>
              <w:widowControl/>
              <w:jc w:val="center"/>
              <w:rPr>
                <w:sz w:val="28"/>
                <w:szCs w:val="28"/>
              </w:rPr>
            </w:pPr>
            <w:r>
              <w:rPr>
                <w:sz w:val="28"/>
                <w:szCs w:val="28"/>
              </w:rPr>
              <w:t>7</w:t>
            </w:r>
          </w:p>
        </w:tc>
        <w:tc>
          <w:tcPr>
            <w:tcW w:w="567" w:type="dxa"/>
            <w:tcBorders>
              <w:top w:val="single" w:sz="4" w:space="0" w:color="auto"/>
              <w:left w:val="single" w:sz="4" w:space="0" w:color="auto"/>
              <w:bottom w:val="single" w:sz="4" w:space="0" w:color="auto"/>
              <w:right w:val="single" w:sz="4" w:space="0" w:color="auto"/>
            </w:tcBorders>
          </w:tcPr>
          <w:p w:rsidR="00C652AC" w:rsidRDefault="00C652AC" w:rsidP="00C652AC">
            <w:pPr>
              <w:widowControl/>
              <w:jc w:val="center"/>
              <w:rPr>
                <w:sz w:val="28"/>
                <w:szCs w:val="28"/>
              </w:rPr>
            </w:pPr>
            <w:r>
              <w:rPr>
                <w:sz w:val="28"/>
                <w:szCs w:val="28"/>
              </w:rPr>
              <w:t>3</w:t>
            </w:r>
          </w:p>
        </w:tc>
        <w:tc>
          <w:tcPr>
            <w:tcW w:w="1139" w:type="dxa"/>
            <w:tcBorders>
              <w:top w:val="single" w:sz="4" w:space="0" w:color="auto"/>
              <w:left w:val="single" w:sz="4" w:space="0" w:color="auto"/>
              <w:bottom w:val="single" w:sz="4" w:space="0" w:color="auto"/>
              <w:right w:val="single" w:sz="4" w:space="0" w:color="auto"/>
            </w:tcBorders>
          </w:tcPr>
          <w:p w:rsidR="00C652AC" w:rsidRDefault="00C652AC" w:rsidP="00C652AC">
            <w:pPr>
              <w:widowControl/>
              <w:jc w:val="center"/>
              <w:rPr>
                <w:sz w:val="28"/>
                <w:szCs w:val="28"/>
              </w:rPr>
            </w:pPr>
            <w:r>
              <w:rPr>
                <w:sz w:val="28"/>
                <w:szCs w:val="28"/>
              </w:rPr>
              <w:t>0</w:t>
            </w:r>
          </w:p>
        </w:tc>
      </w:tr>
      <w:tr w:rsidR="00C652AC" w:rsidTr="004A5A23">
        <w:tc>
          <w:tcPr>
            <w:tcW w:w="3402" w:type="dxa"/>
            <w:tcBorders>
              <w:top w:val="single" w:sz="4" w:space="0" w:color="auto"/>
              <w:left w:val="single" w:sz="4" w:space="0" w:color="auto"/>
              <w:bottom w:val="single" w:sz="4" w:space="0" w:color="auto"/>
              <w:right w:val="single" w:sz="4" w:space="0" w:color="auto"/>
            </w:tcBorders>
          </w:tcPr>
          <w:p w:rsidR="00C652AC" w:rsidRDefault="00C652AC" w:rsidP="00C652AC">
            <w:pPr>
              <w:widowControl/>
              <w:rPr>
                <w:sz w:val="28"/>
                <w:szCs w:val="28"/>
              </w:rPr>
            </w:pPr>
            <w:r>
              <w:rPr>
                <w:sz w:val="28"/>
                <w:szCs w:val="28"/>
              </w:rPr>
              <w:lastRenderedPageBreak/>
              <w:t>Уменьшение кредиторской задолженности по пособиям по социальной помощи населению</w:t>
            </w:r>
          </w:p>
        </w:tc>
        <w:tc>
          <w:tcPr>
            <w:tcW w:w="993" w:type="dxa"/>
            <w:tcBorders>
              <w:top w:val="single" w:sz="4" w:space="0" w:color="auto"/>
              <w:left w:val="single" w:sz="4" w:space="0" w:color="auto"/>
              <w:bottom w:val="single" w:sz="4" w:space="0" w:color="auto"/>
              <w:right w:val="single" w:sz="4" w:space="0" w:color="auto"/>
            </w:tcBorders>
          </w:tcPr>
          <w:p w:rsidR="00C652AC" w:rsidRDefault="00C652AC" w:rsidP="00C652AC">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C652AC" w:rsidRDefault="00C652AC" w:rsidP="00C652AC">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C652AC" w:rsidRDefault="00C652AC" w:rsidP="00C652AC">
            <w:pPr>
              <w:widowControl/>
              <w:jc w:val="center"/>
              <w:rPr>
                <w:sz w:val="28"/>
                <w:szCs w:val="28"/>
              </w:rPr>
            </w:pPr>
            <w:r>
              <w:rPr>
                <w:sz w:val="28"/>
                <w:szCs w:val="28"/>
              </w:rPr>
              <w:t>3</w:t>
            </w:r>
          </w:p>
        </w:tc>
        <w:tc>
          <w:tcPr>
            <w:tcW w:w="425" w:type="dxa"/>
            <w:tcBorders>
              <w:top w:val="single" w:sz="4" w:space="0" w:color="auto"/>
              <w:left w:val="single" w:sz="4" w:space="0" w:color="auto"/>
              <w:bottom w:val="single" w:sz="4" w:space="0" w:color="auto"/>
              <w:right w:val="single" w:sz="4" w:space="0" w:color="auto"/>
            </w:tcBorders>
          </w:tcPr>
          <w:p w:rsidR="00C652AC" w:rsidRDefault="00C652AC" w:rsidP="00C652AC">
            <w:pPr>
              <w:widowControl/>
              <w:jc w:val="center"/>
              <w:rPr>
                <w:sz w:val="28"/>
                <w:szCs w:val="28"/>
              </w:rPr>
            </w:pPr>
            <w:r>
              <w:rPr>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C652AC" w:rsidRDefault="00C652AC" w:rsidP="00C652AC">
            <w:pPr>
              <w:widowControl/>
              <w:jc w:val="center"/>
              <w:rPr>
                <w:sz w:val="28"/>
                <w:szCs w:val="28"/>
              </w:rPr>
            </w:pPr>
            <w:r>
              <w:rPr>
                <w:sz w:val="28"/>
                <w:szCs w:val="28"/>
              </w:rPr>
              <w:t>2</w:t>
            </w:r>
          </w:p>
        </w:tc>
        <w:tc>
          <w:tcPr>
            <w:tcW w:w="851" w:type="dxa"/>
            <w:tcBorders>
              <w:top w:val="single" w:sz="4" w:space="0" w:color="auto"/>
              <w:left w:val="single" w:sz="4" w:space="0" w:color="auto"/>
              <w:bottom w:val="single" w:sz="4" w:space="0" w:color="auto"/>
              <w:right w:val="single" w:sz="4" w:space="0" w:color="auto"/>
            </w:tcBorders>
          </w:tcPr>
          <w:p w:rsidR="00C652AC" w:rsidRDefault="00C652AC" w:rsidP="00C652AC">
            <w:pPr>
              <w:widowControl/>
              <w:jc w:val="center"/>
              <w:rPr>
                <w:sz w:val="28"/>
                <w:szCs w:val="28"/>
              </w:rPr>
            </w:pPr>
            <w:r>
              <w:rPr>
                <w:sz w:val="28"/>
                <w:szCs w:val="28"/>
              </w:rPr>
              <w:t>6</w:t>
            </w:r>
          </w:p>
        </w:tc>
        <w:tc>
          <w:tcPr>
            <w:tcW w:w="708" w:type="dxa"/>
            <w:tcBorders>
              <w:top w:val="single" w:sz="4" w:space="0" w:color="auto"/>
              <w:left w:val="single" w:sz="4" w:space="0" w:color="auto"/>
              <w:bottom w:val="single" w:sz="4" w:space="0" w:color="auto"/>
              <w:right w:val="single" w:sz="4" w:space="0" w:color="auto"/>
            </w:tcBorders>
          </w:tcPr>
          <w:p w:rsidR="00C652AC" w:rsidRPr="00C652AC" w:rsidRDefault="00C652AC" w:rsidP="00C652AC">
            <w:pPr>
              <w:widowControl/>
              <w:jc w:val="center"/>
              <w:rPr>
                <w:sz w:val="28"/>
                <w:szCs w:val="28"/>
                <w:lang w:val="en-US"/>
              </w:rPr>
            </w:pPr>
            <w:r>
              <w:rPr>
                <w:sz w:val="28"/>
                <w:szCs w:val="28"/>
                <w:lang w:val="en-US"/>
              </w:rPr>
              <w:t>2</w:t>
            </w:r>
          </w:p>
        </w:tc>
        <w:tc>
          <w:tcPr>
            <w:tcW w:w="567" w:type="dxa"/>
            <w:tcBorders>
              <w:top w:val="single" w:sz="4" w:space="0" w:color="auto"/>
              <w:left w:val="single" w:sz="4" w:space="0" w:color="auto"/>
              <w:bottom w:val="single" w:sz="4" w:space="0" w:color="auto"/>
              <w:right w:val="single" w:sz="4" w:space="0" w:color="auto"/>
            </w:tcBorders>
          </w:tcPr>
          <w:p w:rsidR="00C652AC" w:rsidRDefault="00C652AC" w:rsidP="00C652AC">
            <w:pPr>
              <w:widowControl/>
              <w:jc w:val="center"/>
              <w:rPr>
                <w:sz w:val="28"/>
                <w:szCs w:val="28"/>
              </w:rPr>
            </w:pPr>
            <w:r>
              <w:rPr>
                <w:sz w:val="28"/>
                <w:szCs w:val="28"/>
              </w:rPr>
              <w:t>8</w:t>
            </w:r>
          </w:p>
        </w:tc>
        <w:tc>
          <w:tcPr>
            <w:tcW w:w="567" w:type="dxa"/>
            <w:tcBorders>
              <w:top w:val="single" w:sz="4" w:space="0" w:color="auto"/>
              <w:left w:val="single" w:sz="4" w:space="0" w:color="auto"/>
              <w:bottom w:val="single" w:sz="4" w:space="0" w:color="auto"/>
              <w:right w:val="single" w:sz="4" w:space="0" w:color="auto"/>
            </w:tcBorders>
          </w:tcPr>
          <w:p w:rsidR="00C652AC" w:rsidRDefault="00C652AC" w:rsidP="00C652AC">
            <w:pPr>
              <w:widowControl/>
              <w:jc w:val="center"/>
              <w:rPr>
                <w:sz w:val="28"/>
                <w:szCs w:val="28"/>
              </w:rPr>
            </w:pPr>
            <w:r>
              <w:rPr>
                <w:sz w:val="28"/>
                <w:szCs w:val="28"/>
              </w:rPr>
              <w:t>3</w:t>
            </w:r>
          </w:p>
        </w:tc>
        <w:tc>
          <w:tcPr>
            <w:tcW w:w="1139" w:type="dxa"/>
            <w:tcBorders>
              <w:top w:val="single" w:sz="4" w:space="0" w:color="auto"/>
              <w:left w:val="single" w:sz="4" w:space="0" w:color="auto"/>
              <w:bottom w:val="single" w:sz="4" w:space="0" w:color="auto"/>
              <w:right w:val="single" w:sz="4" w:space="0" w:color="auto"/>
            </w:tcBorders>
          </w:tcPr>
          <w:p w:rsidR="00C652AC" w:rsidRDefault="00C652AC" w:rsidP="00C652AC">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pPr>
              <w:widowControl/>
              <w:rPr>
                <w:sz w:val="28"/>
                <w:szCs w:val="28"/>
              </w:rPr>
            </w:pPr>
            <w:r>
              <w:rPr>
                <w:sz w:val="28"/>
                <w:szCs w:val="28"/>
              </w:rPr>
              <w:t>Расчеты по приобретению ценных бумаг и по иным финансовым вложениям</w:t>
            </w:r>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3</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7</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pPr>
              <w:widowControl/>
              <w:rPr>
                <w:sz w:val="28"/>
                <w:szCs w:val="28"/>
              </w:rPr>
            </w:pPr>
            <w:r>
              <w:rPr>
                <w:sz w:val="28"/>
                <w:szCs w:val="28"/>
              </w:rPr>
              <w:t>Расчеты по приобретению иных финансовых активов</w:t>
            </w:r>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3</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7</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5</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pPr>
              <w:widowControl/>
              <w:rPr>
                <w:sz w:val="28"/>
                <w:szCs w:val="28"/>
              </w:rPr>
            </w:pPr>
            <w:r>
              <w:rPr>
                <w:sz w:val="28"/>
                <w:szCs w:val="28"/>
              </w:rPr>
              <w:t>Увеличение кредиторской задолженности по приобретению иных финансовых активов</w:t>
            </w:r>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3</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7</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5</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7</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3</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pPr>
              <w:widowControl/>
              <w:rPr>
                <w:sz w:val="28"/>
                <w:szCs w:val="28"/>
              </w:rPr>
            </w:pPr>
            <w:r>
              <w:rPr>
                <w:sz w:val="28"/>
                <w:szCs w:val="28"/>
              </w:rPr>
              <w:t>Уменьшение кредиторской задолженности по приобретению иных финансовых активов</w:t>
            </w:r>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3</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7</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5</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8</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3</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pPr>
              <w:widowControl/>
              <w:rPr>
                <w:sz w:val="28"/>
                <w:szCs w:val="28"/>
              </w:rPr>
            </w:pPr>
            <w:r>
              <w:rPr>
                <w:sz w:val="28"/>
                <w:szCs w:val="28"/>
              </w:rPr>
              <w:t>Расчеты по прочим расходам</w:t>
            </w:r>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3</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9</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right w:val="single" w:sz="4" w:space="0" w:color="auto"/>
            </w:tcBorders>
          </w:tcPr>
          <w:p w:rsidR="009E7BFB" w:rsidRDefault="009E7BFB">
            <w:pPr>
              <w:widowControl/>
              <w:rPr>
                <w:sz w:val="28"/>
                <w:szCs w:val="28"/>
              </w:rPr>
            </w:pPr>
            <w:r>
              <w:rPr>
                <w:sz w:val="28"/>
                <w:szCs w:val="28"/>
              </w:rPr>
              <w:t>Расчеты по штрафам за нарушение условий контрактов (договоров)</w:t>
            </w:r>
          </w:p>
        </w:tc>
        <w:tc>
          <w:tcPr>
            <w:tcW w:w="993"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3</w:t>
            </w:r>
          </w:p>
        </w:tc>
        <w:tc>
          <w:tcPr>
            <w:tcW w:w="425"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2</w:t>
            </w:r>
          </w:p>
        </w:tc>
        <w:tc>
          <w:tcPr>
            <w:tcW w:w="851"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9</w:t>
            </w:r>
          </w:p>
        </w:tc>
        <w:tc>
          <w:tcPr>
            <w:tcW w:w="708"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3</w:t>
            </w:r>
          </w:p>
        </w:tc>
        <w:tc>
          <w:tcPr>
            <w:tcW w:w="567"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567"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1139"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right w:val="single" w:sz="4" w:space="0" w:color="auto"/>
            </w:tcBorders>
          </w:tcPr>
          <w:p w:rsidR="009E7BFB" w:rsidRDefault="009E7BFB">
            <w:pPr>
              <w:widowControl/>
              <w:rPr>
                <w:sz w:val="28"/>
                <w:szCs w:val="28"/>
              </w:rPr>
            </w:pPr>
            <w:r>
              <w:rPr>
                <w:sz w:val="28"/>
                <w:szCs w:val="28"/>
              </w:rPr>
              <w:t>Увеличение кредиторской задолженности по штрафам за нарушение условий контрактов (договоров)</w:t>
            </w:r>
          </w:p>
        </w:tc>
        <w:tc>
          <w:tcPr>
            <w:tcW w:w="993"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3</w:t>
            </w:r>
          </w:p>
        </w:tc>
        <w:tc>
          <w:tcPr>
            <w:tcW w:w="425"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2</w:t>
            </w:r>
          </w:p>
        </w:tc>
        <w:tc>
          <w:tcPr>
            <w:tcW w:w="851"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9</w:t>
            </w:r>
          </w:p>
        </w:tc>
        <w:tc>
          <w:tcPr>
            <w:tcW w:w="708"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3</w:t>
            </w:r>
          </w:p>
        </w:tc>
        <w:tc>
          <w:tcPr>
            <w:tcW w:w="567"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7</w:t>
            </w:r>
          </w:p>
        </w:tc>
        <w:tc>
          <w:tcPr>
            <w:tcW w:w="567"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3</w:t>
            </w:r>
          </w:p>
        </w:tc>
        <w:tc>
          <w:tcPr>
            <w:tcW w:w="1139"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right w:val="single" w:sz="4" w:space="0" w:color="auto"/>
            </w:tcBorders>
          </w:tcPr>
          <w:p w:rsidR="009E7BFB" w:rsidRDefault="009E7BFB">
            <w:pPr>
              <w:widowControl/>
              <w:rPr>
                <w:sz w:val="28"/>
                <w:szCs w:val="28"/>
              </w:rPr>
            </w:pPr>
            <w:r>
              <w:rPr>
                <w:sz w:val="28"/>
                <w:szCs w:val="28"/>
              </w:rPr>
              <w:t>Уменьшение кредиторской задолженности по штрафам за нарушение условий контрактов (договоров)</w:t>
            </w:r>
          </w:p>
        </w:tc>
        <w:tc>
          <w:tcPr>
            <w:tcW w:w="993"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3</w:t>
            </w:r>
          </w:p>
        </w:tc>
        <w:tc>
          <w:tcPr>
            <w:tcW w:w="425"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2</w:t>
            </w:r>
          </w:p>
        </w:tc>
        <w:tc>
          <w:tcPr>
            <w:tcW w:w="851"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9</w:t>
            </w:r>
          </w:p>
        </w:tc>
        <w:tc>
          <w:tcPr>
            <w:tcW w:w="708"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3</w:t>
            </w:r>
          </w:p>
        </w:tc>
        <w:tc>
          <w:tcPr>
            <w:tcW w:w="567"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8</w:t>
            </w:r>
          </w:p>
        </w:tc>
        <w:tc>
          <w:tcPr>
            <w:tcW w:w="567"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3</w:t>
            </w:r>
          </w:p>
        </w:tc>
        <w:tc>
          <w:tcPr>
            <w:tcW w:w="1139"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pPr>
              <w:widowControl/>
              <w:rPr>
                <w:sz w:val="28"/>
                <w:szCs w:val="28"/>
              </w:rPr>
            </w:pPr>
            <w:r>
              <w:rPr>
                <w:sz w:val="28"/>
                <w:szCs w:val="28"/>
              </w:rPr>
              <w:t>Расчеты по другим экономическим санкциям</w:t>
            </w:r>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3</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9</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5</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rPr>
          <w:trHeight w:val="1284"/>
        </w:trPr>
        <w:tc>
          <w:tcPr>
            <w:tcW w:w="3402" w:type="dxa"/>
            <w:tcBorders>
              <w:top w:val="single" w:sz="4" w:space="0" w:color="auto"/>
              <w:left w:val="single" w:sz="4" w:space="0" w:color="auto"/>
              <w:bottom w:val="single" w:sz="4" w:space="0" w:color="auto"/>
              <w:right w:val="single" w:sz="4" w:space="0" w:color="auto"/>
            </w:tcBorders>
          </w:tcPr>
          <w:p w:rsidR="009E7BFB" w:rsidRDefault="009E7BFB">
            <w:pPr>
              <w:widowControl/>
              <w:rPr>
                <w:sz w:val="28"/>
                <w:szCs w:val="28"/>
              </w:rPr>
            </w:pPr>
            <w:r>
              <w:rPr>
                <w:sz w:val="28"/>
                <w:szCs w:val="28"/>
              </w:rPr>
              <w:lastRenderedPageBreak/>
              <w:t>Увеличение кредиторской задолженности по другим экономическим санкциям</w:t>
            </w:r>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3</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9</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5</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7</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3</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right w:val="single" w:sz="4" w:space="0" w:color="auto"/>
            </w:tcBorders>
          </w:tcPr>
          <w:p w:rsidR="009E7BFB" w:rsidRDefault="009E7BFB">
            <w:pPr>
              <w:widowControl/>
              <w:rPr>
                <w:sz w:val="28"/>
                <w:szCs w:val="28"/>
              </w:rPr>
            </w:pPr>
            <w:r>
              <w:rPr>
                <w:sz w:val="28"/>
                <w:szCs w:val="28"/>
              </w:rPr>
              <w:t>Уменьшение кредиторской задолженности по другим экономическим санкциям</w:t>
            </w:r>
          </w:p>
        </w:tc>
        <w:tc>
          <w:tcPr>
            <w:tcW w:w="993"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3</w:t>
            </w:r>
          </w:p>
        </w:tc>
        <w:tc>
          <w:tcPr>
            <w:tcW w:w="425"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2</w:t>
            </w:r>
          </w:p>
        </w:tc>
        <w:tc>
          <w:tcPr>
            <w:tcW w:w="851"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9</w:t>
            </w:r>
          </w:p>
        </w:tc>
        <w:tc>
          <w:tcPr>
            <w:tcW w:w="708"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5</w:t>
            </w:r>
          </w:p>
        </w:tc>
        <w:tc>
          <w:tcPr>
            <w:tcW w:w="567"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8</w:t>
            </w:r>
          </w:p>
        </w:tc>
        <w:tc>
          <w:tcPr>
            <w:tcW w:w="567"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3</w:t>
            </w:r>
          </w:p>
        </w:tc>
        <w:tc>
          <w:tcPr>
            <w:tcW w:w="1139"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right w:val="single" w:sz="4" w:space="0" w:color="auto"/>
            </w:tcBorders>
          </w:tcPr>
          <w:p w:rsidR="009E7BFB" w:rsidRDefault="009E7BFB">
            <w:pPr>
              <w:widowControl/>
              <w:rPr>
                <w:sz w:val="28"/>
                <w:szCs w:val="28"/>
              </w:rPr>
            </w:pPr>
            <w:r>
              <w:rPr>
                <w:sz w:val="28"/>
                <w:szCs w:val="28"/>
              </w:rPr>
              <w:t>Расчеты по иным расходам</w:t>
            </w:r>
          </w:p>
        </w:tc>
        <w:tc>
          <w:tcPr>
            <w:tcW w:w="993"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3</w:t>
            </w:r>
          </w:p>
        </w:tc>
        <w:tc>
          <w:tcPr>
            <w:tcW w:w="425"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2</w:t>
            </w:r>
          </w:p>
        </w:tc>
        <w:tc>
          <w:tcPr>
            <w:tcW w:w="851"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9</w:t>
            </w:r>
          </w:p>
        </w:tc>
        <w:tc>
          <w:tcPr>
            <w:tcW w:w="708"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6</w:t>
            </w:r>
          </w:p>
        </w:tc>
        <w:tc>
          <w:tcPr>
            <w:tcW w:w="567"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567"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1139"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right w:val="single" w:sz="4" w:space="0" w:color="auto"/>
            </w:tcBorders>
          </w:tcPr>
          <w:p w:rsidR="009E7BFB" w:rsidRDefault="009E7BFB">
            <w:pPr>
              <w:widowControl/>
              <w:rPr>
                <w:sz w:val="28"/>
                <w:szCs w:val="28"/>
              </w:rPr>
            </w:pPr>
            <w:r>
              <w:rPr>
                <w:sz w:val="28"/>
                <w:szCs w:val="28"/>
              </w:rPr>
              <w:t>Увеличение кредиторской задолженности по иным расходам</w:t>
            </w:r>
          </w:p>
        </w:tc>
        <w:tc>
          <w:tcPr>
            <w:tcW w:w="993"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3</w:t>
            </w:r>
          </w:p>
        </w:tc>
        <w:tc>
          <w:tcPr>
            <w:tcW w:w="425"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2</w:t>
            </w:r>
          </w:p>
        </w:tc>
        <w:tc>
          <w:tcPr>
            <w:tcW w:w="851"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9</w:t>
            </w:r>
          </w:p>
        </w:tc>
        <w:tc>
          <w:tcPr>
            <w:tcW w:w="708"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6</w:t>
            </w:r>
          </w:p>
        </w:tc>
        <w:tc>
          <w:tcPr>
            <w:tcW w:w="567"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7</w:t>
            </w:r>
          </w:p>
        </w:tc>
        <w:tc>
          <w:tcPr>
            <w:tcW w:w="567"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3</w:t>
            </w:r>
          </w:p>
        </w:tc>
        <w:tc>
          <w:tcPr>
            <w:tcW w:w="1139"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right w:val="single" w:sz="4" w:space="0" w:color="auto"/>
            </w:tcBorders>
          </w:tcPr>
          <w:p w:rsidR="009E7BFB" w:rsidRDefault="009E7BFB">
            <w:pPr>
              <w:widowControl/>
              <w:rPr>
                <w:sz w:val="28"/>
                <w:szCs w:val="28"/>
              </w:rPr>
            </w:pPr>
            <w:r>
              <w:rPr>
                <w:sz w:val="28"/>
                <w:szCs w:val="28"/>
              </w:rPr>
              <w:t>Уменьшение кредиторской задолженности по иным расходам</w:t>
            </w:r>
          </w:p>
        </w:tc>
        <w:tc>
          <w:tcPr>
            <w:tcW w:w="993"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3</w:t>
            </w:r>
          </w:p>
        </w:tc>
        <w:tc>
          <w:tcPr>
            <w:tcW w:w="425"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2</w:t>
            </w:r>
          </w:p>
        </w:tc>
        <w:tc>
          <w:tcPr>
            <w:tcW w:w="851"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9</w:t>
            </w:r>
          </w:p>
        </w:tc>
        <w:tc>
          <w:tcPr>
            <w:tcW w:w="708"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6</w:t>
            </w:r>
          </w:p>
        </w:tc>
        <w:tc>
          <w:tcPr>
            <w:tcW w:w="567"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8</w:t>
            </w:r>
          </w:p>
        </w:tc>
        <w:tc>
          <w:tcPr>
            <w:tcW w:w="567"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3</w:t>
            </w:r>
          </w:p>
        </w:tc>
        <w:tc>
          <w:tcPr>
            <w:tcW w:w="1139"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pPr>
              <w:widowControl/>
              <w:rPr>
                <w:sz w:val="28"/>
                <w:szCs w:val="28"/>
              </w:rPr>
            </w:pPr>
            <w:r>
              <w:rPr>
                <w:sz w:val="28"/>
                <w:szCs w:val="28"/>
              </w:rPr>
              <w:t>Расчеты по платежам в бюджеты</w:t>
            </w:r>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3</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3</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pPr>
              <w:widowControl/>
              <w:rPr>
                <w:sz w:val="28"/>
                <w:szCs w:val="28"/>
              </w:rPr>
            </w:pPr>
            <w:r>
              <w:rPr>
                <w:sz w:val="28"/>
                <w:szCs w:val="28"/>
              </w:rPr>
              <w:t>Расчеты по налогу на доходы физических лиц</w:t>
            </w:r>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3</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3</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1</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pPr>
              <w:widowControl/>
              <w:rPr>
                <w:sz w:val="28"/>
                <w:szCs w:val="28"/>
              </w:rPr>
            </w:pPr>
            <w:r>
              <w:rPr>
                <w:sz w:val="28"/>
                <w:szCs w:val="28"/>
              </w:rPr>
              <w:t>Увеличение кредиторской задолженности по налогу на доходы физических лиц</w:t>
            </w:r>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3</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3</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1</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7</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3</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pPr>
              <w:widowControl/>
              <w:rPr>
                <w:sz w:val="28"/>
                <w:szCs w:val="28"/>
              </w:rPr>
            </w:pPr>
            <w:r>
              <w:rPr>
                <w:sz w:val="28"/>
                <w:szCs w:val="28"/>
              </w:rPr>
              <w:t>Уменьшение кредиторской задолженности по налогу на доходы физических лиц</w:t>
            </w:r>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3</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3</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1</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8</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3</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pPr>
              <w:widowControl/>
              <w:rPr>
                <w:sz w:val="28"/>
                <w:szCs w:val="28"/>
              </w:rPr>
            </w:pPr>
            <w:r>
              <w:rPr>
                <w:sz w:val="28"/>
                <w:szCs w:val="28"/>
              </w:rPr>
              <w:t>Расчеты по страховым взносам на обязательное социальное страхование на случай временной нетрудоспособности и в связи с материнством</w:t>
            </w:r>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3</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3</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pPr>
              <w:widowControl/>
              <w:rPr>
                <w:sz w:val="28"/>
                <w:szCs w:val="28"/>
              </w:rPr>
            </w:pPr>
            <w:r>
              <w:rPr>
                <w:sz w:val="28"/>
                <w:szCs w:val="28"/>
              </w:rPr>
              <w:t xml:space="preserve">Увеличение кредиторской задолженности по страховым взносам на обязательное социальное страхование на случай временной нетрудоспособности и в </w:t>
            </w:r>
            <w:r>
              <w:rPr>
                <w:sz w:val="28"/>
                <w:szCs w:val="28"/>
              </w:rPr>
              <w:lastRenderedPageBreak/>
              <w:t>связи с материнством</w:t>
            </w:r>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lastRenderedPageBreak/>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3</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3</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7</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3</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pPr>
              <w:widowControl/>
              <w:rPr>
                <w:sz w:val="28"/>
                <w:szCs w:val="28"/>
              </w:rPr>
            </w:pPr>
            <w:r>
              <w:rPr>
                <w:sz w:val="28"/>
                <w:szCs w:val="28"/>
              </w:rPr>
              <w:lastRenderedPageBreak/>
              <w:t>Уменьшение кредиторской задолженности по страховым взносам на обязательное социальное страхование на случай временной нетрудоспособности и в связи с материнством</w:t>
            </w:r>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3</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3</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8</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3</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pPr>
              <w:widowControl/>
              <w:rPr>
                <w:sz w:val="28"/>
                <w:szCs w:val="28"/>
              </w:rPr>
            </w:pPr>
            <w:r>
              <w:rPr>
                <w:sz w:val="28"/>
                <w:szCs w:val="28"/>
              </w:rPr>
              <w:t>Расчеты по прочим платежам в бюджет</w:t>
            </w:r>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3</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3</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5</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pPr>
              <w:widowControl/>
              <w:rPr>
                <w:sz w:val="28"/>
                <w:szCs w:val="28"/>
              </w:rPr>
            </w:pPr>
            <w:r>
              <w:rPr>
                <w:sz w:val="28"/>
                <w:szCs w:val="28"/>
              </w:rPr>
              <w:t>Увеличение кредиторской задолженности по прочим платежам в бюджет</w:t>
            </w:r>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3</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3</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5</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7</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3</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pPr>
              <w:widowControl/>
              <w:rPr>
                <w:sz w:val="28"/>
                <w:szCs w:val="28"/>
              </w:rPr>
            </w:pPr>
            <w:r>
              <w:rPr>
                <w:sz w:val="28"/>
                <w:szCs w:val="28"/>
              </w:rPr>
              <w:t>Уменьшение кредиторской задолженности по прочим платежам в бюджет</w:t>
            </w:r>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3</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3</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5</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8</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3</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pPr>
              <w:widowControl/>
              <w:rPr>
                <w:sz w:val="28"/>
                <w:szCs w:val="28"/>
              </w:rPr>
            </w:pPr>
            <w:r>
              <w:rPr>
                <w:sz w:val="28"/>
                <w:szCs w:val="28"/>
              </w:rPr>
              <w:t>Расчеты по страховым взносам на обязательное социальное страхование от несчастных случаев на производстве и профессиональных заболеваний</w:t>
            </w:r>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3</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3</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6</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pPr>
              <w:widowControl/>
              <w:rPr>
                <w:sz w:val="28"/>
                <w:szCs w:val="28"/>
              </w:rPr>
            </w:pPr>
            <w:r>
              <w:rPr>
                <w:sz w:val="28"/>
                <w:szCs w:val="28"/>
              </w:rPr>
              <w:t>Увеличение кредиторской задолженности по страховым взносам на обязательное социальное страхование от несчастных случаев на производстве и профессиональных заболеваний</w:t>
            </w:r>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3</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3</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6</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7</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3</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pPr>
              <w:widowControl/>
              <w:rPr>
                <w:sz w:val="28"/>
                <w:szCs w:val="28"/>
              </w:rPr>
            </w:pPr>
            <w:r>
              <w:rPr>
                <w:sz w:val="28"/>
                <w:szCs w:val="28"/>
              </w:rPr>
              <w:t xml:space="preserve">Уменьшение кредиторской задолженности по страховым взносам на обязательное социальное страхование от несчастных случаев на производстве и профессиональных </w:t>
            </w:r>
            <w:r>
              <w:rPr>
                <w:sz w:val="28"/>
                <w:szCs w:val="28"/>
              </w:rPr>
              <w:lastRenderedPageBreak/>
              <w:t>заболеваний</w:t>
            </w:r>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lastRenderedPageBreak/>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3</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3</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6</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8</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3</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pPr>
              <w:widowControl/>
              <w:rPr>
                <w:sz w:val="28"/>
                <w:szCs w:val="28"/>
              </w:rPr>
            </w:pPr>
            <w:r>
              <w:rPr>
                <w:sz w:val="28"/>
                <w:szCs w:val="28"/>
              </w:rPr>
              <w:lastRenderedPageBreak/>
              <w:t xml:space="preserve">Расчеты по страховым взносам на обязательное медицинское страхование в </w:t>
            </w:r>
            <w:proofErr w:type="gramStart"/>
            <w:r>
              <w:rPr>
                <w:sz w:val="28"/>
                <w:szCs w:val="28"/>
              </w:rPr>
              <w:t>Федеральный</w:t>
            </w:r>
            <w:proofErr w:type="gramEnd"/>
            <w:r>
              <w:rPr>
                <w:sz w:val="28"/>
                <w:szCs w:val="28"/>
              </w:rPr>
              <w:t xml:space="preserve"> ФОМС</w:t>
            </w:r>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3</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3</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7</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pPr>
              <w:widowControl/>
              <w:rPr>
                <w:sz w:val="28"/>
                <w:szCs w:val="28"/>
              </w:rPr>
            </w:pPr>
            <w:r>
              <w:rPr>
                <w:sz w:val="28"/>
                <w:szCs w:val="28"/>
              </w:rPr>
              <w:t xml:space="preserve">Увеличение кредиторской задолженности по страховым взносам на обязательное медицинское страхование в </w:t>
            </w:r>
            <w:proofErr w:type="gramStart"/>
            <w:r>
              <w:rPr>
                <w:sz w:val="28"/>
                <w:szCs w:val="28"/>
              </w:rPr>
              <w:t>Федеральный</w:t>
            </w:r>
            <w:proofErr w:type="gramEnd"/>
            <w:r>
              <w:rPr>
                <w:sz w:val="28"/>
                <w:szCs w:val="28"/>
              </w:rPr>
              <w:t xml:space="preserve"> ФОМС</w:t>
            </w:r>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3</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3</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7</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7</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3</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pPr>
              <w:widowControl/>
              <w:rPr>
                <w:sz w:val="28"/>
                <w:szCs w:val="28"/>
              </w:rPr>
            </w:pPr>
            <w:r>
              <w:rPr>
                <w:sz w:val="28"/>
                <w:szCs w:val="28"/>
              </w:rPr>
              <w:t xml:space="preserve">Уменьшение кредиторской задолженности по страховым взносам на обязательное медицинское страхование в </w:t>
            </w:r>
            <w:proofErr w:type="gramStart"/>
            <w:r>
              <w:rPr>
                <w:sz w:val="28"/>
                <w:szCs w:val="28"/>
              </w:rPr>
              <w:t>Федеральный</w:t>
            </w:r>
            <w:proofErr w:type="gramEnd"/>
            <w:r>
              <w:rPr>
                <w:sz w:val="28"/>
                <w:szCs w:val="28"/>
              </w:rPr>
              <w:t xml:space="preserve"> ФОМС</w:t>
            </w:r>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3</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3</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7</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8</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3</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pPr>
              <w:widowControl/>
              <w:rPr>
                <w:sz w:val="28"/>
                <w:szCs w:val="28"/>
              </w:rPr>
            </w:pPr>
            <w:r>
              <w:rPr>
                <w:sz w:val="28"/>
                <w:szCs w:val="28"/>
              </w:rPr>
              <w:t xml:space="preserve">Расчеты по страховым взносам на обязательное медицинское страхование в </w:t>
            </w:r>
            <w:proofErr w:type="gramStart"/>
            <w:r>
              <w:rPr>
                <w:sz w:val="28"/>
                <w:szCs w:val="28"/>
              </w:rPr>
              <w:t>территориальный</w:t>
            </w:r>
            <w:proofErr w:type="gramEnd"/>
            <w:r>
              <w:rPr>
                <w:sz w:val="28"/>
                <w:szCs w:val="28"/>
              </w:rPr>
              <w:t xml:space="preserve"> ФОМС</w:t>
            </w:r>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3</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3</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8</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pPr>
              <w:widowControl/>
              <w:rPr>
                <w:sz w:val="28"/>
                <w:szCs w:val="28"/>
              </w:rPr>
            </w:pPr>
            <w:r>
              <w:rPr>
                <w:sz w:val="28"/>
                <w:szCs w:val="28"/>
              </w:rPr>
              <w:t xml:space="preserve">Увеличение кредиторской задолженности по страховым взносам на обязательное медицинское страхование в </w:t>
            </w:r>
            <w:proofErr w:type="gramStart"/>
            <w:r>
              <w:rPr>
                <w:sz w:val="28"/>
                <w:szCs w:val="28"/>
              </w:rPr>
              <w:t>территориальный</w:t>
            </w:r>
            <w:proofErr w:type="gramEnd"/>
            <w:r>
              <w:rPr>
                <w:sz w:val="28"/>
                <w:szCs w:val="28"/>
              </w:rPr>
              <w:t xml:space="preserve"> ФОМС</w:t>
            </w:r>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3</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3</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8</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7</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3</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pPr>
              <w:widowControl/>
              <w:rPr>
                <w:sz w:val="28"/>
                <w:szCs w:val="28"/>
              </w:rPr>
            </w:pPr>
            <w:r>
              <w:rPr>
                <w:sz w:val="28"/>
                <w:szCs w:val="28"/>
              </w:rPr>
              <w:t xml:space="preserve">Уменьшение кредиторской задолженности по страховым взносам на обязательное медицинское страхование в </w:t>
            </w:r>
            <w:proofErr w:type="gramStart"/>
            <w:r>
              <w:rPr>
                <w:sz w:val="28"/>
                <w:szCs w:val="28"/>
              </w:rPr>
              <w:t>территориальный</w:t>
            </w:r>
            <w:proofErr w:type="gramEnd"/>
            <w:r>
              <w:rPr>
                <w:sz w:val="28"/>
                <w:szCs w:val="28"/>
              </w:rPr>
              <w:t xml:space="preserve"> ФОМС</w:t>
            </w:r>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3</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3</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8</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8</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3</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pPr>
              <w:widowControl/>
              <w:rPr>
                <w:sz w:val="28"/>
                <w:szCs w:val="28"/>
              </w:rPr>
            </w:pPr>
            <w:r>
              <w:rPr>
                <w:sz w:val="28"/>
                <w:szCs w:val="28"/>
              </w:rPr>
              <w:t>Расчеты по страховым взносам на обязательное пенсионное страхование на выплату страховой части трудовой пенсии</w:t>
            </w:r>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3</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3</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1</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pPr>
              <w:widowControl/>
              <w:rPr>
                <w:sz w:val="28"/>
                <w:szCs w:val="28"/>
              </w:rPr>
            </w:pPr>
            <w:r>
              <w:rPr>
                <w:sz w:val="28"/>
                <w:szCs w:val="28"/>
              </w:rPr>
              <w:t xml:space="preserve">Увеличение кредиторской </w:t>
            </w:r>
            <w:r>
              <w:rPr>
                <w:sz w:val="28"/>
                <w:szCs w:val="28"/>
              </w:rPr>
              <w:lastRenderedPageBreak/>
              <w:t>задолженности по страховым взносам на обязательное пенсионное страхование на выплату страховой части трудовой пенсии</w:t>
            </w:r>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lastRenderedPageBreak/>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3</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3</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1</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7</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3</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pPr>
              <w:widowControl/>
              <w:rPr>
                <w:sz w:val="28"/>
                <w:szCs w:val="28"/>
              </w:rPr>
            </w:pPr>
            <w:r>
              <w:rPr>
                <w:sz w:val="28"/>
                <w:szCs w:val="28"/>
              </w:rPr>
              <w:lastRenderedPageBreak/>
              <w:t>Уменьшение кредиторской задолженности по страховым взносам на обязательное пенсионное страхование на выплату страховой части трудовой пенсии</w:t>
            </w:r>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3</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3</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1</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8</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3</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pPr>
              <w:widowControl/>
              <w:rPr>
                <w:sz w:val="28"/>
                <w:szCs w:val="28"/>
              </w:rPr>
            </w:pPr>
            <w:r>
              <w:rPr>
                <w:sz w:val="28"/>
                <w:szCs w:val="28"/>
              </w:rPr>
              <w:t>Расчеты по налогу на имущество организаций</w:t>
            </w:r>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3</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3</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1</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pPr>
              <w:widowControl/>
              <w:rPr>
                <w:sz w:val="28"/>
                <w:szCs w:val="28"/>
              </w:rPr>
            </w:pPr>
            <w:r>
              <w:rPr>
                <w:sz w:val="28"/>
                <w:szCs w:val="28"/>
              </w:rPr>
              <w:t>Увеличение кредиторской задолженности по налогу на имущество организаций</w:t>
            </w:r>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3</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3</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1</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7</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3</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pPr>
              <w:widowControl/>
              <w:rPr>
                <w:sz w:val="28"/>
                <w:szCs w:val="28"/>
              </w:rPr>
            </w:pPr>
            <w:r>
              <w:rPr>
                <w:sz w:val="28"/>
                <w:szCs w:val="28"/>
              </w:rPr>
              <w:t>Уменьшение кредиторской задолженности по налогу на имущество организаций</w:t>
            </w:r>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3</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3</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1</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8</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3</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pPr>
              <w:widowControl/>
              <w:rPr>
                <w:sz w:val="28"/>
                <w:szCs w:val="28"/>
              </w:rPr>
            </w:pPr>
            <w:r>
              <w:rPr>
                <w:sz w:val="28"/>
                <w:szCs w:val="28"/>
              </w:rPr>
              <w:t>Прочие расчеты с кредиторами</w:t>
            </w:r>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3</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pPr>
              <w:widowControl/>
              <w:rPr>
                <w:sz w:val="28"/>
                <w:szCs w:val="28"/>
              </w:rPr>
            </w:pPr>
            <w:r>
              <w:rPr>
                <w:sz w:val="28"/>
                <w:szCs w:val="28"/>
              </w:rPr>
              <w:t>Расчеты по средствам, полученным во временное распоряжение</w:t>
            </w:r>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3</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1</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pPr>
              <w:widowControl/>
              <w:rPr>
                <w:sz w:val="28"/>
                <w:szCs w:val="28"/>
              </w:rPr>
            </w:pPr>
            <w:r>
              <w:rPr>
                <w:sz w:val="28"/>
                <w:szCs w:val="28"/>
              </w:rPr>
              <w:t>Увеличение кредиторской задолженности по средствам, полученным во временное распоряжение</w:t>
            </w:r>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3</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1</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7</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3</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pPr>
              <w:widowControl/>
              <w:rPr>
                <w:sz w:val="28"/>
                <w:szCs w:val="28"/>
              </w:rPr>
            </w:pPr>
            <w:r>
              <w:rPr>
                <w:sz w:val="28"/>
                <w:szCs w:val="28"/>
              </w:rPr>
              <w:t>Уменьшение кредиторской задолженности по средствам, полученным во временное распоряжение</w:t>
            </w:r>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3</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1</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8</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3</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pPr>
              <w:widowControl/>
              <w:rPr>
                <w:sz w:val="28"/>
                <w:szCs w:val="28"/>
              </w:rPr>
            </w:pPr>
            <w:r>
              <w:rPr>
                <w:sz w:val="28"/>
                <w:szCs w:val="28"/>
              </w:rPr>
              <w:t>Расчеты с депонентами</w:t>
            </w:r>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3</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pPr>
              <w:widowControl/>
              <w:rPr>
                <w:sz w:val="28"/>
                <w:szCs w:val="28"/>
              </w:rPr>
            </w:pPr>
            <w:r>
              <w:rPr>
                <w:sz w:val="28"/>
                <w:szCs w:val="28"/>
              </w:rPr>
              <w:t xml:space="preserve">Увеличение кредиторской задолженности по </w:t>
            </w:r>
            <w:r>
              <w:rPr>
                <w:sz w:val="28"/>
                <w:szCs w:val="28"/>
              </w:rPr>
              <w:lastRenderedPageBreak/>
              <w:t>расчетам с депонентами</w:t>
            </w:r>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lastRenderedPageBreak/>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3</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7</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3</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pPr>
              <w:widowControl/>
              <w:rPr>
                <w:sz w:val="28"/>
                <w:szCs w:val="28"/>
              </w:rPr>
            </w:pPr>
            <w:r>
              <w:rPr>
                <w:sz w:val="28"/>
                <w:szCs w:val="28"/>
              </w:rPr>
              <w:lastRenderedPageBreak/>
              <w:t>Уменьшение кредиторской задолженности по расчетам с депонентами</w:t>
            </w:r>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3</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8</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3</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pPr>
              <w:widowControl/>
              <w:rPr>
                <w:sz w:val="28"/>
                <w:szCs w:val="28"/>
              </w:rPr>
            </w:pPr>
            <w:r>
              <w:rPr>
                <w:sz w:val="28"/>
                <w:szCs w:val="28"/>
              </w:rPr>
              <w:t>Расчеты по удержаниям из выплат по оплате труда</w:t>
            </w:r>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3</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3</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pPr>
              <w:widowControl/>
              <w:rPr>
                <w:sz w:val="28"/>
                <w:szCs w:val="28"/>
              </w:rPr>
            </w:pPr>
            <w:r>
              <w:rPr>
                <w:sz w:val="28"/>
                <w:szCs w:val="28"/>
              </w:rPr>
              <w:t>Увеличение кредиторской задолженности по удержаниям из выплат по оплате труда</w:t>
            </w:r>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3</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3</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7</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3</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pPr>
              <w:widowControl/>
              <w:rPr>
                <w:sz w:val="28"/>
                <w:szCs w:val="28"/>
              </w:rPr>
            </w:pPr>
            <w:r>
              <w:rPr>
                <w:sz w:val="28"/>
                <w:szCs w:val="28"/>
              </w:rPr>
              <w:t>Уменьшение кредиторской задолженности по удержаниям из выплат по оплате труда</w:t>
            </w:r>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3</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3</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8</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3</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r>
      <w:tr w:rsidR="00FB2C04" w:rsidTr="004A5A23">
        <w:tc>
          <w:tcPr>
            <w:tcW w:w="3402" w:type="dxa"/>
            <w:tcBorders>
              <w:top w:val="single" w:sz="4" w:space="0" w:color="auto"/>
              <w:left w:val="single" w:sz="4" w:space="0" w:color="auto"/>
              <w:bottom w:val="single" w:sz="4" w:space="0" w:color="auto"/>
              <w:right w:val="single" w:sz="4" w:space="0" w:color="auto"/>
            </w:tcBorders>
          </w:tcPr>
          <w:p w:rsidR="00FB2C04" w:rsidRDefault="00FB2C04" w:rsidP="00182ADE">
            <w:pPr>
              <w:widowControl/>
              <w:rPr>
                <w:sz w:val="28"/>
                <w:szCs w:val="28"/>
              </w:rPr>
            </w:pPr>
            <w:r>
              <w:rPr>
                <w:sz w:val="28"/>
                <w:szCs w:val="28"/>
              </w:rPr>
              <w:t xml:space="preserve">Внутриведомственные расчеты </w:t>
            </w:r>
            <w:r w:rsidR="00182ADE">
              <w:rPr>
                <w:sz w:val="28"/>
                <w:szCs w:val="28"/>
              </w:rPr>
              <w:t>*</w:t>
            </w:r>
          </w:p>
        </w:tc>
        <w:tc>
          <w:tcPr>
            <w:tcW w:w="993" w:type="dxa"/>
            <w:tcBorders>
              <w:top w:val="single" w:sz="4" w:space="0" w:color="auto"/>
              <w:left w:val="single" w:sz="4" w:space="0" w:color="auto"/>
              <w:bottom w:val="single" w:sz="4" w:space="0" w:color="auto"/>
              <w:right w:val="single" w:sz="4" w:space="0" w:color="auto"/>
            </w:tcBorders>
          </w:tcPr>
          <w:p w:rsidR="00FB2C04" w:rsidRDefault="00FB2C04" w:rsidP="00FB2C04">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FB2C04" w:rsidRDefault="00FB2C04" w:rsidP="00FB2C04">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FB2C04" w:rsidRDefault="00FB2C04" w:rsidP="00FB2C04">
            <w:pPr>
              <w:widowControl/>
              <w:jc w:val="center"/>
              <w:rPr>
                <w:sz w:val="28"/>
                <w:szCs w:val="28"/>
              </w:rPr>
            </w:pPr>
            <w:r>
              <w:rPr>
                <w:sz w:val="28"/>
                <w:szCs w:val="28"/>
              </w:rPr>
              <w:t>3</w:t>
            </w:r>
          </w:p>
        </w:tc>
        <w:tc>
          <w:tcPr>
            <w:tcW w:w="425" w:type="dxa"/>
            <w:tcBorders>
              <w:top w:val="single" w:sz="4" w:space="0" w:color="auto"/>
              <w:left w:val="single" w:sz="4" w:space="0" w:color="auto"/>
              <w:bottom w:val="single" w:sz="4" w:space="0" w:color="auto"/>
              <w:right w:val="single" w:sz="4" w:space="0" w:color="auto"/>
            </w:tcBorders>
          </w:tcPr>
          <w:p w:rsidR="00FB2C04" w:rsidRDefault="00FB2C04" w:rsidP="00FB2C04">
            <w:pPr>
              <w:widowControl/>
              <w:jc w:val="center"/>
              <w:rPr>
                <w:sz w:val="28"/>
                <w:szCs w:val="28"/>
              </w:rPr>
            </w:pPr>
            <w:r>
              <w:rPr>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FB2C04" w:rsidRDefault="00FB2C04" w:rsidP="00FB2C04">
            <w:pPr>
              <w:widowControl/>
              <w:jc w:val="center"/>
              <w:rPr>
                <w:sz w:val="28"/>
                <w:szCs w:val="28"/>
              </w:rPr>
            </w:pPr>
            <w:r>
              <w:rPr>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FB2C04" w:rsidRDefault="00FB2C04" w:rsidP="00FB2C04">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FB2C04" w:rsidRDefault="00FB2C04" w:rsidP="00FB2C04">
            <w:pPr>
              <w:widowControl/>
              <w:jc w:val="center"/>
              <w:rPr>
                <w:sz w:val="28"/>
                <w:szCs w:val="28"/>
              </w:rPr>
            </w:pPr>
            <w:r>
              <w:rPr>
                <w:sz w:val="28"/>
                <w:szCs w:val="28"/>
              </w:rPr>
              <w:t>4</w:t>
            </w:r>
          </w:p>
        </w:tc>
        <w:tc>
          <w:tcPr>
            <w:tcW w:w="567" w:type="dxa"/>
            <w:tcBorders>
              <w:top w:val="single" w:sz="4" w:space="0" w:color="auto"/>
              <w:left w:val="single" w:sz="4" w:space="0" w:color="auto"/>
              <w:bottom w:val="single" w:sz="4" w:space="0" w:color="auto"/>
              <w:right w:val="single" w:sz="4" w:space="0" w:color="auto"/>
            </w:tcBorders>
          </w:tcPr>
          <w:p w:rsidR="00FB2C04" w:rsidRDefault="00FB2C04" w:rsidP="00FB2C04">
            <w:pPr>
              <w:widowControl/>
              <w:jc w:val="center"/>
              <w:rPr>
                <w:sz w:val="28"/>
                <w:szCs w:val="28"/>
              </w:rPr>
            </w:pPr>
            <w:r>
              <w:rPr>
                <w:sz w:val="28"/>
                <w:szCs w:val="28"/>
              </w:rPr>
              <w:t>0</w:t>
            </w:r>
          </w:p>
        </w:tc>
        <w:tc>
          <w:tcPr>
            <w:tcW w:w="567" w:type="dxa"/>
            <w:tcBorders>
              <w:top w:val="single" w:sz="4" w:space="0" w:color="auto"/>
              <w:left w:val="single" w:sz="4" w:space="0" w:color="auto"/>
              <w:bottom w:val="single" w:sz="4" w:space="0" w:color="auto"/>
              <w:right w:val="single" w:sz="4" w:space="0" w:color="auto"/>
            </w:tcBorders>
          </w:tcPr>
          <w:p w:rsidR="00FB2C04" w:rsidRDefault="00FB2C04" w:rsidP="00FB2C04">
            <w:pPr>
              <w:widowControl/>
              <w:jc w:val="center"/>
              <w:rPr>
                <w:sz w:val="28"/>
                <w:szCs w:val="28"/>
              </w:rPr>
            </w:pPr>
            <w:r>
              <w:rPr>
                <w:sz w:val="28"/>
                <w:szCs w:val="28"/>
              </w:rPr>
              <w:t>0</w:t>
            </w:r>
          </w:p>
        </w:tc>
        <w:tc>
          <w:tcPr>
            <w:tcW w:w="1139" w:type="dxa"/>
            <w:tcBorders>
              <w:top w:val="single" w:sz="4" w:space="0" w:color="auto"/>
              <w:left w:val="single" w:sz="4" w:space="0" w:color="auto"/>
              <w:bottom w:val="single" w:sz="4" w:space="0" w:color="auto"/>
              <w:right w:val="single" w:sz="4" w:space="0" w:color="auto"/>
            </w:tcBorders>
          </w:tcPr>
          <w:p w:rsidR="00FB2C04" w:rsidRDefault="00FB2C04" w:rsidP="00FB2C04">
            <w:pPr>
              <w:widowControl/>
              <w:jc w:val="center"/>
              <w:rPr>
                <w:sz w:val="28"/>
                <w:szCs w:val="28"/>
              </w:rPr>
            </w:pPr>
            <w:r>
              <w:rPr>
                <w:sz w:val="28"/>
                <w:szCs w:val="28"/>
              </w:rPr>
              <w:t>0</w:t>
            </w:r>
          </w:p>
        </w:tc>
      </w:tr>
      <w:tr w:rsidR="00FB2C04" w:rsidTr="004A5A23">
        <w:tc>
          <w:tcPr>
            <w:tcW w:w="3402" w:type="dxa"/>
            <w:tcBorders>
              <w:top w:val="single" w:sz="4" w:space="0" w:color="auto"/>
              <w:left w:val="single" w:sz="4" w:space="0" w:color="auto"/>
              <w:bottom w:val="single" w:sz="4" w:space="0" w:color="auto"/>
              <w:right w:val="single" w:sz="4" w:space="0" w:color="auto"/>
            </w:tcBorders>
          </w:tcPr>
          <w:p w:rsidR="00FB2C04" w:rsidRDefault="00FB2C04" w:rsidP="00FB2C04">
            <w:pPr>
              <w:widowControl/>
              <w:rPr>
                <w:sz w:val="28"/>
                <w:szCs w:val="28"/>
              </w:rPr>
            </w:pPr>
            <w:r>
              <w:rPr>
                <w:sz w:val="28"/>
                <w:szCs w:val="28"/>
              </w:rPr>
              <w:t xml:space="preserve">Консолидируемые расчеты года, предшествующего </w:t>
            </w:r>
            <w:proofErr w:type="gramStart"/>
            <w:r>
              <w:rPr>
                <w:sz w:val="28"/>
                <w:szCs w:val="28"/>
              </w:rPr>
              <w:t>отчетному</w:t>
            </w:r>
            <w:proofErr w:type="gramEnd"/>
            <w:r>
              <w:rPr>
                <w:sz w:val="28"/>
                <w:szCs w:val="28"/>
              </w:rPr>
              <w:t xml:space="preserve"> </w:t>
            </w:r>
            <w:r w:rsidR="00182ADE">
              <w:rPr>
                <w:sz w:val="28"/>
                <w:szCs w:val="28"/>
              </w:rPr>
              <w:t>*</w:t>
            </w:r>
          </w:p>
          <w:p w:rsidR="00FB2C04" w:rsidRDefault="00FB2C04" w:rsidP="00FB2C04">
            <w:pPr>
              <w:widowControl/>
              <w:rPr>
                <w:sz w:val="28"/>
                <w:szCs w:val="28"/>
              </w:rPr>
            </w:pPr>
          </w:p>
        </w:tc>
        <w:tc>
          <w:tcPr>
            <w:tcW w:w="993" w:type="dxa"/>
            <w:tcBorders>
              <w:top w:val="single" w:sz="4" w:space="0" w:color="auto"/>
              <w:left w:val="single" w:sz="4" w:space="0" w:color="auto"/>
              <w:bottom w:val="single" w:sz="4" w:space="0" w:color="auto"/>
              <w:right w:val="single" w:sz="4" w:space="0" w:color="auto"/>
            </w:tcBorders>
          </w:tcPr>
          <w:p w:rsidR="00FB2C04" w:rsidRDefault="00FB2C04" w:rsidP="00FB2C04">
            <w:pPr>
              <w:widowControl/>
              <w:jc w:val="center"/>
              <w:rPr>
                <w:sz w:val="28"/>
                <w:szCs w:val="28"/>
              </w:rPr>
            </w:pPr>
            <w:r>
              <w:rPr>
                <w:sz w:val="28"/>
                <w:szCs w:val="28"/>
              </w:rPr>
              <w:t xml:space="preserve">0 </w:t>
            </w:r>
          </w:p>
        </w:tc>
        <w:tc>
          <w:tcPr>
            <w:tcW w:w="708" w:type="dxa"/>
            <w:tcBorders>
              <w:top w:val="single" w:sz="4" w:space="0" w:color="auto"/>
              <w:left w:val="single" w:sz="4" w:space="0" w:color="auto"/>
              <w:bottom w:val="single" w:sz="4" w:space="0" w:color="auto"/>
              <w:right w:val="single" w:sz="4" w:space="0" w:color="auto"/>
            </w:tcBorders>
          </w:tcPr>
          <w:p w:rsidR="00FB2C04" w:rsidRDefault="00FB2C04" w:rsidP="00FB2C04">
            <w:pPr>
              <w:widowControl/>
              <w:jc w:val="center"/>
              <w:rPr>
                <w:sz w:val="28"/>
                <w:szCs w:val="28"/>
              </w:rPr>
            </w:pPr>
            <w:r>
              <w:rPr>
                <w:sz w:val="28"/>
                <w:szCs w:val="28"/>
              </w:rPr>
              <w:t xml:space="preserve">0 </w:t>
            </w:r>
          </w:p>
        </w:tc>
        <w:tc>
          <w:tcPr>
            <w:tcW w:w="426" w:type="dxa"/>
            <w:tcBorders>
              <w:top w:val="single" w:sz="4" w:space="0" w:color="auto"/>
              <w:left w:val="single" w:sz="4" w:space="0" w:color="auto"/>
              <w:bottom w:val="single" w:sz="4" w:space="0" w:color="auto"/>
              <w:right w:val="single" w:sz="4" w:space="0" w:color="auto"/>
            </w:tcBorders>
          </w:tcPr>
          <w:p w:rsidR="00FB2C04" w:rsidRDefault="00FB2C04" w:rsidP="00FB2C04">
            <w:pPr>
              <w:widowControl/>
              <w:jc w:val="center"/>
              <w:rPr>
                <w:sz w:val="28"/>
                <w:szCs w:val="28"/>
              </w:rPr>
            </w:pPr>
            <w:r>
              <w:rPr>
                <w:sz w:val="28"/>
                <w:szCs w:val="28"/>
              </w:rPr>
              <w:t xml:space="preserve">3 </w:t>
            </w:r>
          </w:p>
        </w:tc>
        <w:tc>
          <w:tcPr>
            <w:tcW w:w="425" w:type="dxa"/>
            <w:tcBorders>
              <w:top w:val="single" w:sz="4" w:space="0" w:color="auto"/>
              <w:left w:val="single" w:sz="4" w:space="0" w:color="auto"/>
              <w:bottom w:val="single" w:sz="4" w:space="0" w:color="auto"/>
              <w:right w:val="single" w:sz="4" w:space="0" w:color="auto"/>
            </w:tcBorders>
          </w:tcPr>
          <w:p w:rsidR="00FB2C04" w:rsidRDefault="00FB2C04" w:rsidP="00FB2C04">
            <w:pPr>
              <w:widowControl/>
              <w:jc w:val="center"/>
              <w:rPr>
                <w:sz w:val="28"/>
                <w:szCs w:val="28"/>
              </w:rPr>
            </w:pPr>
            <w:r>
              <w:rPr>
                <w:sz w:val="28"/>
                <w:szCs w:val="28"/>
              </w:rPr>
              <w:t xml:space="preserve">0 </w:t>
            </w:r>
          </w:p>
        </w:tc>
        <w:tc>
          <w:tcPr>
            <w:tcW w:w="425" w:type="dxa"/>
            <w:tcBorders>
              <w:top w:val="single" w:sz="4" w:space="0" w:color="auto"/>
              <w:left w:val="single" w:sz="4" w:space="0" w:color="auto"/>
              <w:bottom w:val="single" w:sz="4" w:space="0" w:color="auto"/>
              <w:right w:val="single" w:sz="4" w:space="0" w:color="auto"/>
            </w:tcBorders>
          </w:tcPr>
          <w:p w:rsidR="00FB2C04" w:rsidRDefault="00FB2C04" w:rsidP="00FB2C04">
            <w:pPr>
              <w:widowControl/>
              <w:jc w:val="center"/>
              <w:rPr>
                <w:sz w:val="28"/>
                <w:szCs w:val="28"/>
              </w:rPr>
            </w:pPr>
            <w:r>
              <w:rPr>
                <w:sz w:val="28"/>
                <w:szCs w:val="28"/>
              </w:rPr>
              <w:t xml:space="preserve">4 </w:t>
            </w:r>
          </w:p>
        </w:tc>
        <w:tc>
          <w:tcPr>
            <w:tcW w:w="851" w:type="dxa"/>
            <w:tcBorders>
              <w:top w:val="single" w:sz="4" w:space="0" w:color="auto"/>
              <w:left w:val="single" w:sz="4" w:space="0" w:color="auto"/>
              <w:bottom w:val="single" w:sz="4" w:space="0" w:color="auto"/>
              <w:right w:val="single" w:sz="4" w:space="0" w:color="auto"/>
            </w:tcBorders>
          </w:tcPr>
          <w:p w:rsidR="00FB2C04" w:rsidRDefault="00FB2C04" w:rsidP="00FB2C04">
            <w:pPr>
              <w:widowControl/>
              <w:jc w:val="center"/>
              <w:rPr>
                <w:sz w:val="28"/>
                <w:szCs w:val="28"/>
              </w:rPr>
            </w:pPr>
            <w:r>
              <w:rPr>
                <w:sz w:val="28"/>
                <w:szCs w:val="28"/>
              </w:rPr>
              <w:t xml:space="preserve">8 </w:t>
            </w:r>
          </w:p>
        </w:tc>
        <w:tc>
          <w:tcPr>
            <w:tcW w:w="708" w:type="dxa"/>
            <w:tcBorders>
              <w:top w:val="single" w:sz="4" w:space="0" w:color="auto"/>
              <w:left w:val="single" w:sz="4" w:space="0" w:color="auto"/>
              <w:bottom w:val="single" w:sz="4" w:space="0" w:color="auto"/>
              <w:right w:val="single" w:sz="4" w:space="0" w:color="auto"/>
            </w:tcBorders>
          </w:tcPr>
          <w:p w:rsidR="00FB2C04" w:rsidRDefault="00FB2C04" w:rsidP="00FB2C04">
            <w:pPr>
              <w:widowControl/>
              <w:jc w:val="center"/>
              <w:rPr>
                <w:sz w:val="28"/>
                <w:szCs w:val="28"/>
              </w:rPr>
            </w:pPr>
            <w:r>
              <w:rPr>
                <w:sz w:val="28"/>
                <w:szCs w:val="28"/>
              </w:rPr>
              <w:t xml:space="preserve">4 </w:t>
            </w:r>
          </w:p>
        </w:tc>
        <w:tc>
          <w:tcPr>
            <w:tcW w:w="567" w:type="dxa"/>
            <w:tcBorders>
              <w:top w:val="single" w:sz="4" w:space="0" w:color="auto"/>
              <w:left w:val="single" w:sz="4" w:space="0" w:color="auto"/>
              <w:bottom w:val="single" w:sz="4" w:space="0" w:color="auto"/>
              <w:right w:val="single" w:sz="4" w:space="0" w:color="auto"/>
            </w:tcBorders>
          </w:tcPr>
          <w:p w:rsidR="00FB2C04" w:rsidRDefault="00FB2C04" w:rsidP="00FB2C04">
            <w:pPr>
              <w:widowControl/>
              <w:jc w:val="center"/>
              <w:rPr>
                <w:sz w:val="28"/>
                <w:szCs w:val="28"/>
              </w:rPr>
            </w:pPr>
            <w:r>
              <w:rPr>
                <w:sz w:val="28"/>
                <w:szCs w:val="28"/>
              </w:rPr>
              <w:t xml:space="preserve">0 </w:t>
            </w:r>
          </w:p>
        </w:tc>
        <w:tc>
          <w:tcPr>
            <w:tcW w:w="567" w:type="dxa"/>
            <w:tcBorders>
              <w:top w:val="single" w:sz="4" w:space="0" w:color="auto"/>
              <w:left w:val="single" w:sz="4" w:space="0" w:color="auto"/>
              <w:bottom w:val="single" w:sz="4" w:space="0" w:color="auto"/>
              <w:right w:val="single" w:sz="4" w:space="0" w:color="auto"/>
            </w:tcBorders>
          </w:tcPr>
          <w:p w:rsidR="00FB2C04" w:rsidRDefault="00FB2C04" w:rsidP="00FB2C04">
            <w:pPr>
              <w:widowControl/>
              <w:jc w:val="center"/>
              <w:rPr>
                <w:sz w:val="28"/>
                <w:szCs w:val="28"/>
              </w:rPr>
            </w:pPr>
            <w:r>
              <w:rPr>
                <w:sz w:val="28"/>
                <w:szCs w:val="28"/>
              </w:rPr>
              <w:t xml:space="preserve">0 </w:t>
            </w:r>
          </w:p>
        </w:tc>
        <w:tc>
          <w:tcPr>
            <w:tcW w:w="1139" w:type="dxa"/>
            <w:tcBorders>
              <w:top w:val="single" w:sz="4" w:space="0" w:color="auto"/>
              <w:left w:val="single" w:sz="4" w:space="0" w:color="auto"/>
              <w:bottom w:val="single" w:sz="4" w:space="0" w:color="auto"/>
              <w:right w:val="single" w:sz="4" w:space="0" w:color="auto"/>
            </w:tcBorders>
          </w:tcPr>
          <w:p w:rsidR="00FB2C04" w:rsidRDefault="00FB2C04" w:rsidP="00FB2C04">
            <w:pPr>
              <w:widowControl/>
              <w:jc w:val="center"/>
              <w:rPr>
                <w:sz w:val="28"/>
                <w:szCs w:val="28"/>
              </w:rPr>
            </w:pPr>
            <w:r>
              <w:rPr>
                <w:sz w:val="28"/>
                <w:szCs w:val="28"/>
              </w:rPr>
              <w:t xml:space="preserve">0 </w:t>
            </w:r>
          </w:p>
        </w:tc>
      </w:tr>
      <w:tr w:rsidR="00FB2C04" w:rsidTr="004A5A23">
        <w:tc>
          <w:tcPr>
            <w:tcW w:w="3402" w:type="dxa"/>
            <w:tcBorders>
              <w:top w:val="single" w:sz="4" w:space="0" w:color="auto"/>
              <w:left w:val="single" w:sz="4" w:space="0" w:color="auto"/>
              <w:bottom w:val="single" w:sz="4" w:space="0" w:color="auto"/>
              <w:right w:val="single" w:sz="4" w:space="0" w:color="auto"/>
            </w:tcBorders>
          </w:tcPr>
          <w:p w:rsidR="00FB2C04" w:rsidRDefault="00FB2C04" w:rsidP="00FB2C04">
            <w:pPr>
              <w:widowControl/>
              <w:rPr>
                <w:sz w:val="28"/>
                <w:szCs w:val="28"/>
              </w:rPr>
            </w:pPr>
            <w:r>
              <w:rPr>
                <w:sz w:val="28"/>
                <w:szCs w:val="28"/>
              </w:rPr>
              <w:t xml:space="preserve">Консолидируемые расчеты иных прошлых лет </w:t>
            </w:r>
            <w:r w:rsidR="00182ADE">
              <w:rPr>
                <w:sz w:val="28"/>
                <w:szCs w:val="28"/>
              </w:rPr>
              <w:t>*</w:t>
            </w:r>
          </w:p>
          <w:p w:rsidR="00FB2C04" w:rsidRDefault="00FB2C04" w:rsidP="00FB2C04">
            <w:pPr>
              <w:widowControl/>
              <w:rPr>
                <w:sz w:val="28"/>
                <w:szCs w:val="28"/>
              </w:rPr>
            </w:pPr>
          </w:p>
        </w:tc>
        <w:tc>
          <w:tcPr>
            <w:tcW w:w="993" w:type="dxa"/>
            <w:tcBorders>
              <w:top w:val="single" w:sz="4" w:space="0" w:color="auto"/>
              <w:left w:val="single" w:sz="4" w:space="0" w:color="auto"/>
              <w:bottom w:val="single" w:sz="4" w:space="0" w:color="auto"/>
              <w:right w:val="single" w:sz="4" w:space="0" w:color="auto"/>
            </w:tcBorders>
          </w:tcPr>
          <w:p w:rsidR="00FB2C04" w:rsidRDefault="00FB2C04" w:rsidP="00FB2C04">
            <w:pPr>
              <w:widowControl/>
              <w:jc w:val="center"/>
              <w:rPr>
                <w:sz w:val="28"/>
                <w:szCs w:val="28"/>
              </w:rPr>
            </w:pPr>
            <w:r>
              <w:rPr>
                <w:sz w:val="28"/>
                <w:szCs w:val="28"/>
              </w:rPr>
              <w:t xml:space="preserve">0 </w:t>
            </w:r>
          </w:p>
        </w:tc>
        <w:tc>
          <w:tcPr>
            <w:tcW w:w="708" w:type="dxa"/>
            <w:tcBorders>
              <w:top w:val="single" w:sz="4" w:space="0" w:color="auto"/>
              <w:left w:val="single" w:sz="4" w:space="0" w:color="auto"/>
              <w:bottom w:val="single" w:sz="4" w:space="0" w:color="auto"/>
              <w:right w:val="single" w:sz="4" w:space="0" w:color="auto"/>
            </w:tcBorders>
          </w:tcPr>
          <w:p w:rsidR="00FB2C04" w:rsidRDefault="00FB2C04" w:rsidP="00FB2C04">
            <w:pPr>
              <w:widowControl/>
              <w:jc w:val="center"/>
              <w:rPr>
                <w:sz w:val="28"/>
                <w:szCs w:val="28"/>
              </w:rPr>
            </w:pPr>
            <w:r>
              <w:rPr>
                <w:sz w:val="28"/>
                <w:szCs w:val="28"/>
              </w:rPr>
              <w:t xml:space="preserve">0 </w:t>
            </w:r>
          </w:p>
        </w:tc>
        <w:tc>
          <w:tcPr>
            <w:tcW w:w="426" w:type="dxa"/>
            <w:tcBorders>
              <w:top w:val="single" w:sz="4" w:space="0" w:color="auto"/>
              <w:left w:val="single" w:sz="4" w:space="0" w:color="auto"/>
              <w:bottom w:val="single" w:sz="4" w:space="0" w:color="auto"/>
              <w:right w:val="single" w:sz="4" w:space="0" w:color="auto"/>
            </w:tcBorders>
          </w:tcPr>
          <w:p w:rsidR="00FB2C04" w:rsidRDefault="00FB2C04" w:rsidP="00FB2C04">
            <w:pPr>
              <w:widowControl/>
              <w:jc w:val="center"/>
              <w:rPr>
                <w:sz w:val="28"/>
                <w:szCs w:val="28"/>
              </w:rPr>
            </w:pPr>
            <w:r>
              <w:rPr>
                <w:sz w:val="28"/>
                <w:szCs w:val="28"/>
              </w:rPr>
              <w:t xml:space="preserve">3 </w:t>
            </w:r>
          </w:p>
        </w:tc>
        <w:tc>
          <w:tcPr>
            <w:tcW w:w="425" w:type="dxa"/>
            <w:tcBorders>
              <w:top w:val="single" w:sz="4" w:space="0" w:color="auto"/>
              <w:left w:val="single" w:sz="4" w:space="0" w:color="auto"/>
              <w:bottom w:val="single" w:sz="4" w:space="0" w:color="auto"/>
              <w:right w:val="single" w:sz="4" w:space="0" w:color="auto"/>
            </w:tcBorders>
          </w:tcPr>
          <w:p w:rsidR="00FB2C04" w:rsidRDefault="00FB2C04" w:rsidP="00FB2C04">
            <w:pPr>
              <w:widowControl/>
              <w:jc w:val="center"/>
              <w:rPr>
                <w:sz w:val="28"/>
                <w:szCs w:val="28"/>
              </w:rPr>
            </w:pPr>
            <w:r>
              <w:rPr>
                <w:sz w:val="28"/>
                <w:szCs w:val="28"/>
              </w:rPr>
              <w:t xml:space="preserve">0 </w:t>
            </w:r>
          </w:p>
        </w:tc>
        <w:tc>
          <w:tcPr>
            <w:tcW w:w="425" w:type="dxa"/>
            <w:tcBorders>
              <w:top w:val="single" w:sz="4" w:space="0" w:color="auto"/>
              <w:left w:val="single" w:sz="4" w:space="0" w:color="auto"/>
              <w:bottom w:val="single" w:sz="4" w:space="0" w:color="auto"/>
              <w:right w:val="single" w:sz="4" w:space="0" w:color="auto"/>
            </w:tcBorders>
          </w:tcPr>
          <w:p w:rsidR="00FB2C04" w:rsidRDefault="00FB2C04" w:rsidP="00FB2C04">
            <w:pPr>
              <w:widowControl/>
              <w:jc w:val="center"/>
              <w:rPr>
                <w:sz w:val="28"/>
                <w:szCs w:val="28"/>
              </w:rPr>
            </w:pPr>
            <w:r>
              <w:rPr>
                <w:sz w:val="28"/>
                <w:szCs w:val="28"/>
              </w:rPr>
              <w:t xml:space="preserve">4 </w:t>
            </w:r>
          </w:p>
        </w:tc>
        <w:tc>
          <w:tcPr>
            <w:tcW w:w="851" w:type="dxa"/>
            <w:tcBorders>
              <w:top w:val="single" w:sz="4" w:space="0" w:color="auto"/>
              <w:left w:val="single" w:sz="4" w:space="0" w:color="auto"/>
              <w:bottom w:val="single" w:sz="4" w:space="0" w:color="auto"/>
              <w:right w:val="single" w:sz="4" w:space="0" w:color="auto"/>
            </w:tcBorders>
          </w:tcPr>
          <w:p w:rsidR="00FB2C04" w:rsidRDefault="00FB2C04" w:rsidP="00FB2C04">
            <w:pPr>
              <w:widowControl/>
              <w:jc w:val="center"/>
              <w:rPr>
                <w:sz w:val="28"/>
                <w:szCs w:val="28"/>
              </w:rPr>
            </w:pPr>
            <w:r>
              <w:rPr>
                <w:sz w:val="28"/>
                <w:szCs w:val="28"/>
              </w:rPr>
              <w:t xml:space="preserve">9 </w:t>
            </w:r>
          </w:p>
        </w:tc>
        <w:tc>
          <w:tcPr>
            <w:tcW w:w="708" w:type="dxa"/>
            <w:tcBorders>
              <w:top w:val="single" w:sz="4" w:space="0" w:color="auto"/>
              <w:left w:val="single" w:sz="4" w:space="0" w:color="auto"/>
              <w:bottom w:val="single" w:sz="4" w:space="0" w:color="auto"/>
              <w:right w:val="single" w:sz="4" w:space="0" w:color="auto"/>
            </w:tcBorders>
          </w:tcPr>
          <w:p w:rsidR="00FB2C04" w:rsidRDefault="00FB2C04" w:rsidP="00FB2C04">
            <w:pPr>
              <w:widowControl/>
              <w:jc w:val="center"/>
              <w:rPr>
                <w:sz w:val="28"/>
                <w:szCs w:val="28"/>
              </w:rPr>
            </w:pPr>
            <w:r>
              <w:rPr>
                <w:sz w:val="28"/>
                <w:szCs w:val="28"/>
              </w:rPr>
              <w:t xml:space="preserve">4 </w:t>
            </w:r>
          </w:p>
        </w:tc>
        <w:tc>
          <w:tcPr>
            <w:tcW w:w="567" w:type="dxa"/>
            <w:tcBorders>
              <w:top w:val="single" w:sz="4" w:space="0" w:color="auto"/>
              <w:left w:val="single" w:sz="4" w:space="0" w:color="auto"/>
              <w:bottom w:val="single" w:sz="4" w:space="0" w:color="auto"/>
              <w:right w:val="single" w:sz="4" w:space="0" w:color="auto"/>
            </w:tcBorders>
          </w:tcPr>
          <w:p w:rsidR="00FB2C04" w:rsidRDefault="00FB2C04" w:rsidP="00FB2C04">
            <w:pPr>
              <w:widowControl/>
              <w:jc w:val="center"/>
              <w:rPr>
                <w:sz w:val="28"/>
                <w:szCs w:val="28"/>
              </w:rPr>
            </w:pPr>
            <w:r>
              <w:rPr>
                <w:sz w:val="28"/>
                <w:szCs w:val="28"/>
              </w:rPr>
              <w:t xml:space="preserve">0 </w:t>
            </w:r>
          </w:p>
        </w:tc>
        <w:tc>
          <w:tcPr>
            <w:tcW w:w="567" w:type="dxa"/>
            <w:tcBorders>
              <w:top w:val="single" w:sz="4" w:space="0" w:color="auto"/>
              <w:left w:val="single" w:sz="4" w:space="0" w:color="auto"/>
              <w:bottom w:val="single" w:sz="4" w:space="0" w:color="auto"/>
              <w:right w:val="single" w:sz="4" w:space="0" w:color="auto"/>
            </w:tcBorders>
          </w:tcPr>
          <w:p w:rsidR="00FB2C04" w:rsidRDefault="00FB2C04" w:rsidP="00FB2C04">
            <w:pPr>
              <w:widowControl/>
              <w:jc w:val="center"/>
              <w:rPr>
                <w:sz w:val="28"/>
                <w:szCs w:val="28"/>
              </w:rPr>
            </w:pPr>
            <w:r>
              <w:rPr>
                <w:sz w:val="28"/>
                <w:szCs w:val="28"/>
              </w:rPr>
              <w:t xml:space="preserve">0 </w:t>
            </w:r>
          </w:p>
        </w:tc>
        <w:tc>
          <w:tcPr>
            <w:tcW w:w="1139" w:type="dxa"/>
            <w:tcBorders>
              <w:top w:val="single" w:sz="4" w:space="0" w:color="auto"/>
              <w:left w:val="single" w:sz="4" w:space="0" w:color="auto"/>
              <w:bottom w:val="single" w:sz="4" w:space="0" w:color="auto"/>
              <w:right w:val="single" w:sz="4" w:space="0" w:color="auto"/>
            </w:tcBorders>
          </w:tcPr>
          <w:p w:rsidR="00FB2C04" w:rsidRDefault="00FB2C04" w:rsidP="00FB2C04">
            <w:pPr>
              <w:widowControl/>
              <w:jc w:val="center"/>
              <w:rPr>
                <w:sz w:val="28"/>
                <w:szCs w:val="28"/>
              </w:rPr>
            </w:pPr>
            <w:r>
              <w:rPr>
                <w:sz w:val="28"/>
                <w:szCs w:val="28"/>
              </w:rPr>
              <w:t xml:space="preserve">0 </w:t>
            </w:r>
          </w:p>
        </w:tc>
      </w:tr>
      <w:tr w:rsidR="009E7BFB" w:rsidTr="004A5A23">
        <w:tc>
          <w:tcPr>
            <w:tcW w:w="3402" w:type="dxa"/>
            <w:tcBorders>
              <w:top w:val="single" w:sz="4" w:space="0" w:color="auto"/>
              <w:left w:val="single" w:sz="4" w:space="0" w:color="auto"/>
              <w:right w:val="single" w:sz="4" w:space="0" w:color="auto"/>
            </w:tcBorders>
          </w:tcPr>
          <w:p w:rsidR="009E7BFB" w:rsidRDefault="009E7BFB" w:rsidP="00182ADE">
            <w:pPr>
              <w:widowControl/>
              <w:jc w:val="both"/>
              <w:rPr>
                <w:sz w:val="28"/>
                <w:szCs w:val="28"/>
              </w:rPr>
            </w:pPr>
            <w:r>
              <w:rPr>
                <w:sz w:val="28"/>
                <w:szCs w:val="28"/>
              </w:rPr>
              <w:t xml:space="preserve">Расчеты по платежам из бюджета с финансовым органом </w:t>
            </w:r>
            <w:r w:rsidR="00182ADE">
              <w:rPr>
                <w:sz w:val="28"/>
                <w:szCs w:val="28"/>
              </w:rPr>
              <w:t>*</w:t>
            </w:r>
          </w:p>
        </w:tc>
        <w:tc>
          <w:tcPr>
            <w:tcW w:w="993"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3</w:t>
            </w:r>
          </w:p>
        </w:tc>
        <w:tc>
          <w:tcPr>
            <w:tcW w:w="425"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4</w:t>
            </w:r>
          </w:p>
        </w:tc>
        <w:tc>
          <w:tcPr>
            <w:tcW w:w="851"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5</w:t>
            </w:r>
          </w:p>
        </w:tc>
        <w:tc>
          <w:tcPr>
            <w:tcW w:w="567"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567"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1139"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pPr>
              <w:widowControl/>
              <w:rPr>
                <w:sz w:val="28"/>
                <w:szCs w:val="28"/>
              </w:rPr>
            </w:pPr>
            <w:r>
              <w:rPr>
                <w:sz w:val="28"/>
                <w:szCs w:val="28"/>
              </w:rPr>
              <w:t>Расчеты по платежам из бюджета с финансовым органом по оплате труда и начислениям на выплаты по оплате труда</w:t>
            </w:r>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3</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5</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1</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pPr>
              <w:widowControl/>
              <w:rPr>
                <w:sz w:val="28"/>
                <w:szCs w:val="28"/>
              </w:rPr>
            </w:pPr>
            <w:r>
              <w:rPr>
                <w:sz w:val="28"/>
                <w:szCs w:val="28"/>
              </w:rPr>
              <w:t>Расчеты по платежам из бюджета с финансовым органом по заработной плате</w:t>
            </w:r>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3</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5</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1</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1</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pPr>
              <w:widowControl/>
              <w:rPr>
                <w:sz w:val="28"/>
                <w:szCs w:val="28"/>
              </w:rPr>
            </w:pPr>
            <w:r>
              <w:rPr>
                <w:sz w:val="28"/>
                <w:szCs w:val="28"/>
              </w:rPr>
              <w:t xml:space="preserve">Расчеты по платежам из бюджета с финансовым </w:t>
            </w:r>
            <w:r>
              <w:rPr>
                <w:sz w:val="28"/>
                <w:szCs w:val="28"/>
              </w:rPr>
              <w:lastRenderedPageBreak/>
              <w:t>органом по прочим выплатам</w:t>
            </w:r>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lastRenderedPageBreak/>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3</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5</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1</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pPr>
              <w:widowControl/>
              <w:rPr>
                <w:sz w:val="28"/>
                <w:szCs w:val="28"/>
              </w:rPr>
            </w:pPr>
            <w:r>
              <w:rPr>
                <w:sz w:val="28"/>
                <w:szCs w:val="28"/>
              </w:rPr>
              <w:lastRenderedPageBreak/>
              <w:t xml:space="preserve">Расчеты </w:t>
            </w:r>
            <w:proofErr w:type="gramStart"/>
            <w:r>
              <w:rPr>
                <w:sz w:val="28"/>
                <w:szCs w:val="28"/>
              </w:rPr>
              <w:t>по платежам из бюджета с финансовым органом по начислениям на выплаты</w:t>
            </w:r>
            <w:proofErr w:type="gramEnd"/>
            <w:r>
              <w:rPr>
                <w:sz w:val="28"/>
                <w:szCs w:val="28"/>
              </w:rPr>
              <w:t xml:space="preserve"> по оплате труда</w:t>
            </w:r>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3</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5</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1</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3</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pPr>
              <w:widowControl/>
              <w:rPr>
                <w:sz w:val="28"/>
                <w:szCs w:val="28"/>
              </w:rPr>
            </w:pPr>
            <w:r>
              <w:rPr>
                <w:sz w:val="28"/>
                <w:szCs w:val="28"/>
              </w:rPr>
              <w:t>Расчеты по платежам из бюджета с финансовым органом по оплате работ, услуг</w:t>
            </w:r>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3</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5</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pPr>
              <w:widowControl/>
              <w:rPr>
                <w:sz w:val="28"/>
                <w:szCs w:val="28"/>
              </w:rPr>
            </w:pPr>
            <w:r>
              <w:rPr>
                <w:sz w:val="28"/>
                <w:szCs w:val="28"/>
              </w:rPr>
              <w:t>Расчеты по платежам из бюджета с финансовым органом по услугам связи</w:t>
            </w:r>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3</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5</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1</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pPr>
              <w:widowControl/>
              <w:rPr>
                <w:sz w:val="28"/>
                <w:szCs w:val="28"/>
              </w:rPr>
            </w:pPr>
            <w:r>
              <w:rPr>
                <w:sz w:val="28"/>
                <w:szCs w:val="28"/>
              </w:rPr>
              <w:t>Расчеты по платежам из бюджета с финансовым органом по транспортным услугам</w:t>
            </w:r>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3</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5</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pPr>
              <w:widowControl/>
              <w:rPr>
                <w:sz w:val="28"/>
                <w:szCs w:val="28"/>
              </w:rPr>
            </w:pPr>
            <w:r>
              <w:rPr>
                <w:sz w:val="28"/>
                <w:szCs w:val="28"/>
              </w:rPr>
              <w:t xml:space="preserve">Расчеты </w:t>
            </w:r>
            <w:proofErr w:type="gramStart"/>
            <w:r>
              <w:rPr>
                <w:sz w:val="28"/>
                <w:szCs w:val="28"/>
              </w:rPr>
              <w:t>по платежам из бюджета с финансовым органом по арендной плате за пользование</w:t>
            </w:r>
            <w:proofErr w:type="gramEnd"/>
            <w:r>
              <w:rPr>
                <w:sz w:val="28"/>
                <w:szCs w:val="28"/>
              </w:rPr>
              <w:t xml:space="preserve"> имуществом</w:t>
            </w:r>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3</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5</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4</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pPr>
              <w:widowControl/>
              <w:rPr>
                <w:sz w:val="28"/>
                <w:szCs w:val="28"/>
              </w:rPr>
            </w:pPr>
            <w:r>
              <w:rPr>
                <w:sz w:val="28"/>
                <w:szCs w:val="28"/>
              </w:rPr>
              <w:t>Расчеты по платежам из бюджета с финансовым органом по работам, услугам по содержанию имущества</w:t>
            </w:r>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3</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5</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5</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pPr>
              <w:widowControl/>
              <w:rPr>
                <w:sz w:val="28"/>
                <w:szCs w:val="28"/>
              </w:rPr>
            </w:pPr>
            <w:r>
              <w:rPr>
                <w:sz w:val="28"/>
                <w:szCs w:val="28"/>
              </w:rPr>
              <w:t>Расчеты по платежам из бюджета с финансовым органом по прочим работам, услугам</w:t>
            </w:r>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3</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5</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6</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pPr>
              <w:widowControl/>
              <w:rPr>
                <w:sz w:val="28"/>
                <w:szCs w:val="28"/>
              </w:rPr>
            </w:pPr>
            <w:r>
              <w:rPr>
                <w:sz w:val="28"/>
                <w:szCs w:val="28"/>
              </w:rPr>
              <w:t>Расчеты по платежам из бюджета с финансовым органом по обслуживанию государственного (муниципального) долга</w:t>
            </w:r>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3</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5</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3</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pPr>
              <w:widowControl/>
              <w:rPr>
                <w:sz w:val="28"/>
                <w:szCs w:val="28"/>
              </w:rPr>
            </w:pPr>
            <w:r>
              <w:rPr>
                <w:sz w:val="28"/>
                <w:szCs w:val="28"/>
              </w:rPr>
              <w:t xml:space="preserve">Расчеты по платежам из </w:t>
            </w:r>
            <w:r>
              <w:rPr>
                <w:sz w:val="28"/>
                <w:szCs w:val="28"/>
              </w:rPr>
              <w:lastRenderedPageBreak/>
              <w:t>бюджета с финансовым органом по обслуживанию внутреннего долга</w:t>
            </w:r>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lastRenderedPageBreak/>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3</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5</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3</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1</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pPr>
              <w:widowControl/>
              <w:rPr>
                <w:sz w:val="28"/>
                <w:szCs w:val="28"/>
              </w:rPr>
            </w:pPr>
            <w:r>
              <w:rPr>
                <w:sz w:val="28"/>
                <w:szCs w:val="28"/>
              </w:rPr>
              <w:lastRenderedPageBreak/>
              <w:t>Расчеты по платежам из бюджета с финансовым органом по безвозмездным перечислениям бюджетам</w:t>
            </w:r>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3</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5</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5</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pPr>
              <w:widowControl/>
              <w:rPr>
                <w:sz w:val="28"/>
                <w:szCs w:val="28"/>
              </w:rPr>
            </w:pPr>
            <w:r>
              <w:rPr>
                <w:sz w:val="28"/>
                <w:szCs w:val="28"/>
              </w:rPr>
              <w:t>Расчеты по платежам из бюджета с финансовым органом по перечислениям другим бюджетам бюджетной системы Российской Федерации</w:t>
            </w:r>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3</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5</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5</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1</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pPr>
              <w:widowControl/>
              <w:rPr>
                <w:sz w:val="28"/>
                <w:szCs w:val="28"/>
              </w:rPr>
            </w:pPr>
            <w:r>
              <w:rPr>
                <w:sz w:val="28"/>
                <w:szCs w:val="28"/>
              </w:rPr>
              <w:t>Расчеты по платежам из бюджета с финансовым органом по социальному обеспечению</w:t>
            </w:r>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3</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5</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6</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pPr>
              <w:widowControl/>
              <w:rPr>
                <w:sz w:val="28"/>
                <w:szCs w:val="28"/>
              </w:rPr>
            </w:pPr>
            <w:r>
              <w:rPr>
                <w:sz w:val="28"/>
                <w:szCs w:val="28"/>
              </w:rPr>
              <w:t>Расчеты по платежам из бюджета с финансовым органом по пенсиям, пособиям и выплатам по пенсионному, социальному и медицинскому страхованию населения</w:t>
            </w:r>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3</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5</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6</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1</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pPr>
              <w:widowControl/>
              <w:rPr>
                <w:sz w:val="28"/>
                <w:szCs w:val="28"/>
              </w:rPr>
            </w:pPr>
            <w:r>
              <w:rPr>
                <w:sz w:val="28"/>
                <w:szCs w:val="28"/>
              </w:rPr>
              <w:t xml:space="preserve">Расчеты </w:t>
            </w:r>
            <w:proofErr w:type="gramStart"/>
            <w:r>
              <w:rPr>
                <w:sz w:val="28"/>
                <w:szCs w:val="28"/>
              </w:rPr>
              <w:t>по платежам из бюджета с финансовым органом по пособиям по социальной помощи</w:t>
            </w:r>
            <w:proofErr w:type="gramEnd"/>
            <w:r>
              <w:rPr>
                <w:sz w:val="28"/>
                <w:szCs w:val="28"/>
              </w:rPr>
              <w:t xml:space="preserve"> населению</w:t>
            </w:r>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3</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5</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6</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pPr>
              <w:widowControl/>
              <w:rPr>
                <w:sz w:val="28"/>
                <w:szCs w:val="28"/>
              </w:rPr>
            </w:pPr>
            <w:r>
              <w:rPr>
                <w:sz w:val="28"/>
                <w:szCs w:val="28"/>
              </w:rPr>
              <w:t>Расчеты по платежам из бюджета с финансовым органом по пенсиям, пособиям, выплачиваемым организациями сектора государственного управления</w:t>
            </w:r>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3</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5</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6</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3</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pPr>
              <w:widowControl/>
              <w:rPr>
                <w:sz w:val="28"/>
                <w:szCs w:val="28"/>
              </w:rPr>
            </w:pPr>
            <w:r>
              <w:rPr>
                <w:sz w:val="28"/>
                <w:szCs w:val="28"/>
              </w:rPr>
              <w:t xml:space="preserve">Расчеты </w:t>
            </w:r>
            <w:proofErr w:type="gramStart"/>
            <w:r>
              <w:rPr>
                <w:sz w:val="28"/>
                <w:szCs w:val="28"/>
              </w:rPr>
              <w:t xml:space="preserve">по платежам из бюджета с финансовым </w:t>
            </w:r>
            <w:r>
              <w:rPr>
                <w:sz w:val="28"/>
                <w:szCs w:val="28"/>
              </w:rPr>
              <w:lastRenderedPageBreak/>
              <w:t>органом по операциям с активами</w:t>
            </w:r>
            <w:proofErr w:type="gramEnd"/>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lastRenderedPageBreak/>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3</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5</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7</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pPr>
              <w:widowControl/>
              <w:rPr>
                <w:sz w:val="28"/>
                <w:szCs w:val="28"/>
              </w:rPr>
            </w:pPr>
            <w:r>
              <w:rPr>
                <w:sz w:val="28"/>
                <w:szCs w:val="28"/>
              </w:rPr>
              <w:lastRenderedPageBreak/>
              <w:t xml:space="preserve">Расчеты </w:t>
            </w:r>
            <w:proofErr w:type="gramStart"/>
            <w:r>
              <w:rPr>
                <w:sz w:val="28"/>
                <w:szCs w:val="28"/>
              </w:rPr>
              <w:t>по платежам из бюджета с финансовым органом по чрезвычайным расходам по операциям</w:t>
            </w:r>
            <w:proofErr w:type="gramEnd"/>
            <w:r>
              <w:rPr>
                <w:sz w:val="28"/>
                <w:szCs w:val="28"/>
              </w:rPr>
              <w:t xml:space="preserve"> с активами</w:t>
            </w:r>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3</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5</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7</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3</w:t>
            </w:r>
          </w:p>
        </w:tc>
      </w:tr>
      <w:tr w:rsidR="009E7BFB" w:rsidTr="004A5A23">
        <w:tc>
          <w:tcPr>
            <w:tcW w:w="3402" w:type="dxa"/>
            <w:tcBorders>
              <w:top w:val="single" w:sz="4" w:space="0" w:color="auto"/>
              <w:left w:val="single" w:sz="4" w:space="0" w:color="auto"/>
              <w:right w:val="single" w:sz="4" w:space="0" w:color="auto"/>
            </w:tcBorders>
          </w:tcPr>
          <w:p w:rsidR="009E7BFB" w:rsidRDefault="009E7BFB" w:rsidP="00182ADE">
            <w:pPr>
              <w:widowControl/>
              <w:rPr>
                <w:sz w:val="28"/>
                <w:szCs w:val="28"/>
              </w:rPr>
            </w:pPr>
            <w:r>
              <w:rPr>
                <w:sz w:val="28"/>
                <w:szCs w:val="28"/>
              </w:rPr>
              <w:t xml:space="preserve">Расчеты по платежам из бюджета с финансовым органом по прочим расходам </w:t>
            </w:r>
          </w:p>
        </w:tc>
        <w:tc>
          <w:tcPr>
            <w:tcW w:w="993"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3</w:t>
            </w:r>
          </w:p>
        </w:tc>
        <w:tc>
          <w:tcPr>
            <w:tcW w:w="425"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4</w:t>
            </w:r>
          </w:p>
        </w:tc>
        <w:tc>
          <w:tcPr>
            <w:tcW w:w="851"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5</w:t>
            </w:r>
          </w:p>
        </w:tc>
        <w:tc>
          <w:tcPr>
            <w:tcW w:w="567"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2</w:t>
            </w:r>
          </w:p>
        </w:tc>
        <w:tc>
          <w:tcPr>
            <w:tcW w:w="567"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9</w:t>
            </w:r>
          </w:p>
        </w:tc>
        <w:tc>
          <w:tcPr>
            <w:tcW w:w="1139"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pPr>
              <w:widowControl/>
              <w:rPr>
                <w:sz w:val="28"/>
                <w:szCs w:val="28"/>
              </w:rPr>
            </w:pPr>
            <w:r>
              <w:rPr>
                <w:sz w:val="28"/>
                <w:szCs w:val="28"/>
              </w:rPr>
              <w:t>Расчеты по платежам из бюджета с финансовым органом по приобретению нефинансовых активов</w:t>
            </w:r>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3</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5</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3</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pPr>
              <w:widowControl/>
              <w:rPr>
                <w:sz w:val="28"/>
                <w:szCs w:val="28"/>
              </w:rPr>
            </w:pPr>
            <w:r>
              <w:rPr>
                <w:sz w:val="28"/>
                <w:szCs w:val="28"/>
              </w:rPr>
              <w:t>Расчеты по платежам из бюджета с финансовым органом по приобретению основных средств</w:t>
            </w:r>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3</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5</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3</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1</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pPr>
              <w:widowControl/>
              <w:rPr>
                <w:sz w:val="28"/>
                <w:szCs w:val="28"/>
              </w:rPr>
            </w:pPr>
            <w:r>
              <w:rPr>
                <w:sz w:val="28"/>
                <w:szCs w:val="28"/>
              </w:rPr>
              <w:t>Расчеты по платежам из бюджета с финансовым органом по приобретению нематериальных активов</w:t>
            </w:r>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3</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5</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3</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pPr>
              <w:widowControl/>
              <w:rPr>
                <w:sz w:val="28"/>
                <w:szCs w:val="28"/>
              </w:rPr>
            </w:pPr>
            <w:r>
              <w:rPr>
                <w:sz w:val="28"/>
                <w:szCs w:val="28"/>
              </w:rPr>
              <w:t>Расчеты по платежам из бюджета с финансовым органом по приобретению непроизведенных активов</w:t>
            </w:r>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3</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5</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3</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3</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pPr>
              <w:widowControl/>
              <w:rPr>
                <w:sz w:val="28"/>
                <w:szCs w:val="28"/>
              </w:rPr>
            </w:pPr>
            <w:r>
              <w:rPr>
                <w:sz w:val="28"/>
                <w:szCs w:val="28"/>
              </w:rPr>
              <w:t>Расчеты по платежам из бюджета с финансовым органом по приобретению материальных запасов</w:t>
            </w:r>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3</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5</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3</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4</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pPr>
              <w:widowControl/>
              <w:rPr>
                <w:sz w:val="28"/>
                <w:szCs w:val="28"/>
              </w:rPr>
            </w:pPr>
            <w:r>
              <w:rPr>
                <w:sz w:val="28"/>
                <w:szCs w:val="28"/>
              </w:rPr>
              <w:t>Расчеты по платежам из бюджета с финансовым органом по поступлению финансовых активов</w:t>
            </w:r>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3</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5</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5</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pPr>
              <w:widowControl/>
              <w:rPr>
                <w:sz w:val="28"/>
                <w:szCs w:val="28"/>
              </w:rPr>
            </w:pPr>
            <w:r>
              <w:rPr>
                <w:sz w:val="28"/>
                <w:szCs w:val="28"/>
              </w:rPr>
              <w:t xml:space="preserve">Расчеты по платежам из бюджета с финансовым органом по </w:t>
            </w:r>
            <w:r>
              <w:rPr>
                <w:sz w:val="28"/>
                <w:szCs w:val="28"/>
              </w:rPr>
              <w:lastRenderedPageBreak/>
              <w:t>предоставлению бюджетных кредитов</w:t>
            </w:r>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lastRenderedPageBreak/>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3</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5</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5</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4</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pPr>
              <w:widowControl/>
              <w:rPr>
                <w:sz w:val="28"/>
                <w:szCs w:val="28"/>
              </w:rPr>
            </w:pPr>
            <w:r>
              <w:rPr>
                <w:sz w:val="28"/>
                <w:szCs w:val="28"/>
              </w:rPr>
              <w:lastRenderedPageBreak/>
              <w:t>Расчеты по платежам из бюджета с финансовым органом по поступлению иных финансовых активов</w:t>
            </w:r>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3</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5</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5</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5</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pPr>
              <w:widowControl/>
              <w:rPr>
                <w:sz w:val="28"/>
                <w:szCs w:val="28"/>
              </w:rPr>
            </w:pPr>
            <w:r>
              <w:rPr>
                <w:sz w:val="28"/>
                <w:szCs w:val="28"/>
              </w:rPr>
              <w:t>Расчеты по платежам из бюджета с финансовым органом по погашению долговых обязательств</w:t>
            </w:r>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3</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5</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8</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pPr>
              <w:widowControl/>
              <w:rPr>
                <w:sz w:val="28"/>
                <w:szCs w:val="28"/>
              </w:rPr>
            </w:pPr>
            <w:r>
              <w:rPr>
                <w:sz w:val="28"/>
                <w:szCs w:val="28"/>
              </w:rPr>
              <w:t xml:space="preserve">Расчеты </w:t>
            </w:r>
            <w:proofErr w:type="gramStart"/>
            <w:r>
              <w:rPr>
                <w:sz w:val="28"/>
                <w:szCs w:val="28"/>
              </w:rPr>
              <w:t>по платежам из бюджета с финансовым органом по погашению задолженности по внутреннему долгу</w:t>
            </w:r>
            <w:proofErr w:type="gramEnd"/>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3</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5</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8</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1</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pPr>
              <w:widowControl/>
              <w:rPr>
                <w:sz w:val="28"/>
                <w:szCs w:val="28"/>
              </w:rPr>
            </w:pPr>
            <w:r>
              <w:rPr>
                <w:sz w:val="28"/>
                <w:szCs w:val="28"/>
              </w:rPr>
              <w:t xml:space="preserve">Расчеты </w:t>
            </w:r>
            <w:proofErr w:type="gramStart"/>
            <w:r>
              <w:rPr>
                <w:sz w:val="28"/>
                <w:szCs w:val="28"/>
              </w:rPr>
              <w:t>по платежам из бюджета с финансовым органом по погашению задолженности по внешнему государственному долгу</w:t>
            </w:r>
            <w:proofErr w:type="gramEnd"/>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3</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5</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8</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pPr>
              <w:widowControl/>
              <w:rPr>
                <w:sz w:val="28"/>
                <w:szCs w:val="28"/>
              </w:rPr>
            </w:pPr>
            <w:r>
              <w:rPr>
                <w:sz w:val="28"/>
                <w:szCs w:val="28"/>
              </w:rPr>
              <w:t>Расчеты с прочими кредиторами</w:t>
            </w:r>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3</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6</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right w:val="single" w:sz="4" w:space="0" w:color="auto"/>
            </w:tcBorders>
          </w:tcPr>
          <w:p w:rsidR="009E7BFB" w:rsidRDefault="009E7BFB">
            <w:pPr>
              <w:widowControl/>
              <w:rPr>
                <w:sz w:val="28"/>
                <w:szCs w:val="28"/>
              </w:rPr>
            </w:pPr>
            <w:r>
              <w:rPr>
                <w:sz w:val="28"/>
                <w:szCs w:val="28"/>
              </w:rPr>
              <w:t>Увеличение расчетов с прочими кредиторами</w:t>
            </w:r>
          </w:p>
        </w:tc>
        <w:tc>
          <w:tcPr>
            <w:tcW w:w="993"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3</w:t>
            </w:r>
          </w:p>
        </w:tc>
        <w:tc>
          <w:tcPr>
            <w:tcW w:w="425"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4</w:t>
            </w:r>
          </w:p>
        </w:tc>
        <w:tc>
          <w:tcPr>
            <w:tcW w:w="851"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6</w:t>
            </w:r>
          </w:p>
        </w:tc>
        <w:tc>
          <w:tcPr>
            <w:tcW w:w="567"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7</w:t>
            </w:r>
          </w:p>
        </w:tc>
        <w:tc>
          <w:tcPr>
            <w:tcW w:w="567"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3</w:t>
            </w:r>
          </w:p>
        </w:tc>
        <w:tc>
          <w:tcPr>
            <w:tcW w:w="1139"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right w:val="single" w:sz="4" w:space="0" w:color="auto"/>
            </w:tcBorders>
          </w:tcPr>
          <w:p w:rsidR="009E7BFB" w:rsidRDefault="009E7BFB">
            <w:pPr>
              <w:widowControl/>
              <w:rPr>
                <w:sz w:val="28"/>
                <w:szCs w:val="28"/>
              </w:rPr>
            </w:pPr>
            <w:r>
              <w:rPr>
                <w:sz w:val="28"/>
                <w:szCs w:val="28"/>
              </w:rPr>
              <w:t>Уменьшение расчетов с прочими кредиторами</w:t>
            </w:r>
          </w:p>
        </w:tc>
        <w:tc>
          <w:tcPr>
            <w:tcW w:w="993"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3</w:t>
            </w:r>
          </w:p>
        </w:tc>
        <w:tc>
          <w:tcPr>
            <w:tcW w:w="425"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4</w:t>
            </w:r>
          </w:p>
        </w:tc>
        <w:tc>
          <w:tcPr>
            <w:tcW w:w="851"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6</w:t>
            </w:r>
          </w:p>
        </w:tc>
        <w:tc>
          <w:tcPr>
            <w:tcW w:w="567"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8</w:t>
            </w:r>
          </w:p>
        </w:tc>
        <w:tc>
          <w:tcPr>
            <w:tcW w:w="567"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3</w:t>
            </w:r>
          </w:p>
        </w:tc>
        <w:tc>
          <w:tcPr>
            <w:tcW w:w="1139"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right w:val="single" w:sz="4" w:space="0" w:color="auto"/>
            </w:tcBorders>
          </w:tcPr>
          <w:p w:rsidR="009E7BFB" w:rsidRDefault="009E7BFB" w:rsidP="00182ADE">
            <w:pPr>
              <w:widowControl/>
              <w:rPr>
                <w:sz w:val="28"/>
                <w:szCs w:val="28"/>
              </w:rPr>
            </w:pPr>
            <w:r>
              <w:rPr>
                <w:sz w:val="28"/>
                <w:szCs w:val="28"/>
              </w:rPr>
              <w:t xml:space="preserve">Иные расчеты года, предшествующего </w:t>
            </w:r>
            <w:proofErr w:type="gramStart"/>
            <w:r>
              <w:rPr>
                <w:sz w:val="28"/>
                <w:szCs w:val="28"/>
              </w:rPr>
              <w:t>отчетному</w:t>
            </w:r>
            <w:proofErr w:type="gramEnd"/>
            <w:r>
              <w:rPr>
                <w:sz w:val="28"/>
                <w:szCs w:val="28"/>
              </w:rPr>
              <w:t xml:space="preserve"> </w:t>
            </w:r>
            <w:r w:rsidR="00182ADE">
              <w:rPr>
                <w:sz w:val="28"/>
                <w:szCs w:val="28"/>
              </w:rPr>
              <w:t>*</w:t>
            </w:r>
          </w:p>
        </w:tc>
        <w:tc>
          <w:tcPr>
            <w:tcW w:w="993"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3</w:t>
            </w:r>
          </w:p>
        </w:tc>
        <w:tc>
          <w:tcPr>
            <w:tcW w:w="425"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4</w:t>
            </w:r>
          </w:p>
        </w:tc>
        <w:tc>
          <w:tcPr>
            <w:tcW w:w="851"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8</w:t>
            </w:r>
          </w:p>
        </w:tc>
        <w:tc>
          <w:tcPr>
            <w:tcW w:w="708"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6</w:t>
            </w:r>
          </w:p>
        </w:tc>
        <w:tc>
          <w:tcPr>
            <w:tcW w:w="567"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567"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1139"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right w:val="single" w:sz="4" w:space="0" w:color="auto"/>
            </w:tcBorders>
          </w:tcPr>
          <w:p w:rsidR="009E7BFB" w:rsidRDefault="009E7BFB" w:rsidP="00182ADE">
            <w:pPr>
              <w:widowControl/>
              <w:rPr>
                <w:sz w:val="28"/>
                <w:szCs w:val="28"/>
              </w:rPr>
            </w:pPr>
            <w:r>
              <w:rPr>
                <w:sz w:val="28"/>
                <w:szCs w:val="28"/>
              </w:rPr>
              <w:t xml:space="preserve">Иные расчеты прошлых лет </w:t>
            </w:r>
            <w:r w:rsidR="00182ADE">
              <w:rPr>
                <w:sz w:val="28"/>
                <w:szCs w:val="28"/>
              </w:rPr>
              <w:t>*</w:t>
            </w:r>
          </w:p>
        </w:tc>
        <w:tc>
          <w:tcPr>
            <w:tcW w:w="993"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3</w:t>
            </w:r>
          </w:p>
        </w:tc>
        <w:tc>
          <w:tcPr>
            <w:tcW w:w="425"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4</w:t>
            </w:r>
          </w:p>
        </w:tc>
        <w:tc>
          <w:tcPr>
            <w:tcW w:w="851"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9</w:t>
            </w:r>
          </w:p>
        </w:tc>
        <w:tc>
          <w:tcPr>
            <w:tcW w:w="708"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6</w:t>
            </w:r>
          </w:p>
        </w:tc>
        <w:tc>
          <w:tcPr>
            <w:tcW w:w="567"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567"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1139"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pPr>
              <w:widowControl/>
              <w:outlineLvl w:val="1"/>
              <w:rPr>
                <w:sz w:val="28"/>
                <w:szCs w:val="28"/>
              </w:rPr>
            </w:pPr>
            <w:r>
              <w:rPr>
                <w:sz w:val="28"/>
                <w:szCs w:val="28"/>
              </w:rPr>
              <w:t>РАЗДЕЛ 4. ФИНАНСОВЫЙ РЕЗУЛЬТАТ</w:t>
            </w:r>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4</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right w:val="single" w:sz="4" w:space="0" w:color="auto"/>
            </w:tcBorders>
          </w:tcPr>
          <w:p w:rsidR="009E7BFB" w:rsidRDefault="009E7BFB">
            <w:pPr>
              <w:widowControl/>
              <w:rPr>
                <w:sz w:val="28"/>
                <w:szCs w:val="28"/>
              </w:rPr>
            </w:pPr>
            <w:r>
              <w:rPr>
                <w:sz w:val="28"/>
                <w:szCs w:val="28"/>
              </w:rPr>
              <w:t>Финансовый результат экономического субъекта</w:t>
            </w:r>
          </w:p>
        </w:tc>
        <w:tc>
          <w:tcPr>
            <w:tcW w:w="993"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4</w:t>
            </w:r>
          </w:p>
        </w:tc>
        <w:tc>
          <w:tcPr>
            <w:tcW w:w="425"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1</w:t>
            </w:r>
          </w:p>
        </w:tc>
        <w:tc>
          <w:tcPr>
            <w:tcW w:w="851"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567"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567"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1139"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right w:val="single" w:sz="4" w:space="0" w:color="auto"/>
            </w:tcBorders>
          </w:tcPr>
          <w:p w:rsidR="009E7BFB" w:rsidRDefault="009E7BFB" w:rsidP="000027F5">
            <w:pPr>
              <w:widowControl/>
              <w:rPr>
                <w:sz w:val="28"/>
                <w:szCs w:val="28"/>
              </w:rPr>
            </w:pPr>
            <w:r>
              <w:rPr>
                <w:sz w:val="28"/>
                <w:szCs w:val="28"/>
              </w:rPr>
              <w:lastRenderedPageBreak/>
              <w:t xml:space="preserve">Доходы текущего финансового года </w:t>
            </w:r>
            <w:hyperlink w:anchor="Par15315" w:history="1">
              <w:r w:rsidR="000027F5" w:rsidRPr="000027F5">
                <w:rPr>
                  <w:sz w:val="28"/>
                  <w:szCs w:val="28"/>
                </w:rPr>
                <w:t>*</w:t>
              </w:r>
            </w:hyperlink>
          </w:p>
        </w:tc>
        <w:tc>
          <w:tcPr>
            <w:tcW w:w="993"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4</w:t>
            </w:r>
          </w:p>
        </w:tc>
        <w:tc>
          <w:tcPr>
            <w:tcW w:w="425"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1</w:t>
            </w:r>
          </w:p>
        </w:tc>
        <w:tc>
          <w:tcPr>
            <w:tcW w:w="851"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1</w:t>
            </w:r>
          </w:p>
        </w:tc>
        <w:tc>
          <w:tcPr>
            <w:tcW w:w="708"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567"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567"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1139"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right w:val="single" w:sz="4" w:space="0" w:color="auto"/>
            </w:tcBorders>
          </w:tcPr>
          <w:p w:rsidR="009E7BFB" w:rsidRDefault="009E7BFB">
            <w:pPr>
              <w:widowControl/>
              <w:rPr>
                <w:sz w:val="28"/>
                <w:szCs w:val="28"/>
              </w:rPr>
            </w:pPr>
            <w:r>
              <w:rPr>
                <w:sz w:val="28"/>
                <w:szCs w:val="28"/>
              </w:rPr>
              <w:t>Доходы экономического субъекта</w:t>
            </w:r>
          </w:p>
        </w:tc>
        <w:tc>
          <w:tcPr>
            <w:tcW w:w="993"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4</w:t>
            </w:r>
          </w:p>
        </w:tc>
        <w:tc>
          <w:tcPr>
            <w:tcW w:w="425"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1</w:t>
            </w:r>
          </w:p>
        </w:tc>
        <w:tc>
          <w:tcPr>
            <w:tcW w:w="851"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1</w:t>
            </w:r>
          </w:p>
        </w:tc>
        <w:tc>
          <w:tcPr>
            <w:tcW w:w="708"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567"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1</w:t>
            </w:r>
          </w:p>
        </w:tc>
        <w:tc>
          <w:tcPr>
            <w:tcW w:w="567"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1139"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pPr>
              <w:widowControl/>
              <w:rPr>
                <w:sz w:val="28"/>
                <w:szCs w:val="28"/>
              </w:rPr>
            </w:pPr>
            <w:r>
              <w:rPr>
                <w:sz w:val="28"/>
                <w:szCs w:val="28"/>
              </w:rPr>
              <w:t>Налоговые доходы</w:t>
            </w:r>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4</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1</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1</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1</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1</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right w:val="single" w:sz="4" w:space="0" w:color="auto"/>
            </w:tcBorders>
          </w:tcPr>
          <w:p w:rsidR="009E7BFB" w:rsidRDefault="009E7BFB" w:rsidP="00182ADE">
            <w:pPr>
              <w:widowControl/>
              <w:rPr>
                <w:sz w:val="28"/>
                <w:szCs w:val="28"/>
              </w:rPr>
            </w:pPr>
            <w:r>
              <w:rPr>
                <w:sz w:val="28"/>
                <w:szCs w:val="28"/>
              </w:rPr>
              <w:t xml:space="preserve">Доходы от собственности </w:t>
            </w:r>
            <w:r w:rsidR="00182ADE">
              <w:rPr>
                <w:sz w:val="28"/>
                <w:szCs w:val="28"/>
              </w:rPr>
              <w:t>*</w:t>
            </w:r>
          </w:p>
        </w:tc>
        <w:tc>
          <w:tcPr>
            <w:tcW w:w="993"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4</w:t>
            </w:r>
          </w:p>
        </w:tc>
        <w:tc>
          <w:tcPr>
            <w:tcW w:w="425"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1</w:t>
            </w:r>
          </w:p>
        </w:tc>
        <w:tc>
          <w:tcPr>
            <w:tcW w:w="851"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1</w:t>
            </w:r>
          </w:p>
        </w:tc>
        <w:tc>
          <w:tcPr>
            <w:tcW w:w="708"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567"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1</w:t>
            </w:r>
          </w:p>
        </w:tc>
        <w:tc>
          <w:tcPr>
            <w:tcW w:w="567"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2</w:t>
            </w:r>
          </w:p>
        </w:tc>
        <w:tc>
          <w:tcPr>
            <w:tcW w:w="1139"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right w:val="single" w:sz="4" w:space="0" w:color="auto"/>
            </w:tcBorders>
          </w:tcPr>
          <w:p w:rsidR="009E7BFB" w:rsidRDefault="009E7BFB" w:rsidP="00182ADE">
            <w:pPr>
              <w:widowControl/>
              <w:jc w:val="both"/>
              <w:rPr>
                <w:sz w:val="28"/>
                <w:szCs w:val="28"/>
              </w:rPr>
            </w:pPr>
            <w:r>
              <w:rPr>
                <w:sz w:val="28"/>
                <w:szCs w:val="28"/>
              </w:rPr>
              <w:t xml:space="preserve">Доходы от оказания платных услуг (работ), компенсаций затрат </w:t>
            </w:r>
            <w:r w:rsidR="00182ADE">
              <w:rPr>
                <w:sz w:val="28"/>
                <w:szCs w:val="28"/>
              </w:rPr>
              <w:t>*</w:t>
            </w:r>
          </w:p>
        </w:tc>
        <w:tc>
          <w:tcPr>
            <w:tcW w:w="993"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4</w:t>
            </w:r>
          </w:p>
        </w:tc>
        <w:tc>
          <w:tcPr>
            <w:tcW w:w="425"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1</w:t>
            </w:r>
          </w:p>
        </w:tc>
        <w:tc>
          <w:tcPr>
            <w:tcW w:w="851"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1</w:t>
            </w:r>
          </w:p>
        </w:tc>
        <w:tc>
          <w:tcPr>
            <w:tcW w:w="708"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567"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1</w:t>
            </w:r>
          </w:p>
        </w:tc>
        <w:tc>
          <w:tcPr>
            <w:tcW w:w="567"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3</w:t>
            </w:r>
          </w:p>
        </w:tc>
        <w:tc>
          <w:tcPr>
            <w:tcW w:w="1139"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right w:val="single" w:sz="4" w:space="0" w:color="auto"/>
            </w:tcBorders>
          </w:tcPr>
          <w:p w:rsidR="009E7BFB" w:rsidRDefault="009E7BFB" w:rsidP="00182ADE">
            <w:pPr>
              <w:widowControl/>
              <w:rPr>
                <w:sz w:val="28"/>
                <w:szCs w:val="28"/>
              </w:rPr>
            </w:pPr>
            <w:r>
              <w:rPr>
                <w:sz w:val="28"/>
                <w:szCs w:val="28"/>
              </w:rPr>
              <w:t xml:space="preserve">Доходы от штрафов, пеней, неустоек, возмещений ущербов </w:t>
            </w:r>
            <w:r w:rsidR="00182ADE">
              <w:rPr>
                <w:sz w:val="28"/>
                <w:szCs w:val="28"/>
              </w:rPr>
              <w:t>*</w:t>
            </w:r>
          </w:p>
        </w:tc>
        <w:tc>
          <w:tcPr>
            <w:tcW w:w="993"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4</w:t>
            </w:r>
          </w:p>
        </w:tc>
        <w:tc>
          <w:tcPr>
            <w:tcW w:w="425"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1</w:t>
            </w:r>
          </w:p>
        </w:tc>
        <w:tc>
          <w:tcPr>
            <w:tcW w:w="851"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1</w:t>
            </w:r>
          </w:p>
        </w:tc>
        <w:tc>
          <w:tcPr>
            <w:tcW w:w="708"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567"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1</w:t>
            </w:r>
          </w:p>
        </w:tc>
        <w:tc>
          <w:tcPr>
            <w:tcW w:w="567"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4</w:t>
            </w:r>
          </w:p>
        </w:tc>
        <w:tc>
          <w:tcPr>
            <w:tcW w:w="1139"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pPr>
              <w:widowControl/>
              <w:rPr>
                <w:sz w:val="28"/>
                <w:szCs w:val="28"/>
              </w:rPr>
            </w:pPr>
            <w:r>
              <w:rPr>
                <w:sz w:val="28"/>
                <w:szCs w:val="28"/>
              </w:rPr>
              <w:t>Доходы от безвозмездных поступлений от бюджетов</w:t>
            </w:r>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4</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1</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1</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1</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5</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pPr>
              <w:widowControl/>
              <w:rPr>
                <w:sz w:val="28"/>
                <w:szCs w:val="28"/>
              </w:rPr>
            </w:pPr>
            <w:r>
              <w:rPr>
                <w:sz w:val="28"/>
                <w:szCs w:val="28"/>
              </w:rPr>
              <w:t>Доходы от поступлений от других бюджетов бюджетной системы Российской Федерации</w:t>
            </w:r>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4</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1</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1</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1</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5</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1</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pPr>
              <w:widowControl/>
              <w:rPr>
                <w:sz w:val="28"/>
                <w:szCs w:val="28"/>
              </w:rPr>
            </w:pPr>
            <w:r>
              <w:rPr>
                <w:sz w:val="28"/>
                <w:szCs w:val="28"/>
              </w:rPr>
              <w:t>Доходы от поступлений от наднациональных организаций и правительств иностранных государств</w:t>
            </w:r>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4</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1</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1</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1</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5</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pPr>
              <w:widowControl/>
              <w:rPr>
                <w:sz w:val="28"/>
                <w:szCs w:val="28"/>
              </w:rPr>
            </w:pPr>
            <w:r>
              <w:rPr>
                <w:sz w:val="28"/>
                <w:szCs w:val="28"/>
              </w:rPr>
              <w:t>Доходы от поступления от международных финансовых организаций</w:t>
            </w:r>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4</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1</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1</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1</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5</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3</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pPr>
              <w:widowControl/>
              <w:rPr>
                <w:sz w:val="28"/>
                <w:szCs w:val="28"/>
              </w:rPr>
            </w:pPr>
            <w:r>
              <w:rPr>
                <w:sz w:val="28"/>
                <w:szCs w:val="28"/>
              </w:rPr>
              <w:t>Доходы от страховых взносов на обязательное социальное страхование</w:t>
            </w:r>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4</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1</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1</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1</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6</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pPr>
              <w:widowControl/>
              <w:rPr>
                <w:sz w:val="28"/>
                <w:szCs w:val="28"/>
              </w:rPr>
            </w:pPr>
            <w:r>
              <w:rPr>
                <w:sz w:val="28"/>
                <w:szCs w:val="28"/>
              </w:rPr>
              <w:t>Доходы по операциям с активами</w:t>
            </w:r>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4</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1</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1</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1</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7</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right w:val="single" w:sz="4" w:space="0" w:color="auto"/>
            </w:tcBorders>
          </w:tcPr>
          <w:p w:rsidR="009E7BFB" w:rsidRDefault="009E7BFB">
            <w:pPr>
              <w:widowControl/>
              <w:rPr>
                <w:sz w:val="28"/>
                <w:szCs w:val="28"/>
              </w:rPr>
            </w:pPr>
            <w:r>
              <w:rPr>
                <w:sz w:val="28"/>
                <w:szCs w:val="28"/>
              </w:rPr>
              <w:t>Доходы от переоценки активов и обязательств</w:t>
            </w:r>
          </w:p>
        </w:tc>
        <w:tc>
          <w:tcPr>
            <w:tcW w:w="993"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4</w:t>
            </w:r>
          </w:p>
        </w:tc>
        <w:tc>
          <w:tcPr>
            <w:tcW w:w="425"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1</w:t>
            </w:r>
          </w:p>
        </w:tc>
        <w:tc>
          <w:tcPr>
            <w:tcW w:w="851"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1</w:t>
            </w:r>
          </w:p>
        </w:tc>
        <w:tc>
          <w:tcPr>
            <w:tcW w:w="708"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567"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1</w:t>
            </w:r>
          </w:p>
        </w:tc>
        <w:tc>
          <w:tcPr>
            <w:tcW w:w="567"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7</w:t>
            </w:r>
          </w:p>
        </w:tc>
        <w:tc>
          <w:tcPr>
            <w:tcW w:w="1139"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1</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pPr>
              <w:widowControl/>
              <w:rPr>
                <w:sz w:val="28"/>
                <w:szCs w:val="28"/>
              </w:rPr>
            </w:pPr>
            <w:r>
              <w:rPr>
                <w:sz w:val="28"/>
                <w:szCs w:val="28"/>
              </w:rPr>
              <w:t xml:space="preserve">Доходы от операций с </w:t>
            </w:r>
            <w:r>
              <w:rPr>
                <w:sz w:val="28"/>
                <w:szCs w:val="28"/>
              </w:rPr>
              <w:lastRenderedPageBreak/>
              <w:t>активами</w:t>
            </w:r>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lastRenderedPageBreak/>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4</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1</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1</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1</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7</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pPr>
              <w:widowControl/>
              <w:rPr>
                <w:sz w:val="28"/>
                <w:szCs w:val="28"/>
              </w:rPr>
            </w:pPr>
            <w:r>
              <w:rPr>
                <w:sz w:val="28"/>
                <w:szCs w:val="28"/>
              </w:rPr>
              <w:lastRenderedPageBreak/>
              <w:t>Чрезвычайные доходы от операций с активами</w:t>
            </w:r>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4</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1</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1</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1</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7</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3</w:t>
            </w:r>
          </w:p>
        </w:tc>
      </w:tr>
      <w:tr w:rsidR="009E7BFB" w:rsidTr="004A5A23">
        <w:tc>
          <w:tcPr>
            <w:tcW w:w="3402" w:type="dxa"/>
            <w:tcBorders>
              <w:top w:val="single" w:sz="4" w:space="0" w:color="auto"/>
              <w:left w:val="single" w:sz="4" w:space="0" w:color="auto"/>
              <w:right w:val="single" w:sz="4" w:space="0" w:color="auto"/>
            </w:tcBorders>
          </w:tcPr>
          <w:p w:rsidR="009E7BFB" w:rsidRDefault="009E7BFB">
            <w:pPr>
              <w:widowControl/>
              <w:rPr>
                <w:sz w:val="28"/>
                <w:szCs w:val="28"/>
              </w:rPr>
            </w:pPr>
            <w:r>
              <w:rPr>
                <w:sz w:val="28"/>
                <w:szCs w:val="28"/>
              </w:rPr>
              <w:t>Доходы от оценки активов и обязательств</w:t>
            </w:r>
          </w:p>
        </w:tc>
        <w:tc>
          <w:tcPr>
            <w:tcW w:w="993"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4</w:t>
            </w:r>
          </w:p>
        </w:tc>
        <w:tc>
          <w:tcPr>
            <w:tcW w:w="425"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1</w:t>
            </w:r>
          </w:p>
        </w:tc>
        <w:tc>
          <w:tcPr>
            <w:tcW w:w="851"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1</w:t>
            </w:r>
          </w:p>
        </w:tc>
        <w:tc>
          <w:tcPr>
            <w:tcW w:w="708"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567"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1</w:t>
            </w:r>
          </w:p>
        </w:tc>
        <w:tc>
          <w:tcPr>
            <w:tcW w:w="567"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7</w:t>
            </w:r>
          </w:p>
        </w:tc>
        <w:tc>
          <w:tcPr>
            <w:tcW w:w="1139"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6</w:t>
            </w:r>
          </w:p>
        </w:tc>
      </w:tr>
      <w:tr w:rsidR="009E7BFB" w:rsidTr="004A5A23">
        <w:tc>
          <w:tcPr>
            <w:tcW w:w="3402" w:type="dxa"/>
            <w:tcBorders>
              <w:top w:val="single" w:sz="4" w:space="0" w:color="auto"/>
              <w:left w:val="single" w:sz="4" w:space="0" w:color="auto"/>
              <w:right w:val="single" w:sz="4" w:space="0" w:color="auto"/>
            </w:tcBorders>
          </w:tcPr>
          <w:p w:rsidR="009E7BFB" w:rsidRDefault="009E7BFB" w:rsidP="00182ADE">
            <w:pPr>
              <w:widowControl/>
              <w:rPr>
                <w:sz w:val="28"/>
                <w:szCs w:val="28"/>
              </w:rPr>
            </w:pPr>
            <w:r>
              <w:rPr>
                <w:sz w:val="28"/>
                <w:szCs w:val="28"/>
              </w:rPr>
              <w:t xml:space="preserve">Прочие доходы </w:t>
            </w:r>
            <w:r w:rsidR="00182ADE">
              <w:rPr>
                <w:sz w:val="28"/>
                <w:szCs w:val="28"/>
              </w:rPr>
              <w:t>*</w:t>
            </w:r>
          </w:p>
        </w:tc>
        <w:tc>
          <w:tcPr>
            <w:tcW w:w="993"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4</w:t>
            </w:r>
          </w:p>
        </w:tc>
        <w:tc>
          <w:tcPr>
            <w:tcW w:w="425"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1</w:t>
            </w:r>
          </w:p>
        </w:tc>
        <w:tc>
          <w:tcPr>
            <w:tcW w:w="851"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1</w:t>
            </w:r>
          </w:p>
        </w:tc>
        <w:tc>
          <w:tcPr>
            <w:tcW w:w="708"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567"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1</w:t>
            </w:r>
          </w:p>
        </w:tc>
        <w:tc>
          <w:tcPr>
            <w:tcW w:w="567"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8</w:t>
            </w:r>
          </w:p>
        </w:tc>
        <w:tc>
          <w:tcPr>
            <w:tcW w:w="1139"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right w:val="single" w:sz="4" w:space="0" w:color="auto"/>
            </w:tcBorders>
          </w:tcPr>
          <w:p w:rsidR="009E7BFB" w:rsidRDefault="009E7BFB" w:rsidP="00182ADE">
            <w:pPr>
              <w:widowControl/>
              <w:rPr>
                <w:sz w:val="28"/>
                <w:szCs w:val="28"/>
              </w:rPr>
            </w:pPr>
            <w:r>
              <w:rPr>
                <w:sz w:val="28"/>
                <w:szCs w:val="28"/>
              </w:rPr>
              <w:t xml:space="preserve">Доходы финансового года, предшествующего </w:t>
            </w:r>
            <w:proofErr w:type="gramStart"/>
            <w:r>
              <w:rPr>
                <w:sz w:val="28"/>
                <w:szCs w:val="28"/>
              </w:rPr>
              <w:t>отчетному</w:t>
            </w:r>
            <w:proofErr w:type="gramEnd"/>
            <w:r>
              <w:rPr>
                <w:sz w:val="28"/>
                <w:szCs w:val="28"/>
              </w:rPr>
              <w:t xml:space="preserve"> </w:t>
            </w:r>
            <w:r w:rsidR="00182ADE">
              <w:rPr>
                <w:sz w:val="28"/>
                <w:szCs w:val="28"/>
              </w:rPr>
              <w:t>*</w:t>
            </w:r>
          </w:p>
        </w:tc>
        <w:tc>
          <w:tcPr>
            <w:tcW w:w="993"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4</w:t>
            </w:r>
          </w:p>
        </w:tc>
        <w:tc>
          <w:tcPr>
            <w:tcW w:w="425"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1</w:t>
            </w:r>
          </w:p>
        </w:tc>
        <w:tc>
          <w:tcPr>
            <w:tcW w:w="851"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1</w:t>
            </w:r>
          </w:p>
        </w:tc>
        <w:tc>
          <w:tcPr>
            <w:tcW w:w="708"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8</w:t>
            </w:r>
          </w:p>
        </w:tc>
        <w:tc>
          <w:tcPr>
            <w:tcW w:w="567"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1</w:t>
            </w:r>
          </w:p>
        </w:tc>
        <w:tc>
          <w:tcPr>
            <w:tcW w:w="567"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1139"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right w:val="single" w:sz="4" w:space="0" w:color="auto"/>
            </w:tcBorders>
          </w:tcPr>
          <w:p w:rsidR="009E7BFB" w:rsidRDefault="009E7BFB" w:rsidP="00182ADE">
            <w:pPr>
              <w:widowControl/>
              <w:rPr>
                <w:sz w:val="28"/>
                <w:szCs w:val="28"/>
              </w:rPr>
            </w:pPr>
            <w:r>
              <w:rPr>
                <w:sz w:val="28"/>
                <w:szCs w:val="28"/>
              </w:rPr>
              <w:t xml:space="preserve">Доходы прошлых финансовых лет </w:t>
            </w:r>
            <w:r w:rsidR="00182ADE">
              <w:rPr>
                <w:sz w:val="28"/>
                <w:szCs w:val="28"/>
              </w:rPr>
              <w:t>*</w:t>
            </w:r>
          </w:p>
        </w:tc>
        <w:tc>
          <w:tcPr>
            <w:tcW w:w="993"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4</w:t>
            </w:r>
          </w:p>
        </w:tc>
        <w:tc>
          <w:tcPr>
            <w:tcW w:w="425"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1</w:t>
            </w:r>
          </w:p>
        </w:tc>
        <w:tc>
          <w:tcPr>
            <w:tcW w:w="851"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1</w:t>
            </w:r>
          </w:p>
        </w:tc>
        <w:tc>
          <w:tcPr>
            <w:tcW w:w="708"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9</w:t>
            </w:r>
          </w:p>
        </w:tc>
        <w:tc>
          <w:tcPr>
            <w:tcW w:w="567"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1</w:t>
            </w:r>
          </w:p>
        </w:tc>
        <w:tc>
          <w:tcPr>
            <w:tcW w:w="567"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1139"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pPr>
              <w:widowControl/>
              <w:rPr>
                <w:sz w:val="28"/>
                <w:szCs w:val="28"/>
              </w:rPr>
            </w:pPr>
            <w:r>
              <w:rPr>
                <w:sz w:val="28"/>
                <w:szCs w:val="28"/>
              </w:rPr>
              <w:t>Расходы текущего финансового года</w:t>
            </w:r>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4</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1</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right w:val="single" w:sz="4" w:space="0" w:color="auto"/>
            </w:tcBorders>
          </w:tcPr>
          <w:p w:rsidR="009E7BFB" w:rsidRDefault="009E7BFB">
            <w:pPr>
              <w:widowControl/>
              <w:rPr>
                <w:sz w:val="28"/>
                <w:szCs w:val="28"/>
              </w:rPr>
            </w:pPr>
            <w:r>
              <w:rPr>
                <w:sz w:val="28"/>
                <w:szCs w:val="28"/>
              </w:rPr>
              <w:t>Расходы экономического субъекта</w:t>
            </w:r>
          </w:p>
        </w:tc>
        <w:tc>
          <w:tcPr>
            <w:tcW w:w="993"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4</w:t>
            </w:r>
          </w:p>
        </w:tc>
        <w:tc>
          <w:tcPr>
            <w:tcW w:w="425"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1</w:t>
            </w:r>
          </w:p>
        </w:tc>
        <w:tc>
          <w:tcPr>
            <w:tcW w:w="851"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2</w:t>
            </w:r>
          </w:p>
        </w:tc>
        <w:tc>
          <w:tcPr>
            <w:tcW w:w="708"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567"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2</w:t>
            </w:r>
          </w:p>
        </w:tc>
        <w:tc>
          <w:tcPr>
            <w:tcW w:w="567"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1139"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pPr>
              <w:widowControl/>
              <w:rPr>
                <w:sz w:val="28"/>
                <w:szCs w:val="28"/>
              </w:rPr>
            </w:pPr>
            <w:r>
              <w:rPr>
                <w:sz w:val="28"/>
                <w:szCs w:val="28"/>
              </w:rPr>
              <w:t>Расходы по оплате труда и начислениям на выплаты по оплате труда</w:t>
            </w:r>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4</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1</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1</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pPr>
              <w:widowControl/>
              <w:rPr>
                <w:sz w:val="28"/>
                <w:szCs w:val="28"/>
              </w:rPr>
            </w:pPr>
            <w:r>
              <w:rPr>
                <w:sz w:val="28"/>
                <w:szCs w:val="28"/>
              </w:rPr>
              <w:t>Расходы по заработной плате</w:t>
            </w:r>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4</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1</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1</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1</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pPr>
              <w:widowControl/>
              <w:rPr>
                <w:sz w:val="28"/>
                <w:szCs w:val="28"/>
              </w:rPr>
            </w:pPr>
            <w:r>
              <w:rPr>
                <w:sz w:val="28"/>
                <w:szCs w:val="28"/>
              </w:rPr>
              <w:t>Расходы по прочим выплатам</w:t>
            </w:r>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4</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1</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1</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pPr>
              <w:widowControl/>
              <w:rPr>
                <w:sz w:val="28"/>
                <w:szCs w:val="28"/>
              </w:rPr>
            </w:pPr>
            <w:r>
              <w:rPr>
                <w:sz w:val="28"/>
                <w:szCs w:val="28"/>
              </w:rPr>
              <w:t>Расходы на начисления на выплаты по оплате труда</w:t>
            </w:r>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4</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1</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1</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3</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pPr>
              <w:widowControl/>
              <w:rPr>
                <w:sz w:val="28"/>
                <w:szCs w:val="28"/>
              </w:rPr>
            </w:pPr>
            <w:r>
              <w:rPr>
                <w:sz w:val="28"/>
                <w:szCs w:val="28"/>
              </w:rPr>
              <w:t>Расходы на оплату работ, услуг</w:t>
            </w:r>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4</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1</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pPr>
              <w:widowControl/>
              <w:rPr>
                <w:sz w:val="28"/>
                <w:szCs w:val="28"/>
              </w:rPr>
            </w:pPr>
            <w:r>
              <w:rPr>
                <w:sz w:val="28"/>
                <w:szCs w:val="28"/>
              </w:rPr>
              <w:t>Расходы на услуги связи</w:t>
            </w:r>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4</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1</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1</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pPr>
              <w:widowControl/>
              <w:rPr>
                <w:sz w:val="28"/>
                <w:szCs w:val="28"/>
              </w:rPr>
            </w:pPr>
            <w:r>
              <w:rPr>
                <w:sz w:val="28"/>
                <w:szCs w:val="28"/>
              </w:rPr>
              <w:t>Расходы на транспортные услуги</w:t>
            </w:r>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4</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1</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pPr>
              <w:widowControl/>
              <w:rPr>
                <w:sz w:val="28"/>
                <w:szCs w:val="28"/>
              </w:rPr>
            </w:pPr>
            <w:r>
              <w:rPr>
                <w:sz w:val="28"/>
                <w:szCs w:val="28"/>
              </w:rPr>
              <w:t>Расходы на работы, услуги по содержанию имущества</w:t>
            </w:r>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4</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1</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5</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pPr>
              <w:widowControl/>
              <w:rPr>
                <w:sz w:val="28"/>
                <w:szCs w:val="28"/>
              </w:rPr>
            </w:pPr>
            <w:r>
              <w:rPr>
                <w:sz w:val="28"/>
                <w:szCs w:val="28"/>
              </w:rPr>
              <w:t>Расходы на прочие работы, услуги</w:t>
            </w:r>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4</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1</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6</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pPr>
              <w:widowControl/>
              <w:rPr>
                <w:sz w:val="28"/>
                <w:szCs w:val="28"/>
              </w:rPr>
            </w:pPr>
            <w:r>
              <w:rPr>
                <w:sz w:val="28"/>
                <w:szCs w:val="28"/>
              </w:rPr>
              <w:lastRenderedPageBreak/>
              <w:t>Расходы на обслуживание государственного (муниципального) долга</w:t>
            </w:r>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4</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1</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3</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pPr>
              <w:widowControl/>
              <w:rPr>
                <w:sz w:val="28"/>
                <w:szCs w:val="28"/>
              </w:rPr>
            </w:pPr>
            <w:r>
              <w:rPr>
                <w:sz w:val="28"/>
                <w:szCs w:val="28"/>
              </w:rPr>
              <w:t>Расходы на обслуживание внутреннего долга</w:t>
            </w:r>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4</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1</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3</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1</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pPr>
              <w:widowControl/>
              <w:rPr>
                <w:sz w:val="28"/>
                <w:szCs w:val="28"/>
              </w:rPr>
            </w:pPr>
            <w:r>
              <w:rPr>
                <w:sz w:val="28"/>
                <w:szCs w:val="28"/>
              </w:rPr>
              <w:t>Расходы на безвозмездные перечисления бюджетам</w:t>
            </w:r>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4</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1</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5</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pPr>
              <w:widowControl/>
              <w:rPr>
                <w:sz w:val="28"/>
                <w:szCs w:val="28"/>
              </w:rPr>
            </w:pPr>
            <w:r>
              <w:rPr>
                <w:sz w:val="28"/>
                <w:szCs w:val="28"/>
              </w:rPr>
              <w:t>Расходы на перечисления другим бюджетам бюджетной системы Российской Федерации</w:t>
            </w:r>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4</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1</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5</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1</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pPr>
              <w:widowControl/>
              <w:rPr>
                <w:sz w:val="28"/>
                <w:szCs w:val="28"/>
              </w:rPr>
            </w:pPr>
            <w:r>
              <w:rPr>
                <w:sz w:val="28"/>
                <w:szCs w:val="28"/>
              </w:rPr>
              <w:t>Расходы на перечисления наднациональным организациям и правительствам иностранных государств</w:t>
            </w:r>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4</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1</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5</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pPr>
              <w:widowControl/>
              <w:rPr>
                <w:sz w:val="28"/>
                <w:szCs w:val="28"/>
              </w:rPr>
            </w:pPr>
            <w:r>
              <w:rPr>
                <w:sz w:val="28"/>
                <w:szCs w:val="28"/>
              </w:rPr>
              <w:t>Расходы на перечисления международным организациям</w:t>
            </w:r>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4</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1</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5</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3</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pPr>
              <w:widowControl/>
              <w:rPr>
                <w:sz w:val="28"/>
                <w:szCs w:val="28"/>
              </w:rPr>
            </w:pPr>
            <w:r>
              <w:rPr>
                <w:sz w:val="28"/>
                <w:szCs w:val="28"/>
              </w:rPr>
              <w:t>Расходы на социальное обеспечение</w:t>
            </w:r>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4</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1</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6</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pPr>
              <w:widowControl/>
              <w:rPr>
                <w:sz w:val="28"/>
                <w:szCs w:val="28"/>
              </w:rPr>
            </w:pPr>
            <w:r>
              <w:rPr>
                <w:sz w:val="28"/>
                <w:szCs w:val="28"/>
              </w:rPr>
              <w:t>Расходы на пособия по социальной помощи населению</w:t>
            </w:r>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4</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1</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6</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pPr>
              <w:widowControl/>
              <w:rPr>
                <w:sz w:val="28"/>
                <w:szCs w:val="28"/>
              </w:rPr>
            </w:pPr>
            <w:r>
              <w:rPr>
                <w:sz w:val="28"/>
                <w:szCs w:val="28"/>
              </w:rPr>
              <w:t>Расходы по операциям с активами</w:t>
            </w:r>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4</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1</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7</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pPr>
              <w:widowControl/>
              <w:rPr>
                <w:sz w:val="28"/>
                <w:szCs w:val="28"/>
              </w:rPr>
            </w:pPr>
            <w:r>
              <w:rPr>
                <w:sz w:val="28"/>
                <w:szCs w:val="28"/>
              </w:rPr>
              <w:t>Расходы на амортизацию основных средств и нематериальных активов</w:t>
            </w:r>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4</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1</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7</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1</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pPr>
              <w:widowControl/>
              <w:rPr>
                <w:sz w:val="28"/>
                <w:szCs w:val="28"/>
              </w:rPr>
            </w:pPr>
            <w:r>
              <w:rPr>
                <w:sz w:val="28"/>
                <w:szCs w:val="28"/>
              </w:rPr>
              <w:t>Расходование материальных запасов</w:t>
            </w:r>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4</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1</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7</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pPr>
              <w:widowControl/>
              <w:rPr>
                <w:sz w:val="28"/>
                <w:szCs w:val="28"/>
              </w:rPr>
            </w:pPr>
            <w:r>
              <w:rPr>
                <w:sz w:val="28"/>
                <w:szCs w:val="28"/>
              </w:rPr>
              <w:t>Чрезвычайные расходы по операциям с активами</w:t>
            </w:r>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4</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1</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7</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3</w:t>
            </w:r>
          </w:p>
        </w:tc>
      </w:tr>
      <w:tr w:rsidR="009E7BFB" w:rsidTr="004A5A23">
        <w:tc>
          <w:tcPr>
            <w:tcW w:w="3402" w:type="dxa"/>
            <w:tcBorders>
              <w:top w:val="single" w:sz="4" w:space="0" w:color="auto"/>
              <w:left w:val="single" w:sz="4" w:space="0" w:color="auto"/>
              <w:right w:val="single" w:sz="4" w:space="0" w:color="auto"/>
            </w:tcBorders>
          </w:tcPr>
          <w:p w:rsidR="009E7BFB" w:rsidRDefault="009E7BFB">
            <w:pPr>
              <w:widowControl/>
              <w:rPr>
                <w:sz w:val="28"/>
                <w:szCs w:val="28"/>
              </w:rPr>
            </w:pPr>
            <w:r>
              <w:rPr>
                <w:sz w:val="28"/>
                <w:szCs w:val="28"/>
              </w:rPr>
              <w:t>Убытки от обесценения активов</w:t>
            </w:r>
          </w:p>
        </w:tc>
        <w:tc>
          <w:tcPr>
            <w:tcW w:w="993"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4</w:t>
            </w:r>
          </w:p>
        </w:tc>
        <w:tc>
          <w:tcPr>
            <w:tcW w:w="425"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1</w:t>
            </w:r>
          </w:p>
        </w:tc>
        <w:tc>
          <w:tcPr>
            <w:tcW w:w="851"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2</w:t>
            </w:r>
          </w:p>
        </w:tc>
        <w:tc>
          <w:tcPr>
            <w:tcW w:w="708"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567"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2</w:t>
            </w:r>
          </w:p>
        </w:tc>
        <w:tc>
          <w:tcPr>
            <w:tcW w:w="567"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7</w:t>
            </w:r>
          </w:p>
        </w:tc>
        <w:tc>
          <w:tcPr>
            <w:tcW w:w="1139"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4</w:t>
            </w:r>
          </w:p>
        </w:tc>
      </w:tr>
      <w:tr w:rsidR="009E7BFB" w:rsidTr="004A5A23">
        <w:tc>
          <w:tcPr>
            <w:tcW w:w="3402" w:type="dxa"/>
            <w:tcBorders>
              <w:top w:val="single" w:sz="4" w:space="0" w:color="auto"/>
              <w:left w:val="single" w:sz="4" w:space="0" w:color="auto"/>
              <w:right w:val="single" w:sz="4" w:space="0" w:color="auto"/>
            </w:tcBorders>
          </w:tcPr>
          <w:p w:rsidR="009E7BFB" w:rsidRDefault="009E7BFB" w:rsidP="00182ADE">
            <w:pPr>
              <w:widowControl/>
              <w:rPr>
                <w:sz w:val="28"/>
                <w:szCs w:val="28"/>
              </w:rPr>
            </w:pPr>
            <w:r>
              <w:rPr>
                <w:sz w:val="28"/>
                <w:szCs w:val="28"/>
              </w:rPr>
              <w:lastRenderedPageBreak/>
              <w:t xml:space="preserve">Прочие расходы </w:t>
            </w:r>
            <w:r w:rsidR="00182ADE">
              <w:rPr>
                <w:sz w:val="28"/>
                <w:szCs w:val="28"/>
              </w:rPr>
              <w:t>*</w:t>
            </w:r>
          </w:p>
        </w:tc>
        <w:tc>
          <w:tcPr>
            <w:tcW w:w="993"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4</w:t>
            </w:r>
          </w:p>
        </w:tc>
        <w:tc>
          <w:tcPr>
            <w:tcW w:w="425"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1</w:t>
            </w:r>
          </w:p>
        </w:tc>
        <w:tc>
          <w:tcPr>
            <w:tcW w:w="851"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2</w:t>
            </w:r>
          </w:p>
        </w:tc>
        <w:tc>
          <w:tcPr>
            <w:tcW w:w="708"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567"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2</w:t>
            </w:r>
          </w:p>
        </w:tc>
        <w:tc>
          <w:tcPr>
            <w:tcW w:w="567"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9</w:t>
            </w:r>
          </w:p>
        </w:tc>
        <w:tc>
          <w:tcPr>
            <w:tcW w:w="1139"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right w:val="single" w:sz="4" w:space="0" w:color="auto"/>
            </w:tcBorders>
          </w:tcPr>
          <w:p w:rsidR="009E7BFB" w:rsidRDefault="009E7BFB" w:rsidP="00182ADE">
            <w:pPr>
              <w:widowControl/>
              <w:rPr>
                <w:sz w:val="28"/>
                <w:szCs w:val="28"/>
              </w:rPr>
            </w:pPr>
            <w:r>
              <w:rPr>
                <w:sz w:val="28"/>
                <w:szCs w:val="28"/>
              </w:rPr>
              <w:t xml:space="preserve">Расходы финансового года, предшествующего </w:t>
            </w:r>
            <w:proofErr w:type="gramStart"/>
            <w:r>
              <w:rPr>
                <w:sz w:val="28"/>
                <w:szCs w:val="28"/>
              </w:rPr>
              <w:t>отчетному</w:t>
            </w:r>
            <w:proofErr w:type="gramEnd"/>
            <w:r>
              <w:rPr>
                <w:sz w:val="28"/>
                <w:szCs w:val="28"/>
              </w:rPr>
              <w:t xml:space="preserve"> </w:t>
            </w:r>
            <w:r w:rsidR="00182ADE">
              <w:rPr>
                <w:sz w:val="28"/>
                <w:szCs w:val="28"/>
              </w:rPr>
              <w:t>*</w:t>
            </w:r>
          </w:p>
        </w:tc>
        <w:tc>
          <w:tcPr>
            <w:tcW w:w="993"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4</w:t>
            </w:r>
          </w:p>
        </w:tc>
        <w:tc>
          <w:tcPr>
            <w:tcW w:w="425"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1</w:t>
            </w:r>
          </w:p>
        </w:tc>
        <w:tc>
          <w:tcPr>
            <w:tcW w:w="851"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2</w:t>
            </w:r>
          </w:p>
        </w:tc>
        <w:tc>
          <w:tcPr>
            <w:tcW w:w="708"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8</w:t>
            </w:r>
          </w:p>
        </w:tc>
        <w:tc>
          <w:tcPr>
            <w:tcW w:w="567"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2</w:t>
            </w:r>
          </w:p>
        </w:tc>
        <w:tc>
          <w:tcPr>
            <w:tcW w:w="567"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1139"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right w:val="single" w:sz="4" w:space="0" w:color="auto"/>
            </w:tcBorders>
          </w:tcPr>
          <w:p w:rsidR="009E7BFB" w:rsidRDefault="009E7BFB" w:rsidP="00182ADE">
            <w:pPr>
              <w:widowControl/>
              <w:rPr>
                <w:sz w:val="28"/>
                <w:szCs w:val="28"/>
              </w:rPr>
            </w:pPr>
            <w:r>
              <w:rPr>
                <w:sz w:val="28"/>
                <w:szCs w:val="28"/>
              </w:rPr>
              <w:t>Расходы прошлых финансовых лет</w:t>
            </w:r>
            <w:r w:rsidR="00182ADE">
              <w:rPr>
                <w:sz w:val="28"/>
                <w:szCs w:val="28"/>
              </w:rPr>
              <w:t>*</w:t>
            </w:r>
          </w:p>
        </w:tc>
        <w:tc>
          <w:tcPr>
            <w:tcW w:w="993"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4</w:t>
            </w:r>
          </w:p>
        </w:tc>
        <w:tc>
          <w:tcPr>
            <w:tcW w:w="425"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1</w:t>
            </w:r>
          </w:p>
        </w:tc>
        <w:tc>
          <w:tcPr>
            <w:tcW w:w="851"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2</w:t>
            </w:r>
          </w:p>
        </w:tc>
        <w:tc>
          <w:tcPr>
            <w:tcW w:w="708"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9</w:t>
            </w:r>
          </w:p>
        </w:tc>
        <w:tc>
          <w:tcPr>
            <w:tcW w:w="567"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2</w:t>
            </w:r>
          </w:p>
        </w:tc>
        <w:tc>
          <w:tcPr>
            <w:tcW w:w="567"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1139"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pPr>
              <w:widowControl/>
              <w:rPr>
                <w:sz w:val="28"/>
                <w:szCs w:val="28"/>
              </w:rPr>
            </w:pPr>
            <w:r>
              <w:rPr>
                <w:sz w:val="28"/>
                <w:szCs w:val="28"/>
              </w:rPr>
              <w:t>Финансовый результат прошлых отчетных периодов</w:t>
            </w:r>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4</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1</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3</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pPr>
              <w:widowControl/>
              <w:rPr>
                <w:sz w:val="28"/>
                <w:szCs w:val="28"/>
              </w:rPr>
            </w:pPr>
            <w:r>
              <w:rPr>
                <w:sz w:val="28"/>
                <w:szCs w:val="28"/>
              </w:rPr>
              <w:t>Доходы будущих периодов</w:t>
            </w:r>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4</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1</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4</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right w:val="single" w:sz="4" w:space="0" w:color="auto"/>
            </w:tcBorders>
          </w:tcPr>
          <w:p w:rsidR="009E7BFB" w:rsidRDefault="009E7BFB">
            <w:pPr>
              <w:widowControl/>
              <w:rPr>
                <w:sz w:val="28"/>
                <w:szCs w:val="28"/>
              </w:rPr>
            </w:pPr>
            <w:r>
              <w:rPr>
                <w:sz w:val="28"/>
                <w:szCs w:val="28"/>
              </w:rPr>
              <w:t>Налоговые доходы будущих периодов</w:t>
            </w:r>
          </w:p>
        </w:tc>
        <w:tc>
          <w:tcPr>
            <w:tcW w:w="993"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4</w:t>
            </w:r>
          </w:p>
        </w:tc>
        <w:tc>
          <w:tcPr>
            <w:tcW w:w="425"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1</w:t>
            </w:r>
          </w:p>
        </w:tc>
        <w:tc>
          <w:tcPr>
            <w:tcW w:w="851"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4</w:t>
            </w:r>
          </w:p>
        </w:tc>
        <w:tc>
          <w:tcPr>
            <w:tcW w:w="708"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567"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1</w:t>
            </w:r>
          </w:p>
        </w:tc>
        <w:tc>
          <w:tcPr>
            <w:tcW w:w="567"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1</w:t>
            </w:r>
          </w:p>
        </w:tc>
        <w:tc>
          <w:tcPr>
            <w:tcW w:w="1139"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right w:val="single" w:sz="4" w:space="0" w:color="auto"/>
            </w:tcBorders>
          </w:tcPr>
          <w:p w:rsidR="009E7BFB" w:rsidRDefault="009E7BFB" w:rsidP="00182ADE">
            <w:pPr>
              <w:widowControl/>
              <w:jc w:val="both"/>
              <w:rPr>
                <w:sz w:val="28"/>
                <w:szCs w:val="28"/>
              </w:rPr>
            </w:pPr>
            <w:r>
              <w:rPr>
                <w:sz w:val="28"/>
                <w:szCs w:val="28"/>
              </w:rPr>
              <w:t xml:space="preserve">Доходы будущих периодов от собственности </w:t>
            </w:r>
            <w:r w:rsidR="00182ADE">
              <w:rPr>
                <w:sz w:val="28"/>
                <w:szCs w:val="28"/>
              </w:rPr>
              <w:t>*</w:t>
            </w:r>
          </w:p>
        </w:tc>
        <w:tc>
          <w:tcPr>
            <w:tcW w:w="993"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4</w:t>
            </w:r>
          </w:p>
        </w:tc>
        <w:tc>
          <w:tcPr>
            <w:tcW w:w="425"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1</w:t>
            </w:r>
          </w:p>
        </w:tc>
        <w:tc>
          <w:tcPr>
            <w:tcW w:w="851"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4</w:t>
            </w:r>
          </w:p>
        </w:tc>
        <w:tc>
          <w:tcPr>
            <w:tcW w:w="708"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567"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1</w:t>
            </w:r>
          </w:p>
        </w:tc>
        <w:tc>
          <w:tcPr>
            <w:tcW w:w="567"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2</w:t>
            </w:r>
          </w:p>
        </w:tc>
        <w:tc>
          <w:tcPr>
            <w:tcW w:w="1139"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right w:val="single" w:sz="4" w:space="0" w:color="auto"/>
            </w:tcBorders>
          </w:tcPr>
          <w:p w:rsidR="009E7BFB" w:rsidRDefault="009E7BFB" w:rsidP="00182ADE">
            <w:pPr>
              <w:widowControl/>
              <w:rPr>
                <w:sz w:val="28"/>
                <w:szCs w:val="28"/>
              </w:rPr>
            </w:pPr>
            <w:r>
              <w:rPr>
                <w:sz w:val="28"/>
                <w:szCs w:val="28"/>
              </w:rPr>
              <w:t xml:space="preserve">Доходы будущих периодов от оказания платных услуг (работ), компенсаций затрат </w:t>
            </w:r>
            <w:r w:rsidR="00182ADE">
              <w:rPr>
                <w:sz w:val="28"/>
                <w:szCs w:val="28"/>
              </w:rPr>
              <w:t>*</w:t>
            </w:r>
          </w:p>
        </w:tc>
        <w:tc>
          <w:tcPr>
            <w:tcW w:w="993"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4</w:t>
            </w:r>
          </w:p>
        </w:tc>
        <w:tc>
          <w:tcPr>
            <w:tcW w:w="425"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1</w:t>
            </w:r>
          </w:p>
        </w:tc>
        <w:tc>
          <w:tcPr>
            <w:tcW w:w="851"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4</w:t>
            </w:r>
          </w:p>
        </w:tc>
        <w:tc>
          <w:tcPr>
            <w:tcW w:w="708"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567"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1</w:t>
            </w:r>
          </w:p>
        </w:tc>
        <w:tc>
          <w:tcPr>
            <w:tcW w:w="567"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3</w:t>
            </w:r>
          </w:p>
        </w:tc>
        <w:tc>
          <w:tcPr>
            <w:tcW w:w="1139"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right w:val="single" w:sz="4" w:space="0" w:color="auto"/>
            </w:tcBorders>
          </w:tcPr>
          <w:p w:rsidR="009E7BFB" w:rsidRDefault="009E7BFB" w:rsidP="00182ADE">
            <w:pPr>
              <w:widowControl/>
              <w:rPr>
                <w:sz w:val="28"/>
                <w:szCs w:val="28"/>
              </w:rPr>
            </w:pPr>
            <w:r>
              <w:rPr>
                <w:sz w:val="28"/>
                <w:szCs w:val="28"/>
              </w:rPr>
              <w:t xml:space="preserve">Доходы будущих периодов от штрафов, пеней, неустоек, возмещений ущербов </w:t>
            </w:r>
            <w:r w:rsidR="00182ADE">
              <w:rPr>
                <w:sz w:val="28"/>
                <w:szCs w:val="28"/>
              </w:rPr>
              <w:t>*</w:t>
            </w:r>
          </w:p>
        </w:tc>
        <w:tc>
          <w:tcPr>
            <w:tcW w:w="993"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4</w:t>
            </w:r>
          </w:p>
        </w:tc>
        <w:tc>
          <w:tcPr>
            <w:tcW w:w="425"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1</w:t>
            </w:r>
          </w:p>
        </w:tc>
        <w:tc>
          <w:tcPr>
            <w:tcW w:w="851"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4</w:t>
            </w:r>
          </w:p>
        </w:tc>
        <w:tc>
          <w:tcPr>
            <w:tcW w:w="708"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567"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1</w:t>
            </w:r>
          </w:p>
        </w:tc>
        <w:tc>
          <w:tcPr>
            <w:tcW w:w="567"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4</w:t>
            </w:r>
          </w:p>
        </w:tc>
        <w:tc>
          <w:tcPr>
            <w:tcW w:w="1139"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right w:val="single" w:sz="4" w:space="0" w:color="auto"/>
            </w:tcBorders>
          </w:tcPr>
          <w:p w:rsidR="009E7BFB" w:rsidRDefault="009E7BFB">
            <w:pPr>
              <w:widowControl/>
              <w:rPr>
                <w:sz w:val="28"/>
                <w:szCs w:val="28"/>
              </w:rPr>
            </w:pPr>
            <w:r>
              <w:rPr>
                <w:sz w:val="28"/>
                <w:szCs w:val="28"/>
              </w:rPr>
              <w:t>Доходы будущих периодов от операций с активами</w:t>
            </w:r>
          </w:p>
        </w:tc>
        <w:tc>
          <w:tcPr>
            <w:tcW w:w="993"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4</w:t>
            </w:r>
          </w:p>
        </w:tc>
        <w:tc>
          <w:tcPr>
            <w:tcW w:w="425"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1</w:t>
            </w:r>
          </w:p>
        </w:tc>
        <w:tc>
          <w:tcPr>
            <w:tcW w:w="851"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4</w:t>
            </w:r>
          </w:p>
        </w:tc>
        <w:tc>
          <w:tcPr>
            <w:tcW w:w="708"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567"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1</w:t>
            </w:r>
          </w:p>
        </w:tc>
        <w:tc>
          <w:tcPr>
            <w:tcW w:w="567"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7</w:t>
            </w:r>
          </w:p>
        </w:tc>
        <w:tc>
          <w:tcPr>
            <w:tcW w:w="1139"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2</w:t>
            </w:r>
          </w:p>
        </w:tc>
      </w:tr>
      <w:tr w:rsidR="009E7BFB" w:rsidTr="004A5A23">
        <w:tc>
          <w:tcPr>
            <w:tcW w:w="3402" w:type="dxa"/>
            <w:tcBorders>
              <w:top w:val="single" w:sz="4" w:space="0" w:color="auto"/>
              <w:left w:val="single" w:sz="4" w:space="0" w:color="auto"/>
              <w:right w:val="single" w:sz="4" w:space="0" w:color="auto"/>
            </w:tcBorders>
          </w:tcPr>
          <w:p w:rsidR="009E7BFB" w:rsidRDefault="009E7BFB" w:rsidP="00182ADE">
            <w:pPr>
              <w:widowControl/>
              <w:rPr>
                <w:sz w:val="28"/>
                <w:szCs w:val="28"/>
              </w:rPr>
            </w:pPr>
            <w:r>
              <w:rPr>
                <w:sz w:val="28"/>
                <w:szCs w:val="28"/>
              </w:rPr>
              <w:t xml:space="preserve">Прочие доходы будущих периодов </w:t>
            </w:r>
            <w:r w:rsidR="00182ADE">
              <w:rPr>
                <w:sz w:val="28"/>
                <w:szCs w:val="28"/>
              </w:rPr>
              <w:t>*</w:t>
            </w:r>
          </w:p>
        </w:tc>
        <w:tc>
          <w:tcPr>
            <w:tcW w:w="993"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4</w:t>
            </w:r>
          </w:p>
        </w:tc>
        <w:tc>
          <w:tcPr>
            <w:tcW w:w="425"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1</w:t>
            </w:r>
          </w:p>
        </w:tc>
        <w:tc>
          <w:tcPr>
            <w:tcW w:w="851"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4</w:t>
            </w:r>
          </w:p>
        </w:tc>
        <w:tc>
          <w:tcPr>
            <w:tcW w:w="708"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567"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1</w:t>
            </w:r>
          </w:p>
        </w:tc>
        <w:tc>
          <w:tcPr>
            <w:tcW w:w="567"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8</w:t>
            </w:r>
          </w:p>
        </w:tc>
        <w:tc>
          <w:tcPr>
            <w:tcW w:w="1139"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right w:val="single" w:sz="4" w:space="0" w:color="auto"/>
            </w:tcBorders>
          </w:tcPr>
          <w:p w:rsidR="00182ADE" w:rsidRDefault="009E7BFB" w:rsidP="00182ADE">
            <w:pPr>
              <w:widowControl/>
              <w:jc w:val="both"/>
              <w:rPr>
                <w:sz w:val="28"/>
                <w:szCs w:val="28"/>
              </w:rPr>
            </w:pPr>
            <w:r>
              <w:rPr>
                <w:sz w:val="28"/>
                <w:szCs w:val="28"/>
              </w:rPr>
              <w:t xml:space="preserve">Расходы </w:t>
            </w:r>
            <w:proofErr w:type="gramStart"/>
            <w:r>
              <w:rPr>
                <w:sz w:val="28"/>
                <w:szCs w:val="28"/>
              </w:rPr>
              <w:t>будущих</w:t>
            </w:r>
            <w:proofErr w:type="gramEnd"/>
          </w:p>
          <w:p w:rsidR="009E7BFB" w:rsidRDefault="009E7BFB" w:rsidP="00182ADE">
            <w:pPr>
              <w:widowControl/>
              <w:jc w:val="both"/>
              <w:rPr>
                <w:sz w:val="28"/>
                <w:szCs w:val="28"/>
              </w:rPr>
            </w:pPr>
            <w:r>
              <w:rPr>
                <w:sz w:val="28"/>
                <w:szCs w:val="28"/>
              </w:rPr>
              <w:t xml:space="preserve"> периодов </w:t>
            </w:r>
            <w:r w:rsidR="00182ADE">
              <w:rPr>
                <w:sz w:val="28"/>
                <w:szCs w:val="28"/>
              </w:rPr>
              <w:t>*</w:t>
            </w:r>
          </w:p>
        </w:tc>
        <w:tc>
          <w:tcPr>
            <w:tcW w:w="993"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4</w:t>
            </w:r>
          </w:p>
        </w:tc>
        <w:tc>
          <w:tcPr>
            <w:tcW w:w="425"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1</w:t>
            </w:r>
          </w:p>
        </w:tc>
        <w:tc>
          <w:tcPr>
            <w:tcW w:w="851"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5</w:t>
            </w:r>
          </w:p>
        </w:tc>
        <w:tc>
          <w:tcPr>
            <w:tcW w:w="708"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567"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567"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1139"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right w:val="single" w:sz="4" w:space="0" w:color="auto"/>
            </w:tcBorders>
          </w:tcPr>
          <w:p w:rsidR="009E7BFB" w:rsidRDefault="009E7BFB" w:rsidP="00182ADE">
            <w:pPr>
              <w:widowControl/>
              <w:rPr>
                <w:sz w:val="28"/>
                <w:szCs w:val="28"/>
              </w:rPr>
            </w:pPr>
            <w:r>
              <w:rPr>
                <w:sz w:val="28"/>
                <w:szCs w:val="28"/>
              </w:rPr>
              <w:t>Резервы предстоящих расходов</w:t>
            </w:r>
            <w:r w:rsidR="00182ADE">
              <w:rPr>
                <w:sz w:val="28"/>
                <w:szCs w:val="28"/>
              </w:rPr>
              <w:t>*</w:t>
            </w:r>
          </w:p>
        </w:tc>
        <w:tc>
          <w:tcPr>
            <w:tcW w:w="993"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4</w:t>
            </w:r>
          </w:p>
        </w:tc>
        <w:tc>
          <w:tcPr>
            <w:tcW w:w="425"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1</w:t>
            </w:r>
          </w:p>
        </w:tc>
        <w:tc>
          <w:tcPr>
            <w:tcW w:w="851"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6</w:t>
            </w:r>
          </w:p>
        </w:tc>
        <w:tc>
          <w:tcPr>
            <w:tcW w:w="708"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567"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567"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1139"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pPr>
              <w:widowControl/>
              <w:rPr>
                <w:sz w:val="28"/>
                <w:szCs w:val="28"/>
              </w:rPr>
            </w:pPr>
            <w:r>
              <w:rPr>
                <w:sz w:val="28"/>
                <w:szCs w:val="28"/>
              </w:rPr>
              <w:t>Результат по кассовым операциям бюджета</w:t>
            </w:r>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4</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rsidP="00182ADE">
            <w:pPr>
              <w:widowControl/>
              <w:rPr>
                <w:sz w:val="28"/>
                <w:szCs w:val="28"/>
              </w:rPr>
            </w:pPr>
            <w:r>
              <w:rPr>
                <w:sz w:val="28"/>
                <w:szCs w:val="28"/>
              </w:rPr>
              <w:t>Результат по кассовому исполнению бюджета по поступлениям в бюджет</w:t>
            </w:r>
            <w:r w:rsidR="00182ADE">
              <w:rPr>
                <w:sz w:val="28"/>
                <w:szCs w:val="28"/>
              </w:rPr>
              <w:t>*</w:t>
            </w:r>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4</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1</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rsidP="00182ADE">
            <w:pPr>
              <w:widowControl/>
              <w:rPr>
                <w:sz w:val="28"/>
                <w:szCs w:val="28"/>
              </w:rPr>
            </w:pPr>
            <w:r>
              <w:rPr>
                <w:sz w:val="28"/>
                <w:szCs w:val="28"/>
              </w:rPr>
              <w:lastRenderedPageBreak/>
              <w:t>Результат по кассовому исполнению бюджета по выбытиям из бюджета</w:t>
            </w:r>
            <w:r w:rsidR="00182ADE">
              <w:rPr>
                <w:sz w:val="28"/>
                <w:szCs w:val="28"/>
              </w:rPr>
              <w:t>*</w:t>
            </w:r>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4</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pPr>
              <w:widowControl/>
              <w:rPr>
                <w:sz w:val="28"/>
                <w:szCs w:val="28"/>
              </w:rPr>
            </w:pPr>
            <w:r>
              <w:rPr>
                <w:sz w:val="28"/>
                <w:szCs w:val="28"/>
              </w:rPr>
              <w:t>Результат прошлых отчетных периодов по кассовому исполнению бюджета</w:t>
            </w:r>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4</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3</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right w:val="single" w:sz="4" w:space="0" w:color="auto"/>
            </w:tcBorders>
          </w:tcPr>
          <w:p w:rsidR="009E7BFB" w:rsidRDefault="009E7BFB" w:rsidP="000027F5">
            <w:pPr>
              <w:widowControl/>
              <w:jc w:val="both"/>
              <w:outlineLvl w:val="1"/>
              <w:rPr>
                <w:sz w:val="28"/>
                <w:szCs w:val="28"/>
              </w:rPr>
            </w:pPr>
            <w:bookmarkStart w:id="2" w:name="Par14955"/>
            <w:bookmarkEnd w:id="2"/>
            <w:r>
              <w:rPr>
                <w:sz w:val="28"/>
                <w:szCs w:val="28"/>
              </w:rPr>
              <w:t>РАЗДЕЛ</w:t>
            </w:r>
            <w:r w:rsidR="000027F5">
              <w:rPr>
                <w:sz w:val="28"/>
                <w:szCs w:val="28"/>
              </w:rPr>
              <w:t> </w:t>
            </w:r>
            <w:r>
              <w:rPr>
                <w:sz w:val="28"/>
                <w:szCs w:val="28"/>
              </w:rPr>
              <w:t xml:space="preserve">5. САНКЦИОНИРОВАНИЕ РАСХОДОВ </w:t>
            </w:r>
            <w:r w:rsidR="00182ADE">
              <w:rPr>
                <w:sz w:val="28"/>
                <w:szCs w:val="28"/>
              </w:rPr>
              <w:t>*</w:t>
            </w:r>
          </w:p>
        </w:tc>
        <w:tc>
          <w:tcPr>
            <w:tcW w:w="993"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5</w:t>
            </w:r>
          </w:p>
        </w:tc>
        <w:tc>
          <w:tcPr>
            <w:tcW w:w="425"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851"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567"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567"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c>
          <w:tcPr>
            <w:tcW w:w="1139"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pPr>
              <w:widowControl/>
              <w:rPr>
                <w:sz w:val="28"/>
                <w:szCs w:val="28"/>
              </w:rPr>
            </w:pPr>
            <w:r>
              <w:rPr>
                <w:sz w:val="28"/>
                <w:szCs w:val="28"/>
              </w:rPr>
              <w:t>Санкционирование по текущему финансовому году</w:t>
            </w:r>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5</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1</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pPr>
              <w:widowControl/>
              <w:rPr>
                <w:sz w:val="28"/>
                <w:szCs w:val="28"/>
              </w:rPr>
            </w:pPr>
            <w:r>
              <w:rPr>
                <w:sz w:val="28"/>
                <w:szCs w:val="28"/>
              </w:rPr>
              <w:t xml:space="preserve">Санкционирование по первому году, следующему за </w:t>
            </w:r>
            <w:proofErr w:type="gramStart"/>
            <w:r>
              <w:rPr>
                <w:sz w:val="28"/>
                <w:szCs w:val="28"/>
              </w:rPr>
              <w:t>текущим</w:t>
            </w:r>
            <w:proofErr w:type="gramEnd"/>
            <w:r>
              <w:rPr>
                <w:sz w:val="28"/>
                <w:szCs w:val="28"/>
              </w:rPr>
              <w:t xml:space="preserve"> (очередному финансовому году)</w:t>
            </w:r>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5</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pPr>
              <w:widowControl/>
              <w:rPr>
                <w:sz w:val="28"/>
                <w:szCs w:val="28"/>
              </w:rPr>
            </w:pPr>
            <w:r>
              <w:rPr>
                <w:sz w:val="28"/>
                <w:szCs w:val="28"/>
              </w:rPr>
              <w:t xml:space="preserve">Санкционирование по второму году, следующему за </w:t>
            </w:r>
            <w:proofErr w:type="gramStart"/>
            <w:r>
              <w:rPr>
                <w:sz w:val="28"/>
                <w:szCs w:val="28"/>
              </w:rPr>
              <w:t>текущим</w:t>
            </w:r>
            <w:proofErr w:type="gramEnd"/>
            <w:r>
              <w:rPr>
                <w:sz w:val="28"/>
                <w:szCs w:val="28"/>
              </w:rPr>
              <w:t xml:space="preserve"> (первому году, следующему за очередным)</w:t>
            </w:r>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5</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3</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pPr>
              <w:widowControl/>
              <w:rPr>
                <w:sz w:val="28"/>
                <w:szCs w:val="28"/>
              </w:rPr>
            </w:pPr>
            <w:r>
              <w:rPr>
                <w:sz w:val="28"/>
                <w:szCs w:val="28"/>
              </w:rPr>
              <w:t xml:space="preserve">Санкционирование по второму году, следующему за </w:t>
            </w:r>
            <w:proofErr w:type="gramStart"/>
            <w:r>
              <w:rPr>
                <w:sz w:val="28"/>
                <w:szCs w:val="28"/>
              </w:rPr>
              <w:t>очередным</w:t>
            </w:r>
            <w:proofErr w:type="gramEnd"/>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5</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4</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pPr>
              <w:widowControl/>
              <w:rPr>
                <w:sz w:val="28"/>
                <w:szCs w:val="28"/>
              </w:rPr>
            </w:pPr>
            <w:r>
              <w:rPr>
                <w:sz w:val="28"/>
                <w:szCs w:val="28"/>
              </w:rPr>
              <w:t>Санкционирование на иные очередные годы (за пределами планового периода)</w:t>
            </w:r>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5</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9</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pPr>
              <w:widowControl/>
              <w:rPr>
                <w:sz w:val="28"/>
                <w:szCs w:val="28"/>
              </w:rPr>
            </w:pPr>
            <w:r>
              <w:rPr>
                <w:sz w:val="28"/>
                <w:szCs w:val="28"/>
              </w:rPr>
              <w:t>Лимиты бюджетных обязательств</w:t>
            </w:r>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5</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1</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pPr>
              <w:widowControl/>
              <w:rPr>
                <w:sz w:val="28"/>
                <w:szCs w:val="28"/>
              </w:rPr>
            </w:pPr>
            <w:r>
              <w:rPr>
                <w:sz w:val="28"/>
                <w:szCs w:val="28"/>
              </w:rPr>
              <w:t>Доведенные лимиты бюджетных обязательств</w:t>
            </w:r>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5</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1</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1</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pPr>
              <w:widowControl/>
              <w:rPr>
                <w:sz w:val="28"/>
                <w:szCs w:val="28"/>
              </w:rPr>
            </w:pPr>
            <w:r>
              <w:rPr>
                <w:sz w:val="28"/>
                <w:szCs w:val="28"/>
              </w:rPr>
              <w:t>Лимиты бюджетных обязательств к распределению</w:t>
            </w:r>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5</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1</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pPr>
              <w:widowControl/>
              <w:rPr>
                <w:sz w:val="28"/>
                <w:szCs w:val="28"/>
              </w:rPr>
            </w:pPr>
            <w:r>
              <w:rPr>
                <w:sz w:val="28"/>
                <w:szCs w:val="28"/>
              </w:rPr>
              <w:lastRenderedPageBreak/>
              <w:t>Лимиты бюджетных обязательств получателей бюджетных средств</w:t>
            </w:r>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5</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1</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3</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pPr>
              <w:widowControl/>
              <w:rPr>
                <w:sz w:val="28"/>
                <w:szCs w:val="28"/>
              </w:rPr>
            </w:pPr>
            <w:r>
              <w:rPr>
                <w:sz w:val="28"/>
                <w:szCs w:val="28"/>
              </w:rPr>
              <w:t>Переданные лимиты бюджетных обязательств</w:t>
            </w:r>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5</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1</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4</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pPr>
              <w:widowControl/>
              <w:jc w:val="both"/>
              <w:rPr>
                <w:sz w:val="28"/>
                <w:szCs w:val="28"/>
              </w:rPr>
            </w:pPr>
            <w:r>
              <w:rPr>
                <w:sz w:val="28"/>
                <w:szCs w:val="28"/>
              </w:rPr>
              <w:t>Полученные лимиты бюджетных обязательств</w:t>
            </w:r>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5</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1</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5</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pPr>
              <w:widowControl/>
              <w:rPr>
                <w:sz w:val="28"/>
                <w:szCs w:val="28"/>
              </w:rPr>
            </w:pPr>
            <w:r>
              <w:rPr>
                <w:sz w:val="28"/>
                <w:szCs w:val="28"/>
              </w:rPr>
              <w:t>Утвержденные лимиты бюджетных обязательств</w:t>
            </w:r>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5</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1</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9</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rsidP="00182ADE">
            <w:pPr>
              <w:widowControl/>
              <w:rPr>
                <w:sz w:val="28"/>
                <w:szCs w:val="28"/>
              </w:rPr>
            </w:pPr>
            <w:r>
              <w:rPr>
                <w:sz w:val="28"/>
                <w:szCs w:val="28"/>
              </w:rPr>
              <w:t xml:space="preserve">Обязательства </w:t>
            </w:r>
            <w:r w:rsidR="00182ADE">
              <w:rPr>
                <w:sz w:val="28"/>
                <w:szCs w:val="28"/>
              </w:rPr>
              <w:t>*</w:t>
            </w:r>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5</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pPr>
              <w:widowControl/>
              <w:rPr>
                <w:sz w:val="28"/>
                <w:szCs w:val="28"/>
              </w:rPr>
            </w:pPr>
            <w:r>
              <w:rPr>
                <w:sz w:val="28"/>
                <w:szCs w:val="28"/>
              </w:rPr>
              <w:t>Принятые обязательства</w:t>
            </w:r>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5</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1</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pPr>
              <w:widowControl/>
              <w:rPr>
                <w:sz w:val="28"/>
                <w:szCs w:val="28"/>
              </w:rPr>
            </w:pPr>
            <w:r>
              <w:rPr>
                <w:sz w:val="28"/>
                <w:szCs w:val="28"/>
              </w:rPr>
              <w:t>Принятые денежные обязательства</w:t>
            </w:r>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5</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pPr>
              <w:widowControl/>
              <w:rPr>
                <w:sz w:val="28"/>
                <w:szCs w:val="28"/>
              </w:rPr>
            </w:pPr>
            <w:r>
              <w:rPr>
                <w:sz w:val="28"/>
                <w:szCs w:val="28"/>
              </w:rPr>
              <w:t>Принимаемые обязательства</w:t>
            </w:r>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5</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7</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pPr>
              <w:widowControl/>
              <w:rPr>
                <w:sz w:val="28"/>
                <w:szCs w:val="28"/>
              </w:rPr>
            </w:pPr>
            <w:r>
              <w:rPr>
                <w:sz w:val="28"/>
                <w:szCs w:val="28"/>
              </w:rPr>
              <w:t>Отложенные обязательства</w:t>
            </w:r>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5</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9</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pPr>
              <w:widowControl/>
              <w:rPr>
                <w:sz w:val="28"/>
                <w:szCs w:val="28"/>
              </w:rPr>
            </w:pPr>
            <w:r>
              <w:rPr>
                <w:sz w:val="28"/>
                <w:szCs w:val="28"/>
              </w:rPr>
              <w:t>Бюджетные ассигнования</w:t>
            </w:r>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5</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3</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pPr>
              <w:widowControl/>
              <w:rPr>
                <w:sz w:val="28"/>
                <w:szCs w:val="28"/>
              </w:rPr>
            </w:pPr>
            <w:r>
              <w:rPr>
                <w:sz w:val="28"/>
                <w:szCs w:val="28"/>
              </w:rPr>
              <w:t>Доведенные бюджетные ассигнования</w:t>
            </w:r>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5</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3</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1</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pPr>
              <w:widowControl/>
              <w:rPr>
                <w:sz w:val="28"/>
                <w:szCs w:val="28"/>
              </w:rPr>
            </w:pPr>
            <w:r>
              <w:rPr>
                <w:sz w:val="28"/>
                <w:szCs w:val="28"/>
              </w:rPr>
              <w:t>Бюджетные ассигнования к распределению</w:t>
            </w:r>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5</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3</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pPr>
              <w:widowControl/>
              <w:rPr>
                <w:sz w:val="28"/>
                <w:szCs w:val="28"/>
              </w:rPr>
            </w:pPr>
            <w:r>
              <w:rPr>
                <w:sz w:val="28"/>
                <w:szCs w:val="28"/>
              </w:rPr>
              <w:t>Бюджетные ассигнования получателей бюджетных средств и администраторов выплат по источникам</w:t>
            </w:r>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5</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3</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3</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pPr>
              <w:widowControl/>
              <w:rPr>
                <w:sz w:val="28"/>
                <w:szCs w:val="28"/>
              </w:rPr>
            </w:pPr>
            <w:r>
              <w:rPr>
                <w:sz w:val="28"/>
                <w:szCs w:val="28"/>
              </w:rPr>
              <w:t>Переданные бюджетные ассигнования</w:t>
            </w:r>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5</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3</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4</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pPr>
              <w:widowControl/>
              <w:rPr>
                <w:sz w:val="28"/>
                <w:szCs w:val="28"/>
              </w:rPr>
            </w:pPr>
            <w:r>
              <w:rPr>
                <w:sz w:val="28"/>
                <w:szCs w:val="28"/>
              </w:rPr>
              <w:t>Полученные бюджетные ассигнования</w:t>
            </w:r>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5</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3</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5</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pPr>
              <w:widowControl/>
              <w:rPr>
                <w:sz w:val="28"/>
                <w:szCs w:val="28"/>
              </w:rPr>
            </w:pPr>
            <w:r>
              <w:rPr>
                <w:sz w:val="28"/>
                <w:szCs w:val="28"/>
              </w:rPr>
              <w:t>Бюджетные ассигнования в пути</w:t>
            </w:r>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5</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3</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6</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pPr>
              <w:widowControl/>
              <w:rPr>
                <w:sz w:val="28"/>
                <w:szCs w:val="28"/>
              </w:rPr>
            </w:pPr>
            <w:r>
              <w:rPr>
                <w:sz w:val="28"/>
                <w:szCs w:val="28"/>
              </w:rPr>
              <w:t xml:space="preserve">Утвержденные бюджетные </w:t>
            </w:r>
            <w:r>
              <w:rPr>
                <w:sz w:val="28"/>
                <w:szCs w:val="28"/>
              </w:rPr>
              <w:lastRenderedPageBreak/>
              <w:t>ассигнования</w:t>
            </w:r>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lastRenderedPageBreak/>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5</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3</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9</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r>
      <w:tr w:rsidR="009E7BFB" w:rsidTr="004A5A23">
        <w:tc>
          <w:tcPr>
            <w:tcW w:w="3402" w:type="dxa"/>
            <w:tcBorders>
              <w:top w:val="single" w:sz="4" w:space="0" w:color="auto"/>
              <w:left w:val="single" w:sz="4" w:space="0" w:color="auto"/>
              <w:bottom w:val="single" w:sz="4" w:space="0" w:color="auto"/>
              <w:right w:val="single" w:sz="4" w:space="0" w:color="auto"/>
            </w:tcBorders>
          </w:tcPr>
          <w:p w:rsidR="009E7BFB" w:rsidRDefault="009E7BFB" w:rsidP="00182ADE">
            <w:pPr>
              <w:widowControl/>
              <w:rPr>
                <w:sz w:val="28"/>
                <w:szCs w:val="28"/>
              </w:rPr>
            </w:pPr>
            <w:r>
              <w:rPr>
                <w:sz w:val="28"/>
                <w:szCs w:val="28"/>
              </w:rPr>
              <w:lastRenderedPageBreak/>
              <w:t xml:space="preserve">Сметные (плановые, прогнозные) назначения </w:t>
            </w:r>
            <w:r w:rsidR="00182ADE">
              <w:rPr>
                <w:sz w:val="28"/>
                <w:szCs w:val="28"/>
              </w:rPr>
              <w:t>*</w:t>
            </w:r>
          </w:p>
        </w:tc>
        <w:tc>
          <w:tcPr>
            <w:tcW w:w="99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6"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5</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567"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c>
          <w:tcPr>
            <w:tcW w:w="1139"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w:t>
            </w:r>
          </w:p>
        </w:tc>
      </w:tr>
    </w:tbl>
    <w:p w:rsidR="00182ADE" w:rsidRDefault="00182ADE" w:rsidP="009E7BFB">
      <w:pPr>
        <w:widowControl/>
        <w:rPr>
          <w:sz w:val="24"/>
          <w:szCs w:val="24"/>
        </w:rPr>
      </w:pPr>
    </w:p>
    <w:p w:rsidR="00182ADE" w:rsidRDefault="00182ADE" w:rsidP="00182ADE">
      <w:pPr>
        <w:widowControl/>
        <w:spacing w:before="280"/>
        <w:ind w:firstLine="540"/>
        <w:jc w:val="both"/>
        <w:rPr>
          <w:sz w:val="28"/>
          <w:szCs w:val="28"/>
        </w:rPr>
      </w:pPr>
      <w:proofErr w:type="gramStart"/>
      <w:r>
        <w:rPr>
          <w:sz w:val="24"/>
          <w:szCs w:val="24"/>
        </w:rPr>
        <w:t>*</w:t>
      </w:r>
      <w:r w:rsidRPr="00182ADE">
        <w:rPr>
          <w:sz w:val="28"/>
          <w:szCs w:val="28"/>
        </w:rPr>
        <w:t xml:space="preserve"> </w:t>
      </w:r>
      <w:r>
        <w:rPr>
          <w:sz w:val="28"/>
          <w:szCs w:val="28"/>
        </w:rPr>
        <w:t>Аналитические счета по данной группе формируются по соответствующим аналитическим кодам вида поступлений, выбытий объекта учета (кодам классификации операций сектора государственного управления (КОСГУ).</w:t>
      </w:r>
      <w:proofErr w:type="gramEnd"/>
      <w:r>
        <w:rPr>
          <w:sz w:val="28"/>
          <w:szCs w:val="28"/>
        </w:rPr>
        <w:t xml:space="preserve"> Аналитические счета по счетам </w:t>
      </w:r>
      <w:hyperlink w:anchor="Par14955" w:history="1">
        <w:r w:rsidRPr="00182ADE">
          <w:rPr>
            <w:sz w:val="28"/>
            <w:szCs w:val="28"/>
          </w:rPr>
          <w:t>раздела 5</w:t>
        </w:r>
      </w:hyperlink>
      <w:r w:rsidR="000027F5">
        <w:rPr>
          <w:sz w:val="28"/>
          <w:szCs w:val="28"/>
        </w:rPr>
        <w:t> «</w:t>
      </w:r>
      <w:r>
        <w:rPr>
          <w:sz w:val="28"/>
          <w:szCs w:val="28"/>
        </w:rPr>
        <w:t>Санкционирование расходов хозяйствующего субъекта</w:t>
      </w:r>
      <w:r w:rsidR="000027F5">
        <w:rPr>
          <w:sz w:val="28"/>
          <w:szCs w:val="28"/>
        </w:rPr>
        <w:t>»</w:t>
      </w:r>
      <w:r>
        <w:rPr>
          <w:sz w:val="28"/>
          <w:szCs w:val="28"/>
        </w:rPr>
        <w:t xml:space="preserve"> формируются в структуре аналитических кодов вида поступлений, выбытий объекта учета (КОСГУ, с учетом дополнительной детализации статей КОСГУ, при наличии), предусмотренных при формировании плановых (прогнозных) показателей бюджетной сметы.</w:t>
      </w:r>
    </w:p>
    <w:p w:rsidR="009E7BFB" w:rsidRDefault="009E7BFB" w:rsidP="00E05C1F">
      <w:pPr>
        <w:widowControl/>
        <w:spacing w:before="280"/>
        <w:ind w:firstLine="540"/>
        <w:jc w:val="center"/>
        <w:rPr>
          <w:sz w:val="28"/>
          <w:szCs w:val="28"/>
        </w:rPr>
      </w:pPr>
      <w:r>
        <w:rPr>
          <w:sz w:val="28"/>
          <w:szCs w:val="28"/>
        </w:rPr>
        <w:t>ЗАБАЛАНСОВЫЕ СЧЕТА</w:t>
      </w:r>
    </w:p>
    <w:p w:rsidR="009E7BFB" w:rsidRDefault="009E7BFB" w:rsidP="009E7BFB">
      <w:pPr>
        <w:widowControl/>
        <w:jc w:val="center"/>
        <w:rPr>
          <w:sz w:val="28"/>
          <w:szCs w:val="28"/>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6973"/>
        <w:gridCol w:w="1980"/>
      </w:tblGrid>
      <w:tr w:rsidR="009E7BFB">
        <w:tc>
          <w:tcPr>
            <w:tcW w:w="697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Наименование счета</w:t>
            </w:r>
          </w:p>
        </w:tc>
        <w:tc>
          <w:tcPr>
            <w:tcW w:w="1980"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Номер счета</w:t>
            </w:r>
          </w:p>
        </w:tc>
      </w:tr>
      <w:tr w:rsidR="009E7BFB">
        <w:tc>
          <w:tcPr>
            <w:tcW w:w="6973"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1</w:t>
            </w:r>
          </w:p>
        </w:tc>
        <w:tc>
          <w:tcPr>
            <w:tcW w:w="1980"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w:t>
            </w:r>
          </w:p>
        </w:tc>
      </w:tr>
      <w:tr w:rsidR="009E7BFB">
        <w:tc>
          <w:tcPr>
            <w:tcW w:w="6973" w:type="dxa"/>
            <w:tcBorders>
              <w:top w:val="single" w:sz="4" w:space="0" w:color="auto"/>
              <w:left w:val="single" w:sz="4" w:space="0" w:color="auto"/>
              <w:bottom w:val="single" w:sz="4" w:space="0" w:color="auto"/>
              <w:right w:val="single" w:sz="4" w:space="0" w:color="auto"/>
            </w:tcBorders>
          </w:tcPr>
          <w:p w:rsidR="009E7BFB" w:rsidRDefault="009E7BFB">
            <w:pPr>
              <w:widowControl/>
              <w:rPr>
                <w:sz w:val="28"/>
                <w:szCs w:val="28"/>
              </w:rPr>
            </w:pPr>
            <w:r>
              <w:rPr>
                <w:sz w:val="28"/>
                <w:szCs w:val="28"/>
              </w:rPr>
              <w:t>Имущество, полученное в пользование</w:t>
            </w:r>
          </w:p>
        </w:tc>
        <w:tc>
          <w:tcPr>
            <w:tcW w:w="1980"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01</w:t>
            </w:r>
          </w:p>
        </w:tc>
      </w:tr>
      <w:tr w:rsidR="009E7BFB">
        <w:tc>
          <w:tcPr>
            <w:tcW w:w="6973" w:type="dxa"/>
            <w:tcBorders>
              <w:top w:val="single" w:sz="4" w:space="0" w:color="auto"/>
              <w:left w:val="single" w:sz="4" w:space="0" w:color="auto"/>
              <w:right w:val="single" w:sz="4" w:space="0" w:color="auto"/>
            </w:tcBorders>
          </w:tcPr>
          <w:p w:rsidR="009E7BFB" w:rsidRDefault="009E7BFB">
            <w:pPr>
              <w:widowControl/>
              <w:rPr>
                <w:sz w:val="28"/>
                <w:szCs w:val="28"/>
              </w:rPr>
            </w:pPr>
            <w:r>
              <w:rPr>
                <w:sz w:val="28"/>
                <w:szCs w:val="28"/>
              </w:rPr>
              <w:t>Материальные ценности на хранении</w:t>
            </w:r>
          </w:p>
        </w:tc>
        <w:tc>
          <w:tcPr>
            <w:tcW w:w="1980"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02</w:t>
            </w:r>
          </w:p>
        </w:tc>
      </w:tr>
      <w:tr w:rsidR="009E7BFB">
        <w:tc>
          <w:tcPr>
            <w:tcW w:w="6973" w:type="dxa"/>
            <w:tcBorders>
              <w:top w:val="single" w:sz="4" w:space="0" w:color="auto"/>
              <w:left w:val="single" w:sz="4" w:space="0" w:color="auto"/>
              <w:bottom w:val="single" w:sz="4" w:space="0" w:color="auto"/>
              <w:right w:val="single" w:sz="4" w:space="0" w:color="auto"/>
            </w:tcBorders>
          </w:tcPr>
          <w:p w:rsidR="009E7BFB" w:rsidRDefault="009E7BFB">
            <w:pPr>
              <w:widowControl/>
              <w:rPr>
                <w:sz w:val="28"/>
                <w:szCs w:val="28"/>
              </w:rPr>
            </w:pPr>
            <w:r>
              <w:rPr>
                <w:sz w:val="28"/>
                <w:szCs w:val="28"/>
              </w:rPr>
              <w:t>Бланки строгой отчетности</w:t>
            </w:r>
          </w:p>
        </w:tc>
        <w:tc>
          <w:tcPr>
            <w:tcW w:w="1980"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03</w:t>
            </w:r>
          </w:p>
        </w:tc>
      </w:tr>
      <w:tr w:rsidR="009E7BFB">
        <w:tc>
          <w:tcPr>
            <w:tcW w:w="6973" w:type="dxa"/>
            <w:tcBorders>
              <w:top w:val="single" w:sz="4" w:space="0" w:color="auto"/>
              <w:left w:val="single" w:sz="4" w:space="0" w:color="auto"/>
              <w:right w:val="single" w:sz="4" w:space="0" w:color="auto"/>
            </w:tcBorders>
          </w:tcPr>
          <w:p w:rsidR="009E7BFB" w:rsidRDefault="009E7BFB">
            <w:pPr>
              <w:widowControl/>
              <w:rPr>
                <w:sz w:val="28"/>
                <w:szCs w:val="28"/>
              </w:rPr>
            </w:pPr>
            <w:r>
              <w:rPr>
                <w:sz w:val="28"/>
                <w:szCs w:val="28"/>
              </w:rPr>
              <w:t>Задолженность неплатежеспособных дебиторов</w:t>
            </w:r>
          </w:p>
        </w:tc>
        <w:tc>
          <w:tcPr>
            <w:tcW w:w="1980"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04</w:t>
            </w:r>
          </w:p>
        </w:tc>
      </w:tr>
      <w:tr w:rsidR="009E7BFB">
        <w:tc>
          <w:tcPr>
            <w:tcW w:w="6973" w:type="dxa"/>
            <w:tcBorders>
              <w:top w:val="single" w:sz="4" w:space="0" w:color="auto"/>
              <w:left w:val="single" w:sz="4" w:space="0" w:color="auto"/>
              <w:bottom w:val="single" w:sz="4" w:space="0" w:color="auto"/>
              <w:right w:val="single" w:sz="4" w:space="0" w:color="auto"/>
            </w:tcBorders>
          </w:tcPr>
          <w:p w:rsidR="009E7BFB" w:rsidRDefault="009E7BFB">
            <w:pPr>
              <w:widowControl/>
              <w:rPr>
                <w:sz w:val="28"/>
                <w:szCs w:val="28"/>
              </w:rPr>
            </w:pPr>
            <w:r>
              <w:rPr>
                <w:sz w:val="28"/>
                <w:szCs w:val="28"/>
              </w:rPr>
              <w:t>Обеспечение исполнения обязательств</w:t>
            </w:r>
          </w:p>
        </w:tc>
        <w:tc>
          <w:tcPr>
            <w:tcW w:w="1980"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10</w:t>
            </w:r>
          </w:p>
        </w:tc>
      </w:tr>
      <w:tr w:rsidR="009E7BFB">
        <w:tc>
          <w:tcPr>
            <w:tcW w:w="6973" w:type="dxa"/>
            <w:tcBorders>
              <w:top w:val="single" w:sz="4" w:space="0" w:color="auto"/>
              <w:left w:val="single" w:sz="4" w:space="0" w:color="auto"/>
              <w:bottom w:val="single" w:sz="4" w:space="0" w:color="auto"/>
              <w:right w:val="single" w:sz="4" w:space="0" w:color="auto"/>
            </w:tcBorders>
          </w:tcPr>
          <w:p w:rsidR="009E7BFB" w:rsidRDefault="009E7BFB">
            <w:pPr>
              <w:widowControl/>
              <w:rPr>
                <w:sz w:val="28"/>
                <w:szCs w:val="28"/>
              </w:rPr>
            </w:pPr>
            <w:r>
              <w:rPr>
                <w:sz w:val="28"/>
                <w:szCs w:val="28"/>
              </w:rPr>
              <w:t>Государственные и муниципальные гарантии</w:t>
            </w:r>
          </w:p>
        </w:tc>
        <w:tc>
          <w:tcPr>
            <w:tcW w:w="1980"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11</w:t>
            </w:r>
          </w:p>
        </w:tc>
      </w:tr>
      <w:tr w:rsidR="009E7BFB">
        <w:tc>
          <w:tcPr>
            <w:tcW w:w="6973" w:type="dxa"/>
            <w:tcBorders>
              <w:top w:val="single" w:sz="4" w:space="0" w:color="auto"/>
              <w:left w:val="single" w:sz="4" w:space="0" w:color="auto"/>
              <w:right w:val="single" w:sz="4" w:space="0" w:color="auto"/>
            </w:tcBorders>
          </w:tcPr>
          <w:p w:rsidR="009E7BFB" w:rsidRDefault="009E7BFB" w:rsidP="00110335">
            <w:pPr>
              <w:widowControl/>
              <w:rPr>
                <w:sz w:val="28"/>
                <w:szCs w:val="28"/>
              </w:rPr>
            </w:pPr>
            <w:r>
              <w:rPr>
                <w:sz w:val="28"/>
                <w:szCs w:val="28"/>
              </w:rPr>
              <w:t xml:space="preserve">Поступления денежных средств </w:t>
            </w:r>
            <w:r w:rsidR="00110335">
              <w:rPr>
                <w:sz w:val="28"/>
                <w:szCs w:val="28"/>
              </w:rPr>
              <w:t>*</w:t>
            </w:r>
          </w:p>
        </w:tc>
        <w:tc>
          <w:tcPr>
            <w:tcW w:w="1980"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17</w:t>
            </w:r>
          </w:p>
        </w:tc>
      </w:tr>
      <w:tr w:rsidR="009E7BFB" w:rsidTr="000027F5">
        <w:tc>
          <w:tcPr>
            <w:tcW w:w="6973" w:type="dxa"/>
            <w:tcBorders>
              <w:top w:val="single" w:sz="4" w:space="0" w:color="auto"/>
              <w:left w:val="single" w:sz="4" w:space="0" w:color="auto"/>
              <w:bottom w:val="single" w:sz="4" w:space="0" w:color="auto"/>
              <w:right w:val="single" w:sz="4" w:space="0" w:color="auto"/>
            </w:tcBorders>
          </w:tcPr>
          <w:p w:rsidR="009E7BFB" w:rsidRDefault="009E7BFB" w:rsidP="00110335">
            <w:pPr>
              <w:widowControl/>
              <w:rPr>
                <w:sz w:val="28"/>
                <w:szCs w:val="28"/>
              </w:rPr>
            </w:pPr>
            <w:r>
              <w:rPr>
                <w:sz w:val="28"/>
                <w:szCs w:val="28"/>
              </w:rPr>
              <w:t xml:space="preserve">Выбытия денежных средств </w:t>
            </w:r>
            <w:r w:rsidR="00110335">
              <w:rPr>
                <w:sz w:val="28"/>
                <w:szCs w:val="28"/>
              </w:rPr>
              <w:t>*</w:t>
            </w:r>
          </w:p>
        </w:tc>
        <w:tc>
          <w:tcPr>
            <w:tcW w:w="1980"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18</w:t>
            </w:r>
          </w:p>
        </w:tc>
      </w:tr>
      <w:tr w:rsidR="009E7BFB" w:rsidTr="000027F5">
        <w:trPr>
          <w:trHeight w:val="330"/>
        </w:trPr>
        <w:tc>
          <w:tcPr>
            <w:tcW w:w="6973" w:type="dxa"/>
            <w:tcBorders>
              <w:top w:val="single" w:sz="4" w:space="0" w:color="auto"/>
              <w:left w:val="single" w:sz="4" w:space="0" w:color="auto"/>
              <w:bottom w:val="single" w:sz="4" w:space="0" w:color="auto"/>
              <w:right w:val="single" w:sz="4" w:space="0" w:color="auto"/>
            </w:tcBorders>
          </w:tcPr>
          <w:p w:rsidR="009E7BFB" w:rsidRDefault="009E7BFB">
            <w:pPr>
              <w:widowControl/>
              <w:rPr>
                <w:sz w:val="28"/>
                <w:szCs w:val="28"/>
              </w:rPr>
            </w:pPr>
            <w:r>
              <w:rPr>
                <w:sz w:val="28"/>
                <w:szCs w:val="28"/>
              </w:rPr>
              <w:t>Невыясненные поступления прошлых лет</w:t>
            </w:r>
          </w:p>
        </w:tc>
        <w:tc>
          <w:tcPr>
            <w:tcW w:w="1980"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19</w:t>
            </w:r>
          </w:p>
        </w:tc>
      </w:tr>
      <w:tr w:rsidR="000027F5">
        <w:tc>
          <w:tcPr>
            <w:tcW w:w="6973" w:type="dxa"/>
            <w:tcBorders>
              <w:top w:val="single" w:sz="4" w:space="0" w:color="auto"/>
              <w:left w:val="single" w:sz="4" w:space="0" w:color="auto"/>
              <w:right w:val="single" w:sz="4" w:space="0" w:color="auto"/>
            </w:tcBorders>
          </w:tcPr>
          <w:p w:rsidR="000027F5" w:rsidRDefault="000027F5" w:rsidP="000027F5">
            <w:pPr>
              <w:rPr>
                <w:sz w:val="28"/>
                <w:szCs w:val="28"/>
              </w:rPr>
            </w:pPr>
          </w:p>
        </w:tc>
        <w:tc>
          <w:tcPr>
            <w:tcW w:w="1980" w:type="dxa"/>
            <w:tcBorders>
              <w:top w:val="single" w:sz="4" w:space="0" w:color="auto"/>
              <w:left w:val="single" w:sz="4" w:space="0" w:color="auto"/>
              <w:right w:val="single" w:sz="4" w:space="0" w:color="auto"/>
            </w:tcBorders>
          </w:tcPr>
          <w:p w:rsidR="000027F5" w:rsidRDefault="000027F5" w:rsidP="000027F5">
            <w:pPr>
              <w:jc w:val="center"/>
              <w:rPr>
                <w:sz w:val="28"/>
                <w:szCs w:val="28"/>
              </w:rPr>
            </w:pPr>
          </w:p>
        </w:tc>
      </w:tr>
      <w:tr w:rsidR="009E7BFB">
        <w:tc>
          <w:tcPr>
            <w:tcW w:w="6973" w:type="dxa"/>
            <w:tcBorders>
              <w:top w:val="single" w:sz="4" w:space="0" w:color="auto"/>
              <w:left w:val="single" w:sz="4" w:space="0" w:color="auto"/>
              <w:right w:val="single" w:sz="4" w:space="0" w:color="auto"/>
            </w:tcBorders>
          </w:tcPr>
          <w:p w:rsidR="009E7BFB" w:rsidRDefault="009E7BFB">
            <w:pPr>
              <w:widowControl/>
              <w:rPr>
                <w:sz w:val="28"/>
                <w:szCs w:val="28"/>
              </w:rPr>
            </w:pPr>
            <w:r>
              <w:rPr>
                <w:sz w:val="28"/>
                <w:szCs w:val="28"/>
              </w:rPr>
              <w:t>Задолженность, невостребованная кредиторами</w:t>
            </w:r>
          </w:p>
        </w:tc>
        <w:tc>
          <w:tcPr>
            <w:tcW w:w="1980" w:type="dxa"/>
            <w:tcBorders>
              <w:top w:val="single" w:sz="4" w:space="0" w:color="auto"/>
              <w:left w:val="single" w:sz="4" w:space="0" w:color="auto"/>
              <w:right w:val="single" w:sz="4" w:space="0" w:color="auto"/>
            </w:tcBorders>
          </w:tcPr>
          <w:p w:rsidR="009E7BFB" w:rsidRDefault="009E7BFB">
            <w:pPr>
              <w:widowControl/>
              <w:jc w:val="center"/>
              <w:rPr>
                <w:sz w:val="28"/>
                <w:szCs w:val="28"/>
              </w:rPr>
            </w:pPr>
            <w:r>
              <w:rPr>
                <w:sz w:val="28"/>
                <w:szCs w:val="28"/>
              </w:rPr>
              <w:t>20</w:t>
            </w:r>
          </w:p>
        </w:tc>
      </w:tr>
      <w:tr w:rsidR="009E7BFB" w:rsidTr="00E05C1F">
        <w:tc>
          <w:tcPr>
            <w:tcW w:w="6973" w:type="dxa"/>
            <w:tcBorders>
              <w:top w:val="single" w:sz="4" w:space="0" w:color="auto"/>
              <w:left w:val="single" w:sz="4" w:space="0" w:color="auto"/>
              <w:bottom w:val="single" w:sz="4" w:space="0" w:color="auto"/>
              <w:right w:val="single" w:sz="4" w:space="0" w:color="auto"/>
            </w:tcBorders>
          </w:tcPr>
          <w:p w:rsidR="009E7BFB" w:rsidRDefault="009E7BFB">
            <w:pPr>
              <w:widowControl/>
              <w:rPr>
                <w:sz w:val="28"/>
                <w:szCs w:val="28"/>
              </w:rPr>
            </w:pPr>
            <w:r>
              <w:rPr>
                <w:sz w:val="28"/>
                <w:szCs w:val="28"/>
              </w:rPr>
              <w:t>Основные средства в эксплуатации</w:t>
            </w:r>
          </w:p>
        </w:tc>
        <w:tc>
          <w:tcPr>
            <w:tcW w:w="1980" w:type="dxa"/>
            <w:tcBorders>
              <w:top w:val="single" w:sz="4" w:space="0" w:color="auto"/>
              <w:left w:val="single" w:sz="4" w:space="0" w:color="auto"/>
              <w:bottom w:val="single" w:sz="4" w:space="0" w:color="auto"/>
              <w:right w:val="single" w:sz="4" w:space="0" w:color="auto"/>
            </w:tcBorders>
          </w:tcPr>
          <w:p w:rsidR="009E7BFB" w:rsidRDefault="009E7BFB">
            <w:pPr>
              <w:widowControl/>
              <w:jc w:val="center"/>
              <w:rPr>
                <w:sz w:val="28"/>
                <w:szCs w:val="28"/>
              </w:rPr>
            </w:pPr>
            <w:r>
              <w:rPr>
                <w:sz w:val="28"/>
                <w:szCs w:val="28"/>
              </w:rPr>
              <w:t>21</w:t>
            </w:r>
          </w:p>
        </w:tc>
      </w:tr>
      <w:tr w:rsidR="00360A46" w:rsidTr="00E05C1F">
        <w:tc>
          <w:tcPr>
            <w:tcW w:w="6973" w:type="dxa"/>
            <w:tcBorders>
              <w:top w:val="single" w:sz="4" w:space="0" w:color="auto"/>
              <w:left w:val="single" w:sz="4" w:space="0" w:color="auto"/>
              <w:bottom w:val="single" w:sz="4" w:space="0" w:color="auto"/>
              <w:right w:val="single" w:sz="4" w:space="0" w:color="auto"/>
            </w:tcBorders>
          </w:tcPr>
          <w:p w:rsidR="00360A46" w:rsidRDefault="00E05C1F" w:rsidP="00360A46">
            <w:pPr>
              <w:widowControl/>
              <w:rPr>
                <w:sz w:val="28"/>
                <w:szCs w:val="28"/>
              </w:rPr>
            </w:pPr>
            <w:r>
              <w:rPr>
                <w:sz w:val="28"/>
                <w:szCs w:val="28"/>
              </w:rPr>
              <w:t>И</w:t>
            </w:r>
            <w:r w:rsidR="00360A46">
              <w:rPr>
                <w:sz w:val="28"/>
                <w:szCs w:val="28"/>
              </w:rPr>
              <w:t>мущество, переданное в доверительное управление</w:t>
            </w:r>
          </w:p>
          <w:p w:rsidR="00360A46" w:rsidRDefault="00360A46" w:rsidP="00360A46">
            <w:pPr>
              <w:widowControl/>
              <w:tabs>
                <w:tab w:val="left" w:pos="1125"/>
              </w:tabs>
              <w:rPr>
                <w:sz w:val="28"/>
                <w:szCs w:val="28"/>
              </w:rPr>
            </w:pPr>
          </w:p>
        </w:tc>
        <w:tc>
          <w:tcPr>
            <w:tcW w:w="1980" w:type="dxa"/>
            <w:tcBorders>
              <w:top w:val="single" w:sz="4" w:space="0" w:color="auto"/>
              <w:left w:val="single" w:sz="4" w:space="0" w:color="auto"/>
              <w:bottom w:val="single" w:sz="4" w:space="0" w:color="auto"/>
              <w:right w:val="single" w:sz="4" w:space="0" w:color="auto"/>
            </w:tcBorders>
          </w:tcPr>
          <w:p w:rsidR="00360A46" w:rsidRDefault="00360A46">
            <w:pPr>
              <w:widowControl/>
              <w:jc w:val="center"/>
              <w:rPr>
                <w:sz w:val="28"/>
                <w:szCs w:val="28"/>
              </w:rPr>
            </w:pPr>
            <w:r>
              <w:rPr>
                <w:sz w:val="28"/>
                <w:szCs w:val="28"/>
              </w:rPr>
              <w:t>24</w:t>
            </w:r>
          </w:p>
        </w:tc>
      </w:tr>
    </w:tbl>
    <w:p w:rsidR="00E05C1F" w:rsidRDefault="00E05C1F" w:rsidP="00E05C1F">
      <w:pPr>
        <w:widowControl/>
        <w:spacing w:before="280"/>
        <w:ind w:firstLine="540"/>
        <w:jc w:val="both"/>
        <w:rPr>
          <w:sz w:val="28"/>
          <w:szCs w:val="28"/>
        </w:rPr>
      </w:pPr>
      <w:r>
        <w:rPr>
          <w:sz w:val="24"/>
          <w:szCs w:val="24"/>
        </w:rPr>
        <w:lastRenderedPageBreak/>
        <w:t>*</w:t>
      </w:r>
      <w:r w:rsidRPr="00182ADE">
        <w:rPr>
          <w:sz w:val="28"/>
          <w:szCs w:val="28"/>
        </w:rPr>
        <w:t xml:space="preserve"> </w:t>
      </w:r>
      <w:r>
        <w:rPr>
          <w:sz w:val="28"/>
          <w:szCs w:val="28"/>
        </w:rPr>
        <w:t>Аналитические счета по данной группе формируются по соответствующим аналитическим кодам вида поступлений, выбытий объекта учета (кодам классификации операций сектора государственного управления (КОСГУ), либо, в случае установления в рамках учетной политики 201</w:t>
      </w:r>
      <w:r w:rsidR="00743513">
        <w:rPr>
          <w:sz w:val="28"/>
          <w:szCs w:val="28"/>
        </w:rPr>
        <w:t>9</w:t>
      </w:r>
      <w:r>
        <w:rPr>
          <w:sz w:val="28"/>
          <w:szCs w:val="28"/>
        </w:rPr>
        <w:t xml:space="preserve"> года дополнительной детализации КОСГУ, - по кодам дополнительной детализации статей КОСГУ и (или) подстатей КОСГУ). Аналитические счета по счетам </w:t>
      </w:r>
      <w:hyperlink w:anchor="Par14955" w:history="1">
        <w:r w:rsidRPr="00182ADE">
          <w:rPr>
            <w:sz w:val="28"/>
            <w:szCs w:val="28"/>
          </w:rPr>
          <w:t>раздела 5</w:t>
        </w:r>
      </w:hyperlink>
      <w:r>
        <w:rPr>
          <w:sz w:val="28"/>
          <w:szCs w:val="28"/>
        </w:rPr>
        <w:t xml:space="preserve"> "Санкционирование расходов хозяйствующего субъекта" формируются в структуре аналитических кодов вида поступлений, выбытий объекта учета (КОСГУ, с учетом дополнительной детализации статей КОСГУ, при наличии), предусмотренных при формировании плановых (прогнозных) показателей бюджетной сметы.</w:t>
      </w:r>
    </w:p>
    <w:p w:rsidR="00FA2E93" w:rsidRDefault="00FA2E93" w:rsidP="00DF5A35">
      <w:pPr>
        <w:pStyle w:val="ConsPlusTitle"/>
        <w:jc w:val="center"/>
        <w:rPr>
          <w:sz w:val="22"/>
        </w:rPr>
      </w:pPr>
    </w:p>
    <w:p w:rsidR="00FA2E93" w:rsidRDefault="00FA2E93" w:rsidP="00FA2E93">
      <w:pPr>
        <w:widowControl/>
        <w:jc w:val="both"/>
        <w:outlineLvl w:val="0"/>
        <w:rPr>
          <w:sz w:val="28"/>
          <w:szCs w:val="28"/>
        </w:rPr>
      </w:pPr>
    </w:p>
    <w:p w:rsidR="00743513" w:rsidRDefault="00743513" w:rsidP="00623F1F">
      <w:pPr>
        <w:shd w:val="clear" w:color="auto" w:fill="FFFFFF"/>
        <w:tabs>
          <w:tab w:val="left" w:pos="1214"/>
          <w:tab w:val="left" w:pos="5670"/>
        </w:tabs>
        <w:spacing w:line="322" w:lineRule="exact"/>
        <w:ind w:right="74" w:firstLine="5670"/>
        <w:jc w:val="both"/>
        <w:rPr>
          <w:sz w:val="28"/>
          <w:szCs w:val="28"/>
        </w:rPr>
      </w:pPr>
    </w:p>
    <w:p w:rsidR="00743513" w:rsidRDefault="00743513" w:rsidP="00623F1F">
      <w:pPr>
        <w:shd w:val="clear" w:color="auto" w:fill="FFFFFF"/>
        <w:tabs>
          <w:tab w:val="left" w:pos="1214"/>
          <w:tab w:val="left" w:pos="5670"/>
        </w:tabs>
        <w:spacing w:line="322" w:lineRule="exact"/>
        <w:ind w:right="74" w:firstLine="5670"/>
        <w:jc w:val="both"/>
        <w:rPr>
          <w:sz w:val="28"/>
          <w:szCs w:val="28"/>
        </w:rPr>
      </w:pPr>
    </w:p>
    <w:p w:rsidR="00743513" w:rsidRDefault="00743513" w:rsidP="00623F1F">
      <w:pPr>
        <w:shd w:val="clear" w:color="auto" w:fill="FFFFFF"/>
        <w:tabs>
          <w:tab w:val="left" w:pos="1214"/>
          <w:tab w:val="left" w:pos="5670"/>
        </w:tabs>
        <w:spacing w:line="322" w:lineRule="exact"/>
        <w:ind w:right="74" w:firstLine="5670"/>
        <w:jc w:val="both"/>
        <w:rPr>
          <w:sz w:val="28"/>
          <w:szCs w:val="28"/>
        </w:rPr>
      </w:pPr>
    </w:p>
    <w:p w:rsidR="00743513" w:rsidRDefault="00743513" w:rsidP="00623F1F">
      <w:pPr>
        <w:shd w:val="clear" w:color="auto" w:fill="FFFFFF"/>
        <w:tabs>
          <w:tab w:val="left" w:pos="1214"/>
          <w:tab w:val="left" w:pos="5670"/>
        </w:tabs>
        <w:spacing w:line="322" w:lineRule="exact"/>
        <w:ind w:right="74" w:firstLine="5670"/>
        <w:jc w:val="both"/>
        <w:rPr>
          <w:sz w:val="28"/>
          <w:szCs w:val="28"/>
        </w:rPr>
      </w:pPr>
    </w:p>
    <w:p w:rsidR="00743513" w:rsidRDefault="00743513" w:rsidP="00623F1F">
      <w:pPr>
        <w:shd w:val="clear" w:color="auto" w:fill="FFFFFF"/>
        <w:tabs>
          <w:tab w:val="left" w:pos="1214"/>
          <w:tab w:val="left" w:pos="5670"/>
        </w:tabs>
        <w:spacing w:line="322" w:lineRule="exact"/>
        <w:ind w:right="74" w:firstLine="5670"/>
        <w:jc w:val="both"/>
        <w:rPr>
          <w:sz w:val="28"/>
          <w:szCs w:val="28"/>
        </w:rPr>
      </w:pPr>
    </w:p>
    <w:p w:rsidR="00743513" w:rsidRDefault="00743513" w:rsidP="00623F1F">
      <w:pPr>
        <w:shd w:val="clear" w:color="auto" w:fill="FFFFFF"/>
        <w:tabs>
          <w:tab w:val="left" w:pos="1214"/>
          <w:tab w:val="left" w:pos="5670"/>
        </w:tabs>
        <w:spacing w:line="322" w:lineRule="exact"/>
        <w:ind w:right="74" w:firstLine="5670"/>
        <w:jc w:val="both"/>
        <w:rPr>
          <w:sz w:val="28"/>
          <w:szCs w:val="28"/>
        </w:rPr>
      </w:pPr>
    </w:p>
    <w:p w:rsidR="00743513" w:rsidRDefault="00743513" w:rsidP="00623F1F">
      <w:pPr>
        <w:shd w:val="clear" w:color="auto" w:fill="FFFFFF"/>
        <w:tabs>
          <w:tab w:val="left" w:pos="1214"/>
          <w:tab w:val="left" w:pos="5670"/>
        </w:tabs>
        <w:spacing w:line="322" w:lineRule="exact"/>
        <w:ind w:right="74" w:firstLine="5670"/>
        <w:jc w:val="both"/>
        <w:rPr>
          <w:sz w:val="28"/>
          <w:szCs w:val="28"/>
        </w:rPr>
      </w:pPr>
    </w:p>
    <w:p w:rsidR="00743513" w:rsidRDefault="00743513" w:rsidP="00623F1F">
      <w:pPr>
        <w:shd w:val="clear" w:color="auto" w:fill="FFFFFF"/>
        <w:tabs>
          <w:tab w:val="left" w:pos="1214"/>
          <w:tab w:val="left" w:pos="5670"/>
        </w:tabs>
        <w:spacing w:line="322" w:lineRule="exact"/>
        <w:ind w:right="74" w:firstLine="5670"/>
        <w:jc w:val="both"/>
        <w:rPr>
          <w:sz w:val="28"/>
          <w:szCs w:val="28"/>
        </w:rPr>
      </w:pPr>
    </w:p>
    <w:p w:rsidR="00743513" w:rsidRDefault="00743513" w:rsidP="00623F1F">
      <w:pPr>
        <w:shd w:val="clear" w:color="auto" w:fill="FFFFFF"/>
        <w:tabs>
          <w:tab w:val="left" w:pos="1214"/>
          <w:tab w:val="left" w:pos="5670"/>
        </w:tabs>
        <w:spacing w:line="322" w:lineRule="exact"/>
        <w:ind w:right="74" w:firstLine="5670"/>
        <w:jc w:val="both"/>
        <w:rPr>
          <w:sz w:val="28"/>
          <w:szCs w:val="28"/>
        </w:rPr>
      </w:pPr>
    </w:p>
    <w:p w:rsidR="00743513" w:rsidRDefault="00743513" w:rsidP="00623F1F">
      <w:pPr>
        <w:shd w:val="clear" w:color="auto" w:fill="FFFFFF"/>
        <w:tabs>
          <w:tab w:val="left" w:pos="1214"/>
          <w:tab w:val="left" w:pos="5670"/>
        </w:tabs>
        <w:spacing w:line="322" w:lineRule="exact"/>
        <w:ind w:right="74" w:firstLine="5670"/>
        <w:jc w:val="both"/>
        <w:rPr>
          <w:sz w:val="28"/>
          <w:szCs w:val="28"/>
        </w:rPr>
      </w:pPr>
    </w:p>
    <w:p w:rsidR="00743513" w:rsidRDefault="00743513" w:rsidP="00623F1F">
      <w:pPr>
        <w:shd w:val="clear" w:color="auto" w:fill="FFFFFF"/>
        <w:tabs>
          <w:tab w:val="left" w:pos="1214"/>
          <w:tab w:val="left" w:pos="5670"/>
        </w:tabs>
        <w:spacing w:line="322" w:lineRule="exact"/>
        <w:ind w:right="74" w:firstLine="5670"/>
        <w:jc w:val="both"/>
        <w:rPr>
          <w:sz w:val="28"/>
          <w:szCs w:val="28"/>
        </w:rPr>
      </w:pPr>
    </w:p>
    <w:p w:rsidR="00743513" w:rsidRDefault="00743513" w:rsidP="00623F1F">
      <w:pPr>
        <w:shd w:val="clear" w:color="auto" w:fill="FFFFFF"/>
        <w:tabs>
          <w:tab w:val="left" w:pos="1214"/>
          <w:tab w:val="left" w:pos="5670"/>
        </w:tabs>
        <w:spacing w:line="322" w:lineRule="exact"/>
        <w:ind w:right="74" w:firstLine="5670"/>
        <w:jc w:val="both"/>
        <w:rPr>
          <w:sz w:val="28"/>
          <w:szCs w:val="28"/>
        </w:rPr>
      </w:pPr>
    </w:p>
    <w:p w:rsidR="00743513" w:rsidRDefault="00743513" w:rsidP="00623F1F">
      <w:pPr>
        <w:shd w:val="clear" w:color="auto" w:fill="FFFFFF"/>
        <w:tabs>
          <w:tab w:val="left" w:pos="1214"/>
          <w:tab w:val="left" w:pos="5670"/>
        </w:tabs>
        <w:spacing w:line="322" w:lineRule="exact"/>
        <w:ind w:right="74" w:firstLine="5670"/>
        <w:jc w:val="both"/>
        <w:rPr>
          <w:sz w:val="28"/>
          <w:szCs w:val="28"/>
        </w:rPr>
      </w:pPr>
    </w:p>
    <w:p w:rsidR="00743513" w:rsidRDefault="00743513" w:rsidP="00623F1F">
      <w:pPr>
        <w:shd w:val="clear" w:color="auto" w:fill="FFFFFF"/>
        <w:tabs>
          <w:tab w:val="left" w:pos="1214"/>
          <w:tab w:val="left" w:pos="5670"/>
        </w:tabs>
        <w:spacing w:line="322" w:lineRule="exact"/>
        <w:ind w:right="74" w:firstLine="5670"/>
        <w:jc w:val="both"/>
        <w:rPr>
          <w:sz w:val="28"/>
          <w:szCs w:val="28"/>
        </w:rPr>
      </w:pPr>
    </w:p>
    <w:p w:rsidR="00743513" w:rsidRDefault="00743513" w:rsidP="00623F1F">
      <w:pPr>
        <w:shd w:val="clear" w:color="auto" w:fill="FFFFFF"/>
        <w:tabs>
          <w:tab w:val="left" w:pos="1214"/>
          <w:tab w:val="left" w:pos="5670"/>
        </w:tabs>
        <w:spacing w:line="322" w:lineRule="exact"/>
        <w:ind w:right="74" w:firstLine="5670"/>
        <w:jc w:val="both"/>
        <w:rPr>
          <w:sz w:val="28"/>
          <w:szCs w:val="28"/>
        </w:rPr>
      </w:pPr>
    </w:p>
    <w:p w:rsidR="00743513" w:rsidRDefault="00743513" w:rsidP="00623F1F">
      <w:pPr>
        <w:shd w:val="clear" w:color="auto" w:fill="FFFFFF"/>
        <w:tabs>
          <w:tab w:val="left" w:pos="1214"/>
          <w:tab w:val="left" w:pos="5670"/>
        </w:tabs>
        <w:spacing w:line="322" w:lineRule="exact"/>
        <w:ind w:right="74" w:firstLine="5670"/>
        <w:jc w:val="both"/>
        <w:rPr>
          <w:sz w:val="28"/>
          <w:szCs w:val="28"/>
        </w:rPr>
      </w:pPr>
    </w:p>
    <w:p w:rsidR="00743513" w:rsidRDefault="00743513" w:rsidP="00623F1F">
      <w:pPr>
        <w:shd w:val="clear" w:color="auto" w:fill="FFFFFF"/>
        <w:tabs>
          <w:tab w:val="left" w:pos="1214"/>
          <w:tab w:val="left" w:pos="5670"/>
        </w:tabs>
        <w:spacing w:line="322" w:lineRule="exact"/>
        <w:ind w:right="74" w:firstLine="5670"/>
        <w:jc w:val="both"/>
        <w:rPr>
          <w:sz w:val="28"/>
          <w:szCs w:val="28"/>
        </w:rPr>
      </w:pPr>
    </w:p>
    <w:p w:rsidR="00743513" w:rsidRDefault="00743513" w:rsidP="00623F1F">
      <w:pPr>
        <w:shd w:val="clear" w:color="auto" w:fill="FFFFFF"/>
        <w:tabs>
          <w:tab w:val="left" w:pos="1214"/>
          <w:tab w:val="left" w:pos="5670"/>
        </w:tabs>
        <w:spacing w:line="322" w:lineRule="exact"/>
        <w:ind w:right="74" w:firstLine="5670"/>
        <w:jc w:val="both"/>
        <w:rPr>
          <w:sz w:val="28"/>
          <w:szCs w:val="28"/>
        </w:rPr>
      </w:pPr>
    </w:p>
    <w:p w:rsidR="00743513" w:rsidRDefault="00743513" w:rsidP="00623F1F">
      <w:pPr>
        <w:shd w:val="clear" w:color="auto" w:fill="FFFFFF"/>
        <w:tabs>
          <w:tab w:val="left" w:pos="1214"/>
          <w:tab w:val="left" w:pos="5670"/>
        </w:tabs>
        <w:spacing w:line="322" w:lineRule="exact"/>
        <w:ind w:right="74" w:firstLine="5670"/>
        <w:jc w:val="both"/>
        <w:rPr>
          <w:sz w:val="28"/>
          <w:szCs w:val="28"/>
        </w:rPr>
      </w:pPr>
    </w:p>
    <w:p w:rsidR="00743513" w:rsidRDefault="00743513" w:rsidP="00623F1F">
      <w:pPr>
        <w:shd w:val="clear" w:color="auto" w:fill="FFFFFF"/>
        <w:tabs>
          <w:tab w:val="left" w:pos="1214"/>
          <w:tab w:val="left" w:pos="5670"/>
        </w:tabs>
        <w:spacing w:line="322" w:lineRule="exact"/>
        <w:ind w:right="74" w:firstLine="5670"/>
        <w:jc w:val="both"/>
        <w:rPr>
          <w:sz w:val="28"/>
          <w:szCs w:val="28"/>
        </w:rPr>
      </w:pPr>
    </w:p>
    <w:p w:rsidR="00743513" w:rsidRDefault="00743513" w:rsidP="00623F1F">
      <w:pPr>
        <w:shd w:val="clear" w:color="auto" w:fill="FFFFFF"/>
        <w:tabs>
          <w:tab w:val="left" w:pos="1214"/>
          <w:tab w:val="left" w:pos="5670"/>
        </w:tabs>
        <w:spacing w:line="322" w:lineRule="exact"/>
        <w:ind w:right="74" w:firstLine="5670"/>
        <w:jc w:val="both"/>
        <w:rPr>
          <w:sz w:val="28"/>
          <w:szCs w:val="28"/>
        </w:rPr>
      </w:pPr>
    </w:p>
    <w:p w:rsidR="00743513" w:rsidRDefault="00743513" w:rsidP="00623F1F">
      <w:pPr>
        <w:shd w:val="clear" w:color="auto" w:fill="FFFFFF"/>
        <w:tabs>
          <w:tab w:val="left" w:pos="1214"/>
          <w:tab w:val="left" w:pos="5670"/>
        </w:tabs>
        <w:spacing w:line="322" w:lineRule="exact"/>
        <w:ind w:right="74" w:firstLine="5670"/>
        <w:jc w:val="both"/>
        <w:rPr>
          <w:sz w:val="28"/>
          <w:szCs w:val="28"/>
        </w:rPr>
      </w:pPr>
    </w:p>
    <w:p w:rsidR="00743513" w:rsidRDefault="00743513" w:rsidP="00623F1F">
      <w:pPr>
        <w:shd w:val="clear" w:color="auto" w:fill="FFFFFF"/>
        <w:tabs>
          <w:tab w:val="left" w:pos="1214"/>
          <w:tab w:val="left" w:pos="5670"/>
        </w:tabs>
        <w:spacing w:line="322" w:lineRule="exact"/>
        <w:ind w:right="74" w:firstLine="5670"/>
        <w:jc w:val="both"/>
        <w:rPr>
          <w:sz w:val="28"/>
          <w:szCs w:val="28"/>
        </w:rPr>
      </w:pPr>
    </w:p>
    <w:p w:rsidR="00743513" w:rsidRDefault="00743513" w:rsidP="00623F1F">
      <w:pPr>
        <w:shd w:val="clear" w:color="auto" w:fill="FFFFFF"/>
        <w:tabs>
          <w:tab w:val="left" w:pos="1214"/>
          <w:tab w:val="left" w:pos="5670"/>
        </w:tabs>
        <w:spacing w:line="322" w:lineRule="exact"/>
        <w:ind w:right="74" w:firstLine="5670"/>
        <w:jc w:val="both"/>
        <w:rPr>
          <w:sz w:val="28"/>
          <w:szCs w:val="28"/>
        </w:rPr>
      </w:pPr>
    </w:p>
    <w:p w:rsidR="00743513" w:rsidRDefault="00743513" w:rsidP="00623F1F">
      <w:pPr>
        <w:shd w:val="clear" w:color="auto" w:fill="FFFFFF"/>
        <w:tabs>
          <w:tab w:val="left" w:pos="1214"/>
          <w:tab w:val="left" w:pos="5670"/>
        </w:tabs>
        <w:spacing w:line="322" w:lineRule="exact"/>
        <w:ind w:right="74" w:firstLine="5670"/>
        <w:jc w:val="both"/>
        <w:rPr>
          <w:sz w:val="28"/>
          <w:szCs w:val="28"/>
        </w:rPr>
      </w:pPr>
    </w:p>
    <w:p w:rsidR="00743513" w:rsidRDefault="00743513" w:rsidP="00623F1F">
      <w:pPr>
        <w:shd w:val="clear" w:color="auto" w:fill="FFFFFF"/>
        <w:tabs>
          <w:tab w:val="left" w:pos="1214"/>
          <w:tab w:val="left" w:pos="5670"/>
        </w:tabs>
        <w:spacing w:line="322" w:lineRule="exact"/>
        <w:ind w:right="74" w:firstLine="5670"/>
        <w:jc w:val="both"/>
        <w:rPr>
          <w:sz w:val="28"/>
          <w:szCs w:val="28"/>
        </w:rPr>
      </w:pPr>
    </w:p>
    <w:p w:rsidR="00743513" w:rsidRDefault="00743513" w:rsidP="00623F1F">
      <w:pPr>
        <w:shd w:val="clear" w:color="auto" w:fill="FFFFFF"/>
        <w:tabs>
          <w:tab w:val="left" w:pos="1214"/>
          <w:tab w:val="left" w:pos="5670"/>
        </w:tabs>
        <w:spacing w:line="322" w:lineRule="exact"/>
        <w:ind w:right="74" w:firstLine="5670"/>
        <w:jc w:val="both"/>
        <w:rPr>
          <w:sz w:val="28"/>
          <w:szCs w:val="28"/>
        </w:rPr>
      </w:pPr>
    </w:p>
    <w:p w:rsidR="00743513" w:rsidRDefault="00743513" w:rsidP="00623F1F">
      <w:pPr>
        <w:shd w:val="clear" w:color="auto" w:fill="FFFFFF"/>
        <w:tabs>
          <w:tab w:val="left" w:pos="1214"/>
          <w:tab w:val="left" w:pos="5670"/>
        </w:tabs>
        <w:spacing w:line="322" w:lineRule="exact"/>
        <w:ind w:right="74" w:firstLine="5670"/>
        <w:jc w:val="both"/>
        <w:rPr>
          <w:sz w:val="28"/>
          <w:szCs w:val="28"/>
        </w:rPr>
      </w:pPr>
    </w:p>
    <w:p w:rsidR="00743513" w:rsidRDefault="00743513" w:rsidP="00623F1F">
      <w:pPr>
        <w:shd w:val="clear" w:color="auto" w:fill="FFFFFF"/>
        <w:tabs>
          <w:tab w:val="left" w:pos="1214"/>
          <w:tab w:val="left" w:pos="5670"/>
        </w:tabs>
        <w:spacing w:line="322" w:lineRule="exact"/>
        <w:ind w:right="74" w:firstLine="5670"/>
        <w:jc w:val="both"/>
        <w:rPr>
          <w:sz w:val="28"/>
          <w:szCs w:val="28"/>
        </w:rPr>
      </w:pPr>
    </w:p>
    <w:p w:rsidR="00743513" w:rsidRDefault="00743513" w:rsidP="00623F1F">
      <w:pPr>
        <w:shd w:val="clear" w:color="auto" w:fill="FFFFFF"/>
        <w:tabs>
          <w:tab w:val="left" w:pos="1214"/>
          <w:tab w:val="left" w:pos="5670"/>
        </w:tabs>
        <w:spacing w:line="322" w:lineRule="exact"/>
        <w:ind w:right="74" w:firstLine="5670"/>
        <w:jc w:val="both"/>
        <w:rPr>
          <w:sz w:val="28"/>
          <w:szCs w:val="28"/>
        </w:rPr>
      </w:pPr>
    </w:p>
    <w:p w:rsidR="00743513" w:rsidRDefault="00743513" w:rsidP="00623F1F">
      <w:pPr>
        <w:shd w:val="clear" w:color="auto" w:fill="FFFFFF"/>
        <w:tabs>
          <w:tab w:val="left" w:pos="1214"/>
          <w:tab w:val="left" w:pos="5670"/>
        </w:tabs>
        <w:spacing w:line="322" w:lineRule="exact"/>
        <w:ind w:right="74" w:firstLine="5670"/>
        <w:jc w:val="both"/>
        <w:rPr>
          <w:sz w:val="28"/>
          <w:szCs w:val="28"/>
        </w:rPr>
      </w:pPr>
    </w:p>
    <w:p w:rsidR="00743513" w:rsidRDefault="00743513" w:rsidP="00623F1F">
      <w:pPr>
        <w:shd w:val="clear" w:color="auto" w:fill="FFFFFF"/>
        <w:tabs>
          <w:tab w:val="left" w:pos="1214"/>
          <w:tab w:val="left" w:pos="5670"/>
        </w:tabs>
        <w:spacing w:line="322" w:lineRule="exact"/>
        <w:ind w:right="74" w:firstLine="5670"/>
        <w:jc w:val="both"/>
        <w:rPr>
          <w:sz w:val="28"/>
          <w:szCs w:val="28"/>
        </w:rPr>
      </w:pPr>
    </w:p>
    <w:p w:rsidR="00743513" w:rsidRDefault="00743513" w:rsidP="00623F1F">
      <w:pPr>
        <w:shd w:val="clear" w:color="auto" w:fill="FFFFFF"/>
        <w:tabs>
          <w:tab w:val="left" w:pos="1214"/>
          <w:tab w:val="left" w:pos="5670"/>
        </w:tabs>
        <w:spacing w:line="322" w:lineRule="exact"/>
        <w:ind w:right="74" w:firstLine="5670"/>
        <w:jc w:val="both"/>
        <w:rPr>
          <w:sz w:val="28"/>
          <w:szCs w:val="28"/>
        </w:rPr>
      </w:pPr>
    </w:p>
    <w:p w:rsidR="00623F1F" w:rsidRPr="009569E8" w:rsidRDefault="00623F1F" w:rsidP="00623F1F">
      <w:pPr>
        <w:shd w:val="clear" w:color="auto" w:fill="FFFFFF"/>
        <w:tabs>
          <w:tab w:val="left" w:pos="1214"/>
          <w:tab w:val="left" w:pos="5670"/>
        </w:tabs>
        <w:spacing w:line="322" w:lineRule="exact"/>
        <w:ind w:right="74" w:firstLine="5670"/>
        <w:jc w:val="both"/>
        <w:rPr>
          <w:sz w:val="28"/>
          <w:szCs w:val="28"/>
        </w:rPr>
      </w:pPr>
      <w:r w:rsidRPr="009569E8">
        <w:rPr>
          <w:sz w:val="28"/>
          <w:szCs w:val="28"/>
        </w:rPr>
        <w:lastRenderedPageBreak/>
        <w:t>Приложение №</w:t>
      </w:r>
      <w:r w:rsidR="008B2D5D">
        <w:rPr>
          <w:sz w:val="28"/>
          <w:szCs w:val="28"/>
        </w:rPr>
        <w:t> </w:t>
      </w:r>
      <w:r w:rsidR="00743513">
        <w:rPr>
          <w:sz w:val="28"/>
          <w:szCs w:val="28"/>
        </w:rPr>
        <w:t>3</w:t>
      </w:r>
      <w:r w:rsidRPr="009569E8">
        <w:rPr>
          <w:sz w:val="28"/>
          <w:szCs w:val="28"/>
        </w:rPr>
        <w:t xml:space="preserve"> </w:t>
      </w:r>
    </w:p>
    <w:p w:rsidR="00623F1F" w:rsidRPr="009569E8" w:rsidRDefault="00623F1F" w:rsidP="00623F1F">
      <w:pPr>
        <w:shd w:val="clear" w:color="auto" w:fill="FFFFFF"/>
        <w:tabs>
          <w:tab w:val="left" w:pos="1214"/>
          <w:tab w:val="left" w:pos="5670"/>
        </w:tabs>
        <w:spacing w:line="322" w:lineRule="exact"/>
        <w:ind w:right="74" w:firstLine="5670"/>
        <w:jc w:val="both"/>
        <w:rPr>
          <w:sz w:val="28"/>
          <w:szCs w:val="28"/>
        </w:rPr>
      </w:pPr>
      <w:r w:rsidRPr="009569E8">
        <w:rPr>
          <w:sz w:val="28"/>
          <w:szCs w:val="28"/>
        </w:rPr>
        <w:t>к Положению о реализации учетной</w:t>
      </w:r>
    </w:p>
    <w:p w:rsidR="00623F1F" w:rsidRDefault="00623F1F" w:rsidP="00743513">
      <w:pPr>
        <w:shd w:val="clear" w:color="auto" w:fill="FFFFFF"/>
        <w:tabs>
          <w:tab w:val="left" w:pos="1214"/>
          <w:tab w:val="left" w:pos="5670"/>
        </w:tabs>
        <w:spacing w:line="322" w:lineRule="exact"/>
        <w:ind w:left="5664" w:right="74" w:firstLine="6"/>
        <w:jc w:val="both"/>
        <w:rPr>
          <w:sz w:val="28"/>
          <w:szCs w:val="28"/>
        </w:rPr>
      </w:pPr>
      <w:r w:rsidRPr="009569E8">
        <w:rPr>
          <w:sz w:val="28"/>
          <w:szCs w:val="28"/>
        </w:rPr>
        <w:t xml:space="preserve">политики </w:t>
      </w:r>
      <w:r w:rsidR="005338C5">
        <w:rPr>
          <w:sz w:val="28"/>
          <w:szCs w:val="28"/>
        </w:rPr>
        <w:t>в</w:t>
      </w:r>
      <w:r w:rsidR="005338C5" w:rsidRPr="009569E8">
        <w:rPr>
          <w:sz w:val="28"/>
          <w:szCs w:val="28"/>
        </w:rPr>
        <w:t xml:space="preserve"> </w:t>
      </w:r>
      <w:r w:rsidR="0055271F">
        <w:rPr>
          <w:sz w:val="28"/>
          <w:szCs w:val="28"/>
        </w:rPr>
        <w:t>ф</w:t>
      </w:r>
      <w:r w:rsidR="00743513">
        <w:rPr>
          <w:sz w:val="28"/>
          <w:szCs w:val="28"/>
        </w:rPr>
        <w:t>инансовом управлении Администрации муниципального образования «</w:t>
      </w:r>
      <w:r w:rsidR="0055271F">
        <w:rPr>
          <w:sz w:val="28"/>
          <w:szCs w:val="28"/>
        </w:rPr>
        <w:t>Смоленс</w:t>
      </w:r>
      <w:r w:rsidR="00743513">
        <w:rPr>
          <w:sz w:val="28"/>
          <w:szCs w:val="28"/>
        </w:rPr>
        <w:t xml:space="preserve">кий район» </w:t>
      </w:r>
      <w:r w:rsidRPr="009569E8">
        <w:rPr>
          <w:sz w:val="28"/>
          <w:szCs w:val="28"/>
        </w:rPr>
        <w:t>Смоленской области</w:t>
      </w:r>
    </w:p>
    <w:p w:rsidR="00623F1F" w:rsidRDefault="00623F1F" w:rsidP="003F4142">
      <w:pPr>
        <w:shd w:val="clear" w:color="auto" w:fill="FFFFFF"/>
        <w:tabs>
          <w:tab w:val="left" w:pos="1214"/>
          <w:tab w:val="left" w:pos="5670"/>
        </w:tabs>
        <w:spacing w:line="322" w:lineRule="exact"/>
        <w:ind w:right="74" w:firstLine="5670"/>
        <w:jc w:val="both"/>
        <w:rPr>
          <w:sz w:val="28"/>
          <w:szCs w:val="28"/>
        </w:rPr>
      </w:pPr>
    </w:p>
    <w:p w:rsidR="00F66BFE" w:rsidRPr="0082036B" w:rsidRDefault="00F66BFE" w:rsidP="00F66BFE">
      <w:pPr>
        <w:pStyle w:val="1"/>
        <w:keepNext w:val="0"/>
        <w:widowControl w:val="0"/>
        <w:spacing w:line="240" w:lineRule="auto"/>
        <w:ind w:left="4956" w:firstLine="708"/>
        <w:jc w:val="both"/>
        <w:rPr>
          <w:sz w:val="28"/>
          <w:szCs w:val="28"/>
        </w:rPr>
      </w:pPr>
      <w:r w:rsidRPr="0082036B">
        <w:rPr>
          <w:sz w:val="28"/>
          <w:szCs w:val="28"/>
        </w:rPr>
        <w:t>«Утверждаю»</w:t>
      </w:r>
    </w:p>
    <w:p w:rsidR="00F66BFE" w:rsidRPr="000B38F9" w:rsidRDefault="00743513" w:rsidP="006C320C">
      <w:pPr>
        <w:ind w:left="5664" w:firstLine="12"/>
        <w:rPr>
          <w:sz w:val="28"/>
          <w:szCs w:val="28"/>
        </w:rPr>
      </w:pPr>
      <w:r>
        <w:rPr>
          <w:sz w:val="28"/>
          <w:szCs w:val="28"/>
        </w:rPr>
        <w:t xml:space="preserve">начальник Финансового управления </w:t>
      </w:r>
    </w:p>
    <w:p w:rsidR="00F66BFE" w:rsidRPr="000B38F9" w:rsidRDefault="00F66BFE" w:rsidP="00F66BFE">
      <w:pPr>
        <w:ind w:left="4956" w:firstLine="708"/>
        <w:rPr>
          <w:sz w:val="28"/>
          <w:szCs w:val="28"/>
        </w:rPr>
      </w:pPr>
      <w:r w:rsidRPr="000B38F9">
        <w:rPr>
          <w:sz w:val="28"/>
          <w:szCs w:val="28"/>
        </w:rPr>
        <w:t>_____________ (_____________)</w:t>
      </w:r>
    </w:p>
    <w:p w:rsidR="00F66BFE" w:rsidRPr="000B38F9" w:rsidRDefault="00F66BFE" w:rsidP="00F66BFE">
      <w:pPr>
        <w:pStyle w:val="1"/>
        <w:keepNext w:val="0"/>
        <w:widowControl w:val="0"/>
        <w:spacing w:line="240" w:lineRule="auto"/>
        <w:ind w:firstLine="0"/>
        <w:rPr>
          <w:b w:val="0"/>
          <w:sz w:val="28"/>
          <w:szCs w:val="28"/>
        </w:rPr>
      </w:pPr>
    </w:p>
    <w:p w:rsidR="00F66BFE" w:rsidRPr="0082036B" w:rsidRDefault="00F66BFE" w:rsidP="00F66BFE">
      <w:pPr>
        <w:pStyle w:val="1"/>
        <w:keepNext w:val="0"/>
        <w:widowControl w:val="0"/>
        <w:spacing w:line="240" w:lineRule="auto"/>
        <w:ind w:firstLine="0"/>
        <w:rPr>
          <w:sz w:val="28"/>
          <w:szCs w:val="28"/>
        </w:rPr>
      </w:pPr>
      <w:r w:rsidRPr="0082036B">
        <w:rPr>
          <w:sz w:val="28"/>
          <w:szCs w:val="28"/>
        </w:rPr>
        <w:t>Акт технической экспертизы № ____</w:t>
      </w:r>
    </w:p>
    <w:p w:rsidR="00F66BFE" w:rsidRPr="0082036B" w:rsidRDefault="00F66BFE" w:rsidP="00F66BFE">
      <w:pPr>
        <w:rPr>
          <w:bCs/>
          <w:iCs/>
          <w:sz w:val="28"/>
          <w:szCs w:val="28"/>
        </w:rPr>
      </w:pPr>
    </w:p>
    <w:p w:rsidR="00F66BFE" w:rsidRPr="0082036B" w:rsidRDefault="00F66BFE" w:rsidP="00F66BFE">
      <w:pPr>
        <w:jc w:val="center"/>
        <w:rPr>
          <w:bCs/>
          <w:iCs/>
          <w:sz w:val="28"/>
          <w:szCs w:val="28"/>
          <w:u w:val="single"/>
        </w:rPr>
      </w:pPr>
      <w:r w:rsidRPr="0082036B">
        <w:rPr>
          <w:bCs/>
          <w:iCs/>
          <w:sz w:val="28"/>
          <w:szCs w:val="28"/>
        </w:rPr>
        <w:t>г. </w:t>
      </w:r>
      <w:r w:rsidR="0055271F">
        <w:rPr>
          <w:bCs/>
          <w:iCs/>
          <w:sz w:val="28"/>
          <w:szCs w:val="28"/>
        </w:rPr>
        <w:t>Смоленск</w:t>
      </w:r>
      <w:r w:rsidRPr="0082036B">
        <w:rPr>
          <w:bCs/>
          <w:iCs/>
          <w:sz w:val="28"/>
          <w:szCs w:val="28"/>
        </w:rPr>
        <w:tab/>
      </w:r>
      <w:r w:rsidRPr="0082036B">
        <w:rPr>
          <w:bCs/>
          <w:iCs/>
          <w:sz w:val="28"/>
          <w:szCs w:val="28"/>
        </w:rPr>
        <w:tab/>
      </w:r>
      <w:r w:rsidRPr="0082036B">
        <w:rPr>
          <w:bCs/>
          <w:iCs/>
          <w:sz w:val="28"/>
          <w:szCs w:val="28"/>
        </w:rPr>
        <w:tab/>
      </w:r>
      <w:r w:rsidRPr="0082036B">
        <w:rPr>
          <w:bCs/>
          <w:iCs/>
          <w:sz w:val="28"/>
          <w:szCs w:val="28"/>
        </w:rPr>
        <w:tab/>
      </w:r>
      <w:r w:rsidRPr="0082036B">
        <w:rPr>
          <w:bCs/>
          <w:iCs/>
          <w:sz w:val="28"/>
          <w:szCs w:val="28"/>
        </w:rPr>
        <w:tab/>
      </w:r>
      <w:r w:rsidRPr="0082036B">
        <w:rPr>
          <w:bCs/>
          <w:iCs/>
          <w:sz w:val="28"/>
          <w:szCs w:val="28"/>
        </w:rPr>
        <w:tab/>
        <w:t>«___» ___________ 20</w:t>
      </w:r>
      <w:r w:rsidR="004A5A23">
        <w:rPr>
          <w:bCs/>
          <w:iCs/>
          <w:sz w:val="28"/>
          <w:szCs w:val="28"/>
        </w:rPr>
        <w:t>__</w:t>
      </w:r>
      <w:r w:rsidRPr="0082036B">
        <w:rPr>
          <w:bCs/>
          <w:iCs/>
          <w:sz w:val="28"/>
          <w:szCs w:val="28"/>
        </w:rPr>
        <w:t>_ г.</w:t>
      </w:r>
    </w:p>
    <w:p w:rsidR="00F66BFE" w:rsidRPr="0082036B" w:rsidRDefault="00F66BFE" w:rsidP="00F66BFE">
      <w:pPr>
        <w:pStyle w:val="style13"/>
        <w:widowControl w:val="0"/>
        <w:spacing w:before="0" w:beforeAutospacing="0" w:after="0" w:afterAutospacing="0" w:line="240" w:lineRule="auto"/>
        <w:ind w:firstLine="0"/>
        <w:jc w:val="left"/>
        <w:rPr>
          <w:b/>
          <w:bCs/>
          <w:sz w:val="28"/>
          <w:szCs w:val="28"/>
        </w:rPr>
      </w:pPr>
    </w:p>
    <w:p w:rsidR="00F66BFE" w:rsidRPr="0082036B" w:rsidRDefault="00F66BFE" w:rsidP="00F66BFE">
      <w:pPr>
        <w:ind w:firstLine="708"/>
        <w:rPr>
          <w:sz w:val="28"/>
          <w:szCs w:val="28"/>
        </w:rPr>
      </w:pPr>
      <w:r w:rsidRPr="0082036B">
        <w:rPr>
          <w:sz w:val="28"/>
          <w:szCs w:val="28"/>
        </w:rPr>
        <w:t xml:space="preserve">В ходе технической экспертизы </w:t>
      </w:r>
      <w:r>
        <w:rPr>
          <w:sz w:val="28"/>
          <w:szCs w:val="28"/>
        </w:rPr>
        <w:t xml:space="preserve">при осмотре компонента ______________ _______________, входящего в состав основного средства за инв. № __________ </w:t>
      </w:r>
      <w:r w:rsidRPr="0023291B">
        <w:rPr>
          <w:sz w:val="28"/>
          <w:szCs w:val="28"/>
        </w:rPr>
        <w:t xml:space="preserve"> </w:t>
      </w:r>
      <w:r>
        <w:rPr>
          <w:sz w:val="28"/>
          <w:szCs w:val="28"/>
        </w:rPr>
        <w:t xml:space="preserve">постоянно действующая </w:t>
      </w:r>
      <w:r w:rsidRPr="0082036B">
        <w:rPr>
          <w:sz w:val="28"/>
          <w:szCs w:val="28"/>
        </w:rPr>
        <w:t xml:space="preserve">комиссия </w:t>
      </w:r>
      <w:r w:rsidR="0055271F">
        <w:rPr>
          <w:sz w:val="28"/>
          <w:szCs w:val="28"/>
        </w:rPr>
        <w:t>ф</w:t>
      </w:r>
      <w:r w:rsidR="006C320C">
        <w:rPr>
          <w:sz w:val="28"/>
          <w:szCs w:val="28"/>
        </w:rPr>
        <w:t>инансового управления Администрации муниципального образования «</w:t>
      </w:r>
      <w:r w:rsidR="0055271F">
        <w:rPr>
          <w:sz w:val="28"/>
          <w:szCs w:val="28"/>
        </w:rPr>
        <w:t>Смоленский</w:t>
      </w:r>
      <w:r w:rsidR="006C320C">
        <w:rPr>
          <w:sz w:val="28"/>
          <w:szCs w:val="28"/>
        </w:rPr>
        <w:t xml:space="preserve"> </w:t>
      </w:r>
      <w:r w:rsidR="00724248">
        <w:rPr>
          <w:sz w:val="28"/>
          <w:szCs w:val="28"/>
        </w:rPr>
        <w:t>муниципальный округ</w:t>
      </w:r>
      <w:r w:rsidR="006C320C">
        <w:rPr>
          <w:sz w:val="28"/>
          <w:szCs w:val="28"/>
        </w:rPr>
        <w:t>» Смоленской области</w:t>
      </w:r>
      <w:r>
        <w:rPr>
          <w:sz w:val="28"/>
          <w:szCs w:val="28"/>
        </w:rPr>
        <w:t>, в составе _______________________________________________________</w:t>
      </w:r>
      <w:r w:rsidR="006C320C">
        <w:rPr>
          <w:sz w:val="28"/>
          <w:szCs w:val="28"/>
        </w:rPr>
        <w:t>_________________</w:t>
      </w:r>
      <w:r>
        <w:rPr>
          <w:sz w:val="28"/>
          <w:szCs w:val="28"/>
        </w:rPr>
        <w:t xml:space="preserve"> ________________________________________________________________________</w:t>
      </w:r>
      <w:r w:rsidRPr="0082036B">
        <w:rPr>
          <w:sz w:val="28"/>
          <w:szCs w:val="28"/>
        </w:rPr>
        <w:t xml:space="preserve">установила: </w:t>
      </w:r>
      <w:r>
        <w:rPr>
          <w:sz w:val="28"/>
          <w:szCs w:val="28"/>
        </w:rPr>
        <w:t>______</w:t>
      </w:r>
      <w:r w:rsidRPr="0082036B">
        <w:rPr>
          <w:sz w:val="28"/>
          <w:szCs w:val="28"/>
        </w:rPr>
        <w:t>_</w:t>
      </w:r>
      <w:r>
        <w:rPr>
          <w:sz w:val="28"/>
          <w:szCs w:val="28"/>
        </w:rPr>
        <w:t>___________________</w:t>
      </w:r>
      <w:r w:rsidRPr="0082036B">
        <w:rPr>
          <w:sz w:val="28"/>
          <w:szCs w:val="28"/>
        </w:rPr>
        <w:t>_____________________________</w:t>
      </w:r>
      <w:r>
        <w:rPr>
          <w:sz w:val="28"/>
          <w:szCs w:val="28"/>
        </w:rPr>
        <w:t>______</w:t>
      </w:r>
      <w:r w:rsidRPr="0082036B">
        <w:rPr>
          <w:sz w:val="28"/>
          <w:szCs w:val="28"/>
        </w:rPr>
        <w:t xml:space="preserve"> ____________________________________________________________________</w:t>
      </w:r>
      <w:r>
        <w:rPr>
          <w:sz w:val="28"/>
          <w:szCs w:val="28"/>
        </w:rPr>
        <w:t>____</w:t>
      </w:r>
      <w:r w:rsidRPr="0082036B">
        <w:rPr>
          <w:sz w:val="28"/>
          <w:szCs w:val="28"/>
        </w:rPr>
        <w:t xml:space="preserve">, дальнейшая эксплуатация </w:t>
      </w:r>
      <w:r>
        <w:rPr>
          <w:sz w:val="28"/>
          <w:szCs w:val="28"/>
        </w:rPr>
        <w:t xml:space="preserve">данного компонента </w:t>
      </w:r>
      <w:r w:rsidRPr="0082036B">
        <w:rPr>
          <w:sz w:val="28"/>
          <w:szCs w:val="28"/>
        </w:rPr>
        <w:t>невозможна.</w:t>
      </w:r>
    </w:p>
    <w:p w:rsidR="00F66BFE" w:rsidRDefault="00F66BFE" w:rsidP="00F66BFE">
      <w:pPr>
        <w:pStyle w:val="ab"/>
        <w:widowControl w:val="0"/>
        <w:spacing w:before="0" w:line="240" w:lineRule="auto"/>
        <w:ind w:firstLine="708"/>
        <w:rPr>
          <w:b w:val="0"/>
          <w:i w:val="0"/>
          <w:szCs w:val="28"/>
        </w:rPr>
      </w:pPr>
      <w:r w:rsidRPr="0082036B">
        <w:rPr>
          <w:b w:val="0"/>
          <w:i w:val="0"/>
          <w:szCs w:val="28"/>
        </w:rPr>
        <w:t xml:space="preserve">Рекомендуется рассмотреть возможность </w:t>
      </w:r>
      <w:r>
        <w:rPr>
          <w:b w:val="0"/>
          <w:i w:val="0"/>
          <w:szCs w:val="28"/>
        </w:rPr>
        <w:t>исключения</w:t>
      </w:r>
      <w:r w:rsidRPr="0082036B">
        <w:rPr>
          <w:b w:val="0"/>
          <w:i w:val="0"/>
          <w:szCs w:val="28"/>
        </w:rPr>
        <w:t xml:space="preserve"> </w:t>
      </w:r>
      <w:r>
        <w:rPr>
          <w:b w:val="0"/>
          <w:i w:val="0"/>
          <w:szCs w:val="28"/>
        </w:rPr>
        <w:t xml:space="preserve">(списания) </w:t>
      </w:r>
      <w:r w:rsidRPr="0082036B">
        <w:rPr>
          <w:b w:val="0"/>
          <w:i w:val="0"/>
          <w:szCs w:val="28"/>
        </w:rPr>
        <w:t xml:space="preserve">данного </w:t>
      </w:r>
      <w:r>
        <w:rPr>
          <w:b w:val="0"/>
          <w:i w:val="0"/>
          <w:szCs w:val="28"/>
        </w:rPr>
        <w:t>компонента,</w:t>
      </w:r>
      <w:r w:rsidRPr="00430426">
        <w:rPr>
          <w:b w:val="0"/>
          <w:i w:val="0"/>
          <w:szCs w:val="28"/>
        </w:rPr>
        <w:t xml:space="preserve"> </w:t>
      </w:r>
      <w:r w:rsidRPr="0082036B">
        <w:rPr>
          <w:b w:val="0"/>
          <w:i w:val="0"/>
          <w:szCs w:val="28"/>
        </w:rPr>
        <w:t>как полностью неремонтопригодного</w:t>
      </w:r>
      <w:r>
        <w:rPr>
          <w:b w:val="0"/>
          <w:i w:val="0"/>
          <w:szCs w:val="28"/>
        </w:rPr>
        <w:t>,</w:t>
      </w:r>
      <w:r w:rsidRPr="0082036B">
        <w:rPr>
          <w:b w:val="0"/>
          <w:i w:val="0"/>
          <w:szCs w:val="28"/>
        </w:rPr>
        <w:t xml:space="preserve"> </w:t>
      </w:r>
      <w:r>
        <w:rPr>
          <w:b w:val="0"/>
          <w:i w:val="0"/>
          <w:szCs w:val="28"/>
        </w:rPr>
        <w:t>из состава основного средства с включением в его состав вновь приобретенного компонента ____________________________________________________________________</w:t>
      </w:r>
      <w:r w:rsidRPr="0082036B">
        <w:rPr>
          <w:b w:val="0"/>
          <w:i w:val="0"/>
          <w:szCs w:val="28"/>
        </w:rPr>
        <w:t>.</w:t>
      </w:r>
    </w:p>
    <w:p w:rsidR="00F66BFE" w:rsidRPr="0082036B" w:rsidRDefault="00F66BFE" w:rsidP="00F66BFE">
      <w:pPr>
        <w:pStyle w:val="ab"/>
        <w:widowControl w:val="0"/>
        <w:spacing w:before="0" w:line="240" w:lineRule="auto"/>
        <w:ind w:firstLine="708"/>
        <w:rPr>
          <w:b w:val="0"/>
          <w:i w:val="0"/>
          <w:szCs w:val="28"/>
        </w:rPr>
      </w:pPr>
      <w:r w:rsidRPr="0082036B">
        <w:rPr>
          <w:b w:val="0"/>
          <w:i w:val="0"/>
          <w:szCs w:val="28"/>
        </w:rPr>
        <w:t>Основание для списания – настоящий акт технической экспертизы.</w:t>
      </w:r>
    </w:p>
    <w:p w:rsidR="00F66BFE" w:rsidRDefault="00F66BFE" w:rsidP="00F66BFE">
      <w:pPr>
        <w:pStyle w:val="ab"/>
        <w:widowControl w:val="0"/>
        <w:spacing w:before="0" w:line="240" w:lineRule="auto"/>
        <w:ind w:firstLine="0"/>
        <w:jc w:val="left"/>
        <w:rPr>
          <w:b w:val="0"/>
          <w:i w:val="0"/>
          <w:szCs w:val="28"/>
        </w:rPr>
      </w:pPr>
    </w:p>
    <w:p w:rsidR="006C320C" w:rsidRDefault="00F66BFE" w:rsidP="00F66BFE">
      <w:pPr>
        <w:pStyle w:val="ab"/>
        <w:widowControl w:val="0"/>
        <w:spacing w:before="0" w:line="240" w:lineRule="auto"/>
        <w:ind w:firstLine="0"/>
        <w:jc w:val="left"/>
        <w:rPr>
          <w:b w:val="0"/>
          <w:i w:val="0"/>
          <w:szCs w:val="28"/>
        </w:rPr>
      </w:pPr>
      <w:r w:rsidRPr="0082036B">
        <w:rPr>
          <w:b w:val="0"/>
          <w:i w:val="0"/>
          <w:szCs w:val="28"/>
        </w:rPr>
        <w:t>Председатель комиссии</w:t>
      </w:r>
      <w:r>
        <w:rPr>
          <w:b w:val="0"/>
          <w:i w:val="0"/>
          <w:szCs w:val="28"/>
        </w:rPr>
        <w:t xml:space="preserve"> </w:t>
      </w:r>
      <w:proofErr w:type="gramStart"/>
      <w:r w:rsidR="006C320C">
        <w:rPr>
          <w:b w:val="0"/>
          <w:i w:val="0"/>
          <w:szCs w:val="28"/>
        </w:rPr>
        <w:t>Финансового</w:t>
      </w:r>
      <w:proofErr w:type="gramEnd"/>
    </w:p>
    <w:p w:rsidR="006C320C" w:rsidRDefault="006C320C" w:rsidP="00F66BFE">
      <w:pPr>
        <w:pStyle w:val="ab"/>
        <w:widowControl w:val="0"/>
        <w:spacing w:before="0" w:line="240" w:lineRule="auto"/>
        <w:ind w:firstLine="0"/>
        <w:jc w:val="left"/>
        <w:rPr>
          <w:b w:val="0"/>
          <w:i w:val="0"/>
          <w:szCs w:val="28"/>
        </w:rPr>
      </w:pPr>
      <w:r>
        <w:rPr>
          <w:b w:val="0"/>
          <w:i w:val="0"/>
          <w:szCs w:val="28"/>
        </w:rPr>
        <w:t xml:space="preserve">управления Администрации  муниципального </w:t>
      </w:r>
    </w:p>
    <w:p w:rsidR="006C320C" w:rsidRDefault="006C320C" w:rsidP="00F66BFE">
      <w:pPr>
        <w:pStyle w:val="ab"/>
        <w:widowControl w:val="0"/>
        <w:spacing w:before="0" w:line="240" w:lineRule="auto"/>
        <w:ind w:firstLine="0"/>
        <w:jc w:val="left"/>
        <w:rPr>
          <w:b w:val="0"/>
          <w:i w:val="0"/>
          <w:szCs w:val="28"/>
        </w:rPr>
      </w:pPr>
      <w:r>
        <w:rPr>
          <w:b w:val="0"/>
          <w:i w:val="0"/>
          <w:szCs w:val="28"/>
        </w:rPr>
        <w:t>образования «</w:t>
      </w:r>
      <w:r w:rsidR="0055271F">
        <w:rPr>
          <w:b w:val="0"/>
          <w:i w:val="0"/>
          <w:szCs w:val="28"/>
        </w:rPr>
        <w:t>Смол</w:t>
      </w:r>
      <w:r w:rsidR="001F50A6">
        <w:rPr>
          <w:b w:val="0"/>
          <w:i w:val="0"/>
          <w:szCs w:val="28"/>
        </w:rPr>
        <w:t>е</w:t>
      </w:r>
      <w:r w:rsidR="0055271F">
        <w:rPr>
          <w:b w:val="0"/>
          <w:i w:val="0"/>
          <w:szCs w:val="28"/>
        </w:rPr>
        <w:t>нский</w:t>
      </w:r>
      <w:r>
        <w:rPr>
          <w:b w:val="0"/>
          <w:i w:val="0"/>
          <w:szCs w:val="28"/>
        </w:rPr>
        <w:t xml:space="preserve"> </w:t>
      </w:r>
      <w:r w:rsidR="001F50A6">
        <w:rPr>
          <w:b w:val="0"/>
          <w:i w:val="0"/>
          <w:szCs w:val="28"/>
        </w:rPr>
        <w:t>муниципальный округ</w:t>
      </w:r>
      <w:r>
        <w:rPr>
          <w:b w:val="0"/>
          <w:i w:val="0"/>
          <w:szCs w:val="28"/>
        </w:rPr>
        <w:t xml:space="preserve">» </w:t>
      </w:r>
    </w:p>
    <w:p w:rsidR="00F66BFE" w:rsidRPr="0082036B" w:rsidRDefault="00F66BFE" w:rsidP="00F66BFE">
      <w:pPr>
        <w:pStyle w:val="ab"/>
        <w:widowControl w:val="0"/>
        <w:spacing w:before="0" w:line="240" w:lineRule="auto"/>
        <w:ind w:firstLine="0"/>
        <w:jc w:val="left"/>
        <w:rPr>
          <w:b w:val="0"/>
          <w:i w:val="0"/>
          <w:szCs w:val="28"/>
        </w:rPr>
      </w:pPr>
      <w:r w:rsidRPr="0082036B">
        <w:rPr>
          <w:b w:val="0"/>
          <w:i w:val="0"/>
          <w:szCs w:val="28"/>
        </w:rPr>
        <w:t>Смоленской области</w:t>
      </w:r>
      <w:proofErr w:type="gramStart"/>
      <w:r w:rsidRPr="0082036B">
        <w:rPr>
          <w:b w:val="0"/>
          <w:i w:val="0"/>
          <w:szCs w:val="28"/>
        </w:rPr>
        <w:tab/>
      </w:r>
      <w:r w:rsidR="006C320C">
        <w:rPr>
          <w:b w:val="0"/>
          <w:i w:val="0"/>
          <w:szCs w:val="28"/>
        </w:rPr>
        <w:t xml:space="preserve">                                       </w:t>
      </w:r>
      <w:r w:rsidRPr="0082036B">
        <w:rPr>
          <w:b w:val="0"/>
          <w:i w:val="0"/>
          <w:szCs w:val="28"/>
        </w:rPr>
        <w:t>_____________ (_____________)</w:t>
      </w:r>
      <w:proofErr w:type="gramEnd"/>
    </w:p>
    <w:p w:rsidR="00F66BFE" w:rsidRPr="0082036B" w:rsidRDefault="00F66BFE" w:rsidP="00F66BFE">
      <w:pPr>
        <w:pStyle w:val="ab"/>
        <w:widowControl w:val="0"/>
        <w:spacing w:before="0" w:line="240" w:lineRule="auto"/>
        <w:ind w:firstLine="0"/>
        <w:jc w:val="left"/>
        <w:rPr>
          <w:b w:val="0"/>
          <w:i w:val="0"/>
          <w:szCs w:val="28"/>
        </w:rPr>
      </w:pPr>
    </w:p>
    <w:p w:rsidR="00F66BFE" w:rsidRPr="0082036B" w:rsidRDefault="00F66BFE" w:rsidP="00F66BFE">
      <w:pPr>
        <w:pStyle w:val="ab"/>
        <w:widowControl w:val="0"/>
        <w:spacing w:before="0" w:line="240" w:lineRule="auto"/>
        <w:ind w:firstLine="0"/>
        <w:jc w:val="left"/>
        <w:rPr>
          <w:b w:val="0"/>
          <w:i w:val="0"/>
          <w:szCs w:val="28"/>
        </w:rPr>
      </w:pPr>
      <w:r w:rsidRPr="0082036B">
        <w:rPr>
          <w:b w:val="0"/>
          <w:i w:val="0"/>
          <w:szCs w:val="28"/>
        </w:rPr>
        <w:t>Члены комиссии:</w:t>
      </w:r>
    </w:p>
    <w:p w:rsidR="00F66BFE" w:rsidRPr="0082036B" w:rsidRDefault="00F66BFE" w:rsidP="00F66BFE">
      <w:pPr>
        <w:pStyle w:val="ab"/>
        <w:widowControl w:val="0"/>
        <w:spacing w:before="0" w:line="240" w:lineRule="auto"/>
        <w:ind w:left="4956" w:firstLine="708"/>
        <w:jc w:val="left"/>
        <w:rPr>
          <w:b w:val="0"/>
          <w:i w:val="0"/>
          <w:szCs w:val="28"/>
        </w:rPr>
      </w:pPr>
      <w:r w:rsidRPr="0082036B">
        <w:rPr>
          <w:b w:val="0"/>
          <w:i w:val="0"/>
          <w:szCs w:val="28"/>
        </w:rPr>
        <w:t>_____________ (_____________)</w:t>
      </w:r>
    </w:p>
    <w:p w:rsidR="00F66BFE" w:rsidRPr="0082036B" w:rsidRDefault="00F66BFE" w:rsidP="00F66BFE">
      <w:pPr>
        <w:pStyle w:val="ab"/>
        <w:widowControl w:val="0"/>
        <w:spacing w:before="0" w:line="240" w:lineRule="auto"/>
        <w:ind w:firstLine="0"/>
        <w:jc w:val="left"/>
        <w:rPr>
          <w:b w:val="0"/>
          <w:i w:val="0"/>
          <w:szCs w:val="28"/>
        </w:rPr>
      </w:pPr>
    </w:p>
    <w:p w:rsidR="00F66BFE" w:rsidRPr="0082036B" w:rsidRDefault="00F66BFE" w:rsidP="00F66BFE">
      <w:pPr>
        <w:pStyle w:val="ab"/>
        <w:widowControl w:val="0"/>
        <w:spacing w:before="0" w:line="240" w:lineRule="auto"/>
        <w:ind w:left="4956" w:firstLine="708"/>
        <w:jc w:val="left"/>
        <w:rPr>
          <w:b w:val="0"/>
          <w:i w:val="0"/>
          <w:szCs w:val="28"/>
        </w:rPr>
      </w:pPr>
      <w:r w:rsidRPr="0082036B">
        <w:rPr>
          <w:b w:val="0"/>
          <w:i w:val="0"/>
          <w:szCs w:val="28"/>
        </w:rPr>
        <w:t>_____________ (_____________)</w:t>
      </w:r>
    </w:p>
    <w:p w:rsidR="00F66BFE" w:rsidRPr="0082036B" w:rsidRDefault="00F66BFE" w:rsidP="00F66BFE">
      <w:pPr>
        <w:pStyle w:val="ab"/>
        <w:widowControl w:val="0"/>
        <w:spacing w:before="0" w:line="240" w:lineRule="auto"/>
        <w:ind w:firstLine="0"/>
        <w:jc w:val="left"/>
        <w:rPr>
          <w:b w:val="0"/>
          <w:i w:val="0"/>
          <w:szCs w:val="28"/>
        </w:rPr>
      </w:pPr>
    </w:p>
    <w:p w:rsidR="00F66BFE" w:rsidRPr="0082036B" w:rsidRDefault="00F66BFE" w:rsidP="00F66BFE">
      <w:pPr>
        <w:pStyle w:val="ab"/>
        <w:widowControl w:val="0"/>
        <w:spacing w:before="0" w:line="240" w:lineRule="auto"/>
        <w:ind w:left="4956" w:firstLine="708"/>
        <w:jc w:val="left"/>
        <w:rPr>
          <w:b w:val="0"/>
          <w:i w:val="0"/>
          <w:szCs w:val="28"/>
        </w:rPr>
      </w:pPr>
      <w:r w:rsidRPr="0082036B">
        <w:rPr>
          <w:b w:val="0"/>
          <w:i w:val="0"/>
          <w:szCs w:val="28"/>
        </w:rPr>
        <w:t>_____________ (_____________)</w:t>
      </w:r>
    </w:p>
    <w:p w:rsidR="00F66BFE" w:rsidRPr="0082036B" w:rsidRDefault="00F66BFE" w:rsidP="00F66BFE">
      <w:pPr>
        <w:pStyle w:val="ab"/>
        <w:widowControl w:val="0"/>
        <w:spacing w:before="0" w:line="240" w:lineRule="auto"/>
        <w:ind w:firstLine="0"/>
        <w:jc w:val="left"/>
        <w:rPr>
          <w:b w:val="0"/>
          <w:i w:val="0"/>
          <w:szCs w:val="28"/>
        </w:rPr>
      </w:pPr>
    </w:p>
    <w:p w:rsidR="00D30787" w:rsidRPr="00F7750D" w:rsidRDefault="00F66BFE" w:rsidP="00F7750D">
      <w:pPr>
        <w:pStyle w:val="ab"/>
        <w:widowControl w:val="0"/>
        <w:spacing w:before="0" w:line="240" w:lineRule="auto"/>
        <w:ind w:firstLine="0"/>
        <w:jc w:val="left"/>
        <w:rPr>
          <w:b w:val="0"/>
          <w:i w:val="0"/>
          <w:szCs w:val="28"/>
        </w:rPr>
      </w:pPr>
      <w:r w:rsidRPr="0082036B">
        <w:rPr>
          <w:b w:val="0"/>
          <w:i w:val="0"/>
          <w:szCs w:val="28"/>
        </w:rPr>
        <w:t>Акт составлен в двух экземплярах.</w:t>
      </w:r>
    </w:p>
    <w:p w:rsidR="0055271F" w:rsidRDefault="0055271F" w:rsidP="008821EF">
      <w:pPr>
        <w:pStyle w:val="ConsPlusDocList"/>
        <w:widowControl/>
        <w:ind w:firstLine="5812"/>
        <w:outlineLvl w:val="0"/>
        <w:rPr>
          <w:rFonts w:ascii="Times New Roman" w:hAnsi="Times New Roman" w:cs="Times New Roman"/>
          <w:sz w:val="28"/>
          <w:szCs w:val="28"/>
        </w:rPr>
      </w:pPr>
    </w:p>
    <w:p w:rsidR="0055271F" w:rsidRDefault="0055271F" w:rsidP="008821EF">
      <w:pPr>
        <w:pStyle w:val="ConsPlusDocList"/>
        <w:widowControl/>
        <w:ind w:firstLine="5812"/>
        <w:outlineLvl w:val="0"/>
        <w:rPr>
          <w:rFonts w:ascii="Times New Roman" w:hAnsi="Times New Roman" w:cs="Times New Roman"/>
          <w:sz w:val="28"/>
          <w:szCs w:val="28"/>
        </w:rPr>
      </w:pPr>
    </w:p>
    <w:p w:rsidR="00767A75" w:rsidRPr="009569E8" w:rsidRDefault="00767A75" w:rsidP="008821EF">
      <w:pPr>
        <w:pStyle w:val="ConsPlusDocList"/>
        <w:widowControl/>
        <w:ind w:firstLine="5812"/>
        <w:outlineLvl w:val="0"/>
        <w:rPr>
          <w:rFonts w:ascii="Times New Roman" w:hAnsi="Times New Roman" w:cs="Times New Roman"/>
          <w:sz w:val="28"/>
          <w:szCs w:val="28"/>
        </w:rPr>
      </w:pPr>
      <w:r w:rsidRPr="009569E8">
        <w:rPr>
          <w:rFonts w:ascii="Times New Roman" w:hAnsi="Times New Roman" w:cs="Times New Roman"/>
          <w:sz w:val="28"/>
          <w:szCs w:val="28"/>
        </w:rPr>
        <w:t xml:space="preserve">Приложение </w:t>
      </w:r>
      <w:r>
        <w:rPr>
          <w:rFonts w:ascii="Times New Roman" w:hAnsi="Times New Roman" w:cs="Times New Roman"/>
          <w:sz w:val="28"/>
          <w:szCs w:val="28"/>
        </w:rPr>
        <w:t>№</w:t>
      </w:r>
      <w:r w:rsidRPr="009569E8">
        <w:rPr>
          <w:rFonts w:ascii="Times New Roman" w:hAnsi="Times New Roman" w:cs="Times New Roman"/>
          <w:sz w:val="28"/>
          <w:szCs w:val="28"/>
        </w:rPr>
        <w:t xml:space="preserve"> </w:t>
      </w:r>
      <w:r w:rsidR="00F7750D">
        <w:rPr>
          <w:rFonts w:ascii="Times New Roman" w:hAnsi="Times New Roman" w:cs="Times New Roman"/>
          <w:sz w:val="28"/>
          <w:szCs w:val="28"/>
        </w:rPr>
        <w:t>4</w:t>
      </w:r>
      <w:r w:rsidRPr="009569E8">
        <w:rPr>
          <w:rFonts w:ascii="Times New Roman" w:hAnsi="Times New Roman" w:cs="Times New Roman"/>
          <w:sz w:val="28"/>
          <w:szCs w:val="28"/>
        </w:rPr>
        <w:t xml:space="preserve">       </w:t>
      </w:r>
      <w:r w:rsidR="0057753A" w:rsidRPr="00F7750D">
        <w:rPr>
          <w:rFonts w:ascii="Times New Roman" w:hAnsi="Times New Roman" w:cs="Times New Roman"/>
          <w:sz w:val="28"/>
          <w:szCs w:val="28"/>
        </w:rPr>
        <w:t xml:space="preserve">  </w:t>
      </w:r>
      <w:r w:rsidRPr="009569E8">
        <w:rPr>
          <w:rFonts w:ascii="Times New Roman" w:hAnsi="Times New Roman" w:cs="Times New Roman"/>
          <w:sz w:val="28"/>
          <w:szCs w:val="28"/>
        </w:rPr>
        <w:t xml:space="preserve">                                                                                                      </w:t>
      </w:r>
    </w:p>
    <w:p w:rsidR="00767A75" w:rsidRPr="009569E8" w:rsidRDefault="00767A75" w:rsidP="00767A75">
      <w:pPr>
        <w:pStyle w:val="ConsPlusDocList"/>
        <w:widowControl/>
        <w:rPr>
          <w:rFonts w:ascii="Times New Roman" w:hAnsi="Times New Roman" w:cs="Times New Roman"/>
          <w:sz w:val="28"/>
          <w:szCs w:val="28"/>
        </w:rPr>
      </w:pPr>
      <w:r w:rsidRPr="009569E8">
        <w:rPr>
          <w:rFonts w:ascii="Times New Roman" w:hAnsi="Times New Roman" w:cs="Times New Roman"/>
          <w:sz w:val="28"/>
          <w:szCs w:val="28"/>
        </w:rPr>
        <w:t xml:space="preserve">                                                                                  </w:t>
      </w:r>
      <w:r w:rsidR="0057753A" w:rsidRPr="00F7750D">
        <w:rPr>
          <w:rFonts w:ascii="Times New Roman" w:hAnsi="Times New Roman" w:cs="Times New Roman"/>
          <w:sz w:val="28"/>
          <w:szCs w:val="28"/>
        </w:rPr>
        <w:t xml:space="preserve"> </w:t>
      </w:r>
      <w:r w:rsidRPr="009569E8">
        <w:rPr>
          <w:rFonts w:ascii="Times New Roman" w:hAnsi="Times New Roman" w:cs="Times New Roman"/>
          <w:sz w:val="28"/>
          <w:szCs w:val="28"/>
        </w:rPr>
        <w:t xml:space="preserve">к Положению о реализации </w:t>
      </w:r>
      <w:r w:rsidR="00D30787">
        <w:rPr>
          <w:rFonts w:ascii="Times New Roman" w:hAnsi="Times New Roman" w:cs="Times New Roman"/>
          <w:sz w:val="28"/>
          <w:szCs w:val="28"/>
        </w:rPr>
        <w:t>учетной</w:t>
      </w:r>
    </w:p>
    <w:p w:rsidR="00F7750D" w:rsidRDefault="00F7750D" w:rsidP="00F7750D">
      <w:pPr>
        <w:shd w:val="clear" w:color="auto" w:fill="FFFFFF"/>
        <w:tabs>
          <w:tab w:val="left" w:pos="1214"/>
          <w:tab w:val="left" w:pos="5670"/>
        </w:tabs>
        <w:spacing w:line="322" w:lineRule="exact"/>
        <w:ind w:left="5664" w:right="74" w:firstLine="6"/>
        <w:jc w:val="both"/>
        <w:rPr>
          <w:sz w:val="28"/>
          <w:szCs w:val="28"/>
        </w:rPr>
      </w:pPr>
      <w:r>
        <w:rPr>
          <w:sz w:val="28"/>
          <w:szCs w:val="28"/>
        </w:rPr>
        <w:t xml:space="preserve">  </w:t>
      </w:r>
      <w:r w:rsidR="00767A75" w:rsidRPr="009569E8">
        <w:rPr>
          <w:sz w:val="28"/>
          <w:szCs w:val="28"/>
        </w:rPr>
        <w:t xml:space="preserve">политики </w:t>
      </w:r>
      <w:r w:rsidR="00767A75">
        <w:rPr>
          <w:sz w:val="28"/>
          <w:szCs w:val="28"/>
        </w:rPr>
        <w:t xml:space="preserve"> в </w:t>
      </w:r>
      <w:proofErr w:type="gramStart"/>
      <w:r w:rsidR="0055271F">
        <w:rPr>
          <w:sz w:val="28"/>
          <w:szCs w:val="28"/>
        </w:rPr>
        <w:t>ф</w:t>
      </w:r>
      <w:r>
        <w:rPr>
          <w:sz w:val="28"/>
          <w:szCs w:val="28"/>
        </w:rPr>
        <w:t>инансовом</w:t>
      </w:r>
      <w:proofErr w:type="gramEnd"/>
      <w:r>
        <w:rPr>
          <w:sz w:val="28"/>
          <w:szCs w:val="28"/>
        </w:rPr>
        <w:t xml:space="preserve">    </w:t>
      </w:r>
    </w:p>
    <w:p w:rsidR="00F7750D" w:rsidRDefault="00F7750D" w:rsidP="00F7750D">
      <w:pPr>
        <w:shd w:val="clear" w:color="auto" w:fill="FFFFFF"/>
        <w:tabs>
          <w:tab w:val="left" w:pos="1214"/>
          <w:tab w:val="left" w:pos="5670"/>
        </w:tabs>
        <w:spacing w:line="322" w:lineRule="exact"/>
        <w:ind w:left="5664" w:right="74" w:firstLine="6"/>
        <w:jc w:val="both"/>
        <w:rPr>
          <w:sz w:val="28"/>
          <w:szCs w:val="28"/>
        </w:rPr>
      </w:pPr>
      <w:r>
        <w:rPr>
          <w:sz w:val="28"/>
          <w:szCs w:val="28"/>
        </w:rPr>
        <w:t xml:space="preserve">  </w:t>
      </w:r>
      <w:proofErr w:type="gramStart"/>
      <w:r>
        <w:rPr>
          <w:sz w:val="28"/>
          <w:szCs w:val="28"/>
        </w:rPr>
        <w:t>управлении</w:t>
      </w:r>
      <w:proofErr w:type="gramEnd"/>
      <w:r>
        <w:rPr>
          <w:sz w:val="28"/>
          <w:szCs w:val="28"/>
        </w:rPr>
        <w:t xml:space="preserve"> Администрации   </w:t>
      </w:r>
    </w:p>
    <w:p w:rsidR="00F7750D" w:rsidRDefault="00F7750D" w:rsidP="00F7750D">
      <w:pPr>
        <w:shd w:val="clear" w:color="auto" w:fill="FFFFFF"/>
        <w:tabs>
          <w:tab w:val="left" w:pos="1214"/>
          <w:tab w:val="left" w:pos="5670"/>
        </w:tabs>
        <w:spacing w:line="322" w:lineRule="exact"/>
        <w:ind w:left="5664" w:right="74" w:firstLine="6"/>
        <w:jc w:val="both"/>
        <w:rPr>
          <w:sz w:val="28"/>
          <w:szCs w:val="28"/>
        </w:rPr>
      </w:pPr>
      <w:r>
        <w:rPr>
          <w:sz w:val="28"/>
          <w:szCs w:val="28"/>
        </w:rPr>
        <w:t xml:space="preserve">  муниципального образования  </w:t>
      </w:r>
    </w:p>
    <w:p w:rsidR="00F7750D" w:rsidRDefault="00F7750D" w:rsidP="00F7750D">
      <w:pPr>
        <w:shd w:val="clear" w:color="auto" w:fill="FFFFFF"/>
        <w:tabs>
          <w:tab w:val="left" w:pos="1214"/>
          <w:tab w:val="left" w:pos="5670"/>
        </w:tabs>
        <w:spacing w:line="322" w:lineRule="exact"/>
        <w:ind w:left="5664" w:right="74" w:firstLine="6"/>
        <w:jc w:val="both"/>
        <w:rPr>
          <w:sz w:val="28"/>
          <w:szCs w:val="28"/>
        </w:rPr>
      </w:pPr>
      <w:r>
        <w:rPr>
          <w:sz w:val="28"/>
          <w:szCs w:val="28"/>
        </w:rPr>
        <w:t xml:space="preserve">  «</w:t>
      </w:r>
      <w:r w:rsidR="0055271F">
        <w:rPr>
          <w:sz w:val="28"/>
          <w:szCs w:val="28"/>
        </w:rPr>
        <w:t>Смоленский</w:t>
      </w:r>
      <w:r>
        <w:rPr>
          <w:sz w:val="28"/>
          <w:szCs w:val="28"/>
        </w:rPr>
        <w:t xml:space="preserve"> </w:t>
      </w:r>
      <w:r w:rsidR="001F50A6">
        <w:rPr>
          <w:sz w:val="28"/>
          <w:szCs w:val="28"/>
        </w:rPr>
        <w:t>муниципальный округ</w:t>
      </w:r>
      <w:r>
        <w:rPr>
          <w:sz w:val="28"/>
          <w:szCs w:val="28"/>
        </w:rPr>
        <w:t xml:space="preserve">» </w:t>
      </w:r>
      <w:proofErr w:type="gramStart"/>
      <w:r w:rsidRPr="009569E8">
        <w:rPr>
          <w:sz w:val="28"/>
          <w:szCs w:val="28"/>
        </w:rPr>
        <w:t>Смоленской</w:t>
      </w:r>
      <w:proofErr w:type="gramEnd"/>
      <w:r w:rsidRPr="009569E8">
        <w:rPr>
          <w:sz w:val="28"/>
          <w:szCs w:val="28"/>
        </w:rPr>
        <w:t xml:space="preserve"> </w:t>
      </w:r>
    </w:p>
    <w:p w:rsidR="00767A75" w:rsidRDefault="00F7750D" w:rsidP="00015A71">
      <w:pPr>
        <w:shd w:val="clear" w:color="auto" w:fill="FFFFFF"/>
        <w:tabs>
          <w:tab w:val="left" w:pos="1214"/>
          <w:tab w:val="left" w:pos="5670"/>
        </w:tabs>
        <w:spacing w:line="322" w:lineRule="exact"/>
        <w:ind w:left="5664" w:right="74" w:firstLine="6"/>
        <w:jc w:val="both"/>
        <w:rPr>
          <w:sz w:val="28"/>
          <w:szCs w:val="28"/>
        </w:rPr>
      </w:pPr>
      <w:r>
        <w:rPr>
          <w:sz w:val="28"/>
          <w:szCs w:val="28"/>
        </w:rPr>
        <w:t xml:space="preserve">  </w:t>
      </w:r>
      <w:r w:rsidRPr="009569E8">
        <w:rPr>
          <w:sz w:val="28"/>
          <w:szCs w:val="28"/>
        </w:rPr>
        <w:t>области</w:t>
      </w:r>
    </w:p>
    <w:p w:rsidR="00767A75" w:rsidRDefault="00767A75" w:rsidP="00015A71">
      <w:pPr>
        <w:pStyle w:val="ConsPlusDocList"/>
        <w:widowControl/>
        <w:ind w:firstLine="540"/>
        <w:jc w:val="both"/>
        <w:rPr>
          <w:rFonts w:ascii="Times New Roman" w:hAnsi="Times New Roman" w:cs="Times New Roman"/>
          <w:sz w:val="28"/>
          <w:szCs w:val="28"/>
        </w:rPr>
      </w:pPr>
    </w:p>
    <w:p w:rsidR="00E3343E" w:rsidRPr="004E547C" w:rsidRDefault="00E3343E" w:rsidP="00015A71">
      <w:pPr>
        <w:pStyle w:val="ConsPlusDocList"/>
        <w:widowControl/>
        <w:ind w:firstLine="540"/>
        <w:jc w:val="both"/>
        <w:rPr>
          <w:rFonts w:ascii="Times New Roman" w:hAnsi="Times New Roman" w:cs="Times New Roman"/>
          <w:sz w:val="24"/>
          <w:szCs w:val="24"/>
        </w:rPr>
      </w:pPr>
      <w:r>
        <w:rPr>
          <w:rFonts w:ascii="Times New Roman" w:hAnsi="Times New Roman" w:cs="Times New Roman"/>
          <w:sz w:val="28"/>
          <w:szCs w:val="28"/>
        </w:rPr>
        <w:t xml:space="preserve">  </w:t>
      </w:r>
      <w:r w:rsidRPr="004E547C">
        <w:rPr>
          <w:rFonts w:ascii="Times New Roman" w:hAnsi="Times New Roman" w:cs="Times New Roman"/>
          <w:sz w:val="28"/>
          <w:szCs w:val="28"/>
        </w:rPr>
        <w:t xml:space="preserve">   </w:t>
      </w:r>
      <w:r>
        <w:rPr>
          <w:rFonts w:ascii="Times New Roman" w:hAnsi="Times New Roman" w:cs="Times New Roman"/>
          <w:sz w:val="28"/>
          <w:szCs w:val="28"/>
        </w:rPr>
        <w:t xml:space="preserve">                                                                                     </w:t>
      </w:r>
      <w:r w:rsidRPr="004E547C">
        <w:rPr>
          <w:rFonts w:ascii="Times New Roman" w:hAnsi="Times New Roman" w:cs="Times New Roman"/>
          <w:sz w:val="24"/>
          <w:szCs w:val="24"/>
        </w:rPr>
        <w:t>Утверждаю</w:t>
      </w:r>
    </w:p>
    <w:tbl>
      <w:tblPr>
        <w:tblW w:w="11240" w:type="dxa"/>
        <w:tblInd w:w="-868" w:type="dxa"/>
        <w:tblLayout w:type="fixed"/>
        <w:tblCellMar>
          <w:left w:w="28" w:type="dxa"/>
          <w:right w:w="28" w:type="dxa"/>
        </w:tblCellMar>
        <w:tblLook w:val="0000" w:firstRow="0" w:lastRow="0" w:firstColumn="0" w:lastColumn="0" w:noHBand="0" w:noVBand="0"/>
      </w:tblPr>
      <w:tblGrid>
        <w:gridCol w:w="868"/>
        <w:gridCol w:w="1039"/>
        <w:gridCol w:w="1619"/>
        <w:gridCol w:w="711"/>
        <w:gridCol w:w="364"/>
        <w:gridCol w:w="336"/>
        <w:gridCol w:w="230"/>
        <w:gridCol w:w="549"/>
        <w:gridCol w:w="535"/>
        <w:gridCol w:w="340"/>
        <w:gridCol w:w="227"/>
        <w:gridCol w:w="31"/>
        <w:gridCol w:w="324"/>
        <w:gridCol w:w="166"/>
        <w:gridCol w:w="144"/>
        <w:gridCol w:w="1036"/>
        <w:gridCol w:w="128"/>
        <w:gridCol w:w="42"/>
        <w:gridCol w:w="170"/>
        <w:gridCol w:w="18"/>
        <w:gridCol w:w="12"/>
        <w:gridCol w:w="265"/>
        <w:gridCol w:w="717"/>
        <w:gridCol w:w="1261"/>
        <w:gridCol w:w="108"/>
      </w:tblGrid>
      <w:tr w:rsidR="00E3343E" w:rsidRPr="004E547C" w:rsidTr="00F7750D">
        <w:trPr>
          <w:gridBefore w:val="8"/>
          <w:wBefore w:w="5716" w:type="dxa"/>
        </w:trPr>
        <w:tc>
          <w:tcPr>
            <w:tcW w:w="1623" w:type="dxa"/>
            <w:gridSpan w:val="6"/>
            <w:tcBorders>
              <w:top w:val="nil"/>
              <w:left w:val="nil"/>
              <w:bottom w:val="nil"/>
              <w:right w:val="nil"/>
            </w:tcBorders>
            <w:vAlign w:val="bottom"/>
          </w:tcPr>
          <w:p w:rsidR="00E3343E" w:rsidRPr="004E547C" w:rsidRDefault="00015A71" w:rsidP="00015A71">
            <w:pPr>
              <w:ind w:left="-279"/>
              <w:rPr>
                <w:sz w:val="24"/>
                <w:szCs w:val="24"/>
              </w:rPr>
            </w:pPr>
            <w:proofErr w:type="spellStart"/>
            <w:r>
              <w:rPr>
                <w:sz w:val="24"/>
                <w:szCs w:val="24"/>
              </w:rPr>
              <w:t>РуРуководитель</w:t>
            </w:r>
            <w:proofErr w:type="spellEnd"/>
          </w:p>
        </w:tc>
        <w:tc>
          <w:tcPr>
            <w:tcW w:w="1350" w:type="dxa"/>
            <w:gridSpan w:val="4"/>
            <w:tcBorders>
              <w:top w:val="nil"/>
              <w:left w:val="nil"/>
              <w:bottom w:val="single" w:sz="4" w:space="0" w:color="auto"/>
              <w:right w:val="nil"/>
            </w:tcBorders>
            <w:vAlign w:val="bottom"/>
          </w:tcPr>
          <w:p w:rsidR="00E3343E" w:rsidRPr="004E547C" w:rsidRDefault="00E3343E" w:rsidP="00015A71">
            <w:pPr>
              <w:jc w:val="center"/>
              <w:rPr>
                <w:sz w:val="24"/>
                <w:szCs w:val="24"/>
              </w:rPr>
            </w:pPr>
          </w:p>
        </w:tc>
        <w:tc>
          <w:tcPr>
            <w:tcW w:w="188" w:type="dxa"/>
            <w:gridSpan w:val="2"/>
            <w:tcBorders>
              <w:top w:val="nil"/>
              <w:left w:val="nil"/>
              <w:bottom w:val="nil"/>
              <w:right w:val="nil"/>
            </w:tcBorders>
            <w:vAlign w:val="bottom"/>
          </w:tcPr>
          <w:p w:rsidR="00E3343E" w:rsidRPr="004E547C" w:rsidRDefault="00E3343E" w:rsidP="00015A71">
            <w:pPr>
              <w:rPr>
                <w:sz w:val="24"/>
                <w:szCs w:val="24"/>
              </w:rPr>
            </w:pPr>
          </w:p>
        </w:tc>
        <w:tc>
          <w:tcPr>
            <w:tcW w:w="2363" w:type="dxa"/>
            <w:gridSpan w:val="5"/>
            <w:tcBorders>
              <w:top w:val="nil"/>
              <w:left w:val="nil"/>
              <w:bottom w:val="single" w:sz="4" w:space="0" w:color="auto"/>
              <w:right w:val="nil"/>
            </w:tcBorders>
            <w:vAlign w:val="bottom"/>
          </w:tcPr>
          <w:p w:rsidR="00E3343E" w:rsidRPr="004E547C" w:rsidRDefault="00E3343E" w:rsidP="00015A71">
            <w:pPr>
              <w:jc w:val="center"/>
              <w:rPr>
                <w:sz w:val="24"/>
                <w:szCs w:val="24"/>
              </w:rPr>
            </w:pPr>
          </w:p>
        </w:tc>
      </w:tr>
      <w:tr w:rsidR="00E3343E" w:rsidRPr="004E547C" w:rsidTr="00F7750D">
        <w:trPr>
          <w:gridBefore w:val="8"/>
          <w:wBefore w:w="5716" w:type="dxa"/>
        </w:trPr>
        <w:tc>
          <w:tcPr>
            <w:tcW w:w="1623" w:type="dxa"/>
            <w:gridSpan w:val="6"/>
            <w:tcBorders>
              <w:top w:val="nil"/>
              <w:left w:val="nil"/>
              <w:bottom w:val="nil"/>
              <w:right w:val="nil"/>
            </w:tcBorders>
          </w:tcPr>
          <w:p w:rsidR="00E3343E" w:rsidRPr="004E547C" w:rsidRDefault="00E3343E" w:rsidP="00015A71">
            <w:pPr>
              <w:jc w:val="center"/>
              <w:rPr>
                <w:sz w:val="24"/>
                <w:szCs w:val="24"/>
              </w:rPr>
            </w:pPr>
          </w:p>
        </w:tc>
        <w:tc>
          <w:tcPr>
            <w:tcW w:w="1350" w:type="dxa"/>
            <w:gridSpan w:val="4"/>
            <w:tcBorders>
              <w:top w:val="nil"/>
              <w:left w:val="nil"/>
              <w:bottom w:val="nil"/>
              <w:right w:val="nil"/>
            </w:tcBorders>
          </w:tcPr>
          <w:p w:rsidR="00E3343E" w:rsidRPr="004E547C" w:rsidRDefault="00E3343E" w:rsidP="00015A71">
            <w:pPr>
              <w:jc w:val="center"/>
              <w:rPr>
                <w:sz w:val="24"/>
                <w:szCs w:val="24"/>
              </w:rPr>
            </w:pPr>
            <w:r w:rsidRPr="004E547C">
              <w:rPr>
                <w:sz w:val="24"/>
                <w:szCs w:val="24"/>
              </w:rPr>
              <w:t>(подпись)</w:t>
            </w:r>
          </w:p>
        </w:tc>
        <w:tc>
          <w:tcPr>
            <w:tcW w:w="188" w:type="dxa"/>
            <w:gridSpan w:val="2"/>
            <w:tcBorders>
              <w:top w:val="nil"/>
              <w:left w:val="nil"/>
              <w:bottom w:val="nil"/>
              <w:right w:val="nil"/>
            </w:tcBorders>
          </w:tcPr>
          <w:p w:rsidR="00E3343E" w:rsidRPr="004E547C" w:rsidRDefault="00E3343E" w:rsidP="00015A71">
            <w:pPr>
              <w:jc w:val="center"/>
              <w:rPr>
                <w:sz w:val="24"/>
                <w:szCs w:val="24"/>
              </w:rPr>
            </w:pPr>
          </w:p>
        </w:tc>
        <w:tc>
          <w:tcPr>
            <w:tcW w:w="2363" w:type="dxa"/>
            <w:gridSpan w:val="5"/>
            <w:tcBorders>
              <w:top w:val="nil"/>
              <w:left w:val="nil"/>
              <w:bottom w:val="nil"/>
              <w:right w:val="nil"/>
            </w:tcBorders>
          </w:tcPr>
          <w:p w:rsidR="00E3343E" w:rsidRPr="004E547C" w:rsidRDefault="00E3343E" w:rsidP="00015A71">
            <w:pPr>
              <w:jc w:val="center"/>
              <w:rPr>
                <w:sz w:val="24"/>
                <w:szCs w:val="24"/>
              </w:rPr>
            </w:pPr>
            <w:r w:rsidRPr="004E547C">
              <w:rPr>
                <w:sz w:val="24"/>
                <w:szCs w:val="24"/>
              </w:rPr>
              <w:t>(расшифровка подписи)</w:t>
            </w:r>
          </w:p>
        </w:tc>
      </w:tr>
      <w:tr w:rsidR="00E3343E" w:rsidRPr="004E547C" w:rsidTr="00F7750D">
        <w:trPr>
          <w:gridBefore w:val="8"/>
          <w:wBefore w:w="5716" w:type="dxa"/>
        </w:trPr>
        <w:tc>
          <w:tcPr>
            <w:tcW w:w="535" w:type="dxa"/>
            <w:tcBorders>
              <w:top w:val="nil"/>
              <w:left w:val="nil"/>
              <w:bottom w:val="nil"/>
              <w:right w:val="nil"/>
            </w:tcBorders>
            <w:vAlign w:val="bottom"/>
          </w:tcPr>
          <w:p w:rsidR="00E3343E" w:rsidRPr="004E547C" w:rsidRDefault="004A5A23" w:rsidP="00015A71">
            <w:pPr>
              <w:jc w:val="right"/>
              <w:rPr>
                <w:sz w:val="24"/>
                <w:szCs w:val="24"/>
              </w:rPr>
            </w:pPr>
            <w:r>
              <w:rPr>
                <w:sz w:val="24"/>
                <w:szCs w:val="24"/>
              </w:rPr>
              <w:t>«</w:t>
            </w:r>
          </w:p>
        </w:tc>
        <w:tc>
          <w:tcPr>
            <w:tcW w:w="340" w:type="dxa"/>
            <w:tcBorders>
              <w:top w:val="nil"/>
              <w:left w:val="nil"/>
              <w:bottom w:val="single" w:sz="4" w:space="0" w:color="auto"/>
              <w:right w:val="nil"/>
            </w:tcBorders>
            <w:vAlign w:val="bottom"/>
          </w:tcPr>
          <w:p w:rsidR="00E3343E" w:rsidRPr="004E547C" w:rsidRDefault="00E3343E" w:rsidP="00015A71">
            <w:pPr>
              <w:jc w:val="center"/>
              <w:rPr>
                <w:sz w:val="24"/>
                <w:szCs w:val="24"/>
              </w:rPr>
            </w:pPr>
          </w:p>
        </w:tc>
        <w:tc>
          <w:tcPr>
            <w:tcW w:w="227" w:type="dxa"/>
            <w:tcBorders>
              <w:top w:val="nil"/>
              <w:left w:val="nil"/>
              <w:bottom w:val="nil"/>
              <w:right w:val="nil"/>
            </w:tcBorders>
            <w:vAlign w:val="bottom"/>
          </w:tcPr>
          <w:p w:rsidR="00E3343E" w:rsidRPr="004E547C" w:rsidRDefault="004A5A23" w:rsidP="00015A71">
            <w:pPr>
              <w:rPr>
                <w:sz w:val="24"/>
                <w:szCs w:val="24"/>
              </w:rPr>
            </w:pPr>
            <w:r>
              <w:rPr>
                <w:sz w:val="24"/>
                <w:szCs w:val="24"/>
              </w:rPr>
              <w:t>»</w:t>
            </w:r>
          </w:p>
        </w:tc>
        <w:tc>
          <w:tcPr>
            <w:tcW w:w="1701" w:type="dxa"/>
            <w:gridSpan w:val="5"/>
            <w:tcBorders>
              <w:top w:val="nil"/>
              <w:left w:val="nil"/>
              <w:bottom w:val="single" w:sz="4" w:space="0" w:color="auto"/>
              <w:right w:val="nil"/>
            </w:tcBorders>
            <w:vAlign w:val="bottom"/>
          </w:tcPr>
          <w:p w:rsidR="00E3343E" w:rsidRPr="004E547C" w:rsidRDefault="00E3343E" w:rsidP="00015A71">
            <w:pPr>
              <w:jc w:val="center"/>
              <w:rPr>
                <w:sz w:val="24"/>
                <w:szCs w:val="24"/>
              </w:rPr>
            </w:pPr>
          </w:p>
        </w:tc>
        <w:tc>
          <w:tcPr>
            <w:tcW w:w="340" w:type="dxa"/>
            <w:gridSpan w:val="3"/>
            <w:tcBorders>
              <w:top w:val="nil"/>
              <w:left w:val="nil"/>
              <w:bottom w:val="nil"/>
              <w:right w:val="nil"/>
            </w:tcBorders>
            <w:vAlign w:val="bottom"/>
          </w:tcPr>
          <w:p w:rsidR="00E3343E" w:rsidRPr="004E547C" w:rsidRDefault="00E3343E" w:rsidP="00015A71">
            <w:pPr>
              <w:jc w:val="right"/>
              <w:rPr>
                <w:sz w:val="24"/>
                <w:szCs w:val="24"/>
              </w:rPr>
            </w:pPr>
            <w:r w:rsidRPr="004E547C">
              <w:rPr>
                <w:sz w:val="24"/>
                <w:szCs w:val="24"/>
              </w:rPr>
              <w:t>20</w:t>
            </w:r>
          </w:p>
        </w:tc>
        <w:tc>
          <w:tcPr>
            <w:tcW w:w="295" w:type="dxa"/>
            <w:gridSpan w:val="3"/>
            <w:tcBorders>
              <w:top w:val="nil"/>
              <w:left w:val="nil"/>
              <w:bottom w:val="single" w:sz="4" w:space="0" w:color="auto"/>
              <w:right w:val="nil"/>
            </w:tcBorders>
            <w:vAlign w:val="bottom"/>
          </w:tcPr>
          <w:p w:rsidR="00E3343E" w:rsidRPr="004E547C" w:rsidRDefault="00E3343E" w:rsidP="00015A71">
            <w:pPr>
              <w:rPr>
                <w:sz w:val="24"/>
                <w:szCs w:val="24"/>
              </w:rPr>
            </w:pPr>
          </w:p>
        </w:tc>
        <w:tc>
          <w:tcPr>
            <w:tcW w:w="2086" w:type="dxa"/>
            <w:gridSpan w:val="3"/>
            <w:tcBorders>
              <w:top w:val="nil"/>
              <w:left w:val="nil"/>
              <w:bottom w:val="nil"/>
              <w:right w:val="nil"/>
            </w:tcBorders>
            <w:vAlign w:val="bottom"/>
          </w:tcPr>
          <w:p w:rsidR="00E3343E" w:rsidRPr="004E547C" w:rsidRDefault="00E3343E" w:rsidP="00015A71">
            <w:pPr>
              <w:rPr>
                <w:sz w:val="24"/>
                <w:szCs w:val="24"/>
              </w:rPr>
            </w:pPr>
            <w:r w:rsidRPr="004E547C">
              <w:rPr>
                <w:sz w:val="24"/>
                <w:szCs w:val="24"/>
              </w:rPr>
              <w:t xml:space="preserve"> </w:t>
            </w:r>
            <w:proofErr w:type="gramStart"/>
            <w:r w:rsidRPr="004E547C">
              <w:rPr>
                <w:sz w:val="24"/>
                <w:szCs w:val="24"/>
              </w:rPr>
              <w:t>г</w:t>
            </w:r>
            <w:proofErr w:type="gramEnd"/>
            <w:r w:rsidRPr="004E547C">
              <w:rPr>
                <w:sz w:val="24"/>
                <w:szCs w:val="24"/>
              </w:rPr>
              <w:t>.</w:t>
            </w:r>
          </w:p>
        </w:tc>
      </w:tr>
      <w:tr w:rsidR="00E3343E" w:rsidRPr="004E547C" w:rsidTr="00AF053D">
        <w:tblPrEx>
          <w:jc w:val="center"/>
        </w:tblPrEx>
        <w:trPr>
          <w:gridAfter w:val="8"/>
          <w:wAfter w:w="2593" w:type="dxa"/>
          <w:jc w:val="center"/>
        </w:trPr>
        <w:tc>
          <w:tcPr>
            <w:tcW w:w="8647" w:type="dxa"/>
            <w:gridSpan w:val="17"/>
            <w:tcBorders>
              <w:top w:val="nil"/>
              <w:left w:val="nil"/>
              <w:bottom w:val="nil"/>
              <w:right w:val="nil"/>
            </w:tcBorders>
          </w:tcPr>
          <w:p w:rsidR="00E3343E" w:rsidRDefault="00E3343E" w:rsidP="00AF053D">
            <w:pPr>
              <w:jc w:val="center"/>
              <w:rPr>
                <w:b/>
                <w:bCs/>
                <w:sz w:val="24"/>
                <w:szCs w:val="24"/>
              </w:rPr>
            </w:pPr>
          </w:p>
          <w:p w:rsidR="00E3343E" w:rsidRDefault="00E3343E" w:rsidP="00AF053D">
            <w:pPr>
              <w:jc w:val="center"/>
              <w:rPr>
                <w:b/>
                <w:bCs/>
                <w:sz w:val="24"/>
                <w:szCs w:val="24"/>
              </w:rPr>
            </w:pPr>
            <w:r>
              <w:rPr>
                <w:b/>
                <w:bCs/>
                <w:sz w:val="24"/>
                <w:szCs w:val="24"/>
              </w:rPr>
              <w:t>АКТ</w:t>
            </w:r>
          </w:p>
          <w:p w:rsidR="00E3343E" w:rsidRPr="004E547C" w:rsidRDefault="00E3343E" w:rsidP="00AF053D">
            <w:pPr>
              <w:jc w:val="center"/>
              <w:rPr>
                <w:b/>
                <w:bCs/>
                <w:sz w:val="24"/>
                <w:szCs w:val="24"/>
              </w:rPr>
            </w:pPr>
            <w:r>
              <w:rPr>
                <w:b/>
                <w:bCs/>
                <w:sz w:val="24"/>
                <w:szCs w:val="24"/>
              </w:rPr>
              <w:t>на списание печатей и штампов</w:t>
            </w:r>
          </w:p>
        </w:tc>
      </w:tr>
      <w:tr w:rsidR="00E3343E" w:rsidRPr="004E547C" w:rsidTr="00AF053D">
        <w:tblPrEx>
          <w:jc w:val="center"/>
        </w:tblPrEx>
        <w:trPr>
          <w:gridAfter w:val="8"/>
          <w:wAfter w:w="2593" w:type="dxa"/>
          <w:jc w:val="center"/>
        </w:trPr>
        <w:tc>
          <w:tcPr>
            <w:tcW w:w="8647" w:type="dxa"/>
            <w:gridSpan w:val="17"/>
            <w:tcBorders>
              <w:top w:val="nil"/>
              <w:left w:val="nil"/>
              <w:bottom w:val="nil"/>
              <w:right w:val="nil"/>
            </w:tcBorders>
          </w:tcPr>
          <w:p w:rsidR="00E3343E" w:rsidRDefault="00E3343E" w:rsidP="00AF053D">
            <w:pPr>
              <w:jc w:val="center"/>
              <w:rPr>
                <w:b/>
                <w:bCs/>
                <w:sz w:val="24"/>
                <w:szCs w:val="24"/>
              </w:rPr>
            </w:pPr>
          </w:p>
        </w:tc>
      </w:tr>
      <w:tr w:rsidR="00E3343E" w:rsidRPr="004E547C" w:rsidTr="00AF053D">
        <w:tblPrEx>
          <w:jc w:val="center"/>
        </w:tblPrEx>
        <w:trPr>
          <w:gridAfter w:val="8"/>
          <w:wAfter w:w="2593" w:type="dxa"/>
          <w:trHeight w:val="80"/>
          <w:jc w:val="center"/>
        </w:trPr>
        <w:tc>
          <w:tcPr>
            <w:tcW w:w="8647" w:type="dxa"/>
            <w:gridSpan w:val="17"/>
            <w:tcBorders>
              <w:top w:val="nil"/>
              <w:left w:val="nil"/>
              <w:bottom w:val="nil"/>
              <w:right w:val="nil"/>
            </w:tcBorders>
          </w:tcPr>
          <w:p w:rsidR="00E3343E" w:rsidRPr="004E547C" w:rsidRDefault="00E3343E" w:rsidP="00AF053D">
            <w:pPr>
              <w:jc w:val="center"/>
              <w:rPr>
                <w:b/>
                <w:bCs/>
                <w:sz w:val="24"/>
                <w:szCs w:val="24"/>
              </w:rPr>
            </w:pPr>
          </w:p>
        </w:tc>
      </w:tr>
      <w:tr w:rsidR="00E3343E" w:rsidRPr="004E547C" w:rsidTr="00AF053D">
        <w:trPr>
          <w:gridBefore w:val="1"/>
          <w:gridAfter w:val="1"/>
          <w:wBefore w:w="868" w:type="dxa"/>
          <w:wAfter w:w="108" w:type="dxa"/>
          <w:cantSplit/>
          <w:trHeight w:val="280"/>
        </w:trPr>
        <w:tc>
          <w:tcPr>
            <w:tcW w:w="3369" w:type="dxa"/>
            <w:gridSpan w:val="3"/>
            <w:tcBorders>
              <w:top w:val="nil"/>
              <w:left w:val="nil"/>
              <w:bottom w:val="nil"/>
              <w:right w:val="nil"/>
            </w:tcBorders>
            <w:vAlign w:val="bottom"/>
          </w:tcPr>
          <w:p w:rsidR="00E3343E" w:rsidRPr="004E547C" w:rsidRDefault="004A5A23" w:rsidP="004A5A23">
            <w:pPr>
              <w:rPr>
                <w:sz w:val="24"/>
                <w:szCs w:val="24"/>
              </w:rPr>
            </w:pPr>
            <w:r>
              <w:rPr>
                <w:sz w:val="24"/>
                <w:szCs w:val="24"/>
              </w:rPr>
              <w:t xml:space="preserve">                                                 от</w:t>
            </w:r>
          </w:p>
        </w:tc>
        <w:tc>
          <w:tcPr>
            <w:tcW w:w="364" w:type="dxa"/>
            <w:tcBorders>
              <w:top w:val="nil"/>
              <w:left w:val="nil"/>
              <w:bottom w:val="nil"/>
              <w:right w:val="nil"/>
            </w:tcBorders>
            <w:vAlign w:val="bottom"/>
          </w:tcPr>
          <w:p w:rsidR="00E3343E" w:rsidRPr="004E547C" w:rsidRDefault="00E3343E" w:rsidP="004A5A23">
            <w:pPr>
              <w:rPr>
                <w:sz w:val="24"/>
                <w:szCs w:val="24"/>
              </w:rPr>
            </w:pPr>
            <w:r w:rsidRPr="004E547C">
              <w:rPr>
                <w:sz w:val="24"/>
                <w:szCs w:val="24"/>
              </w:rPr>
              <w:t xml:space="preserve"> </w:t>
            </w:r>
            <w:r w:rsidR="004A5A23">
              <w:rPr>
                <w:sz w:val="24"/>
                <w:szCs w:val="24"/>
              </w:rPr>
              <w:t>«</w:t>
            </w:r>
          </w:p>
        </w:tc>
        <w:tc>
          <w:tcPr>
            <w:tcW w:w="336" w:type="dxa"/>
            <w:tcBorders>
              <w:top w:val="nil"/>
              <w:left w:val="nil"/>
              <w:bottom w:val="single" w:sz="4" w:space="0" w:color="auto"/>
              <w:right w:val="nil"/>
            </w:tcBorders>
            <w:vAlign w:val="bottom"/>
          </w:tcPr>
          <w:p w:rsidR="00E3343E" w:rsidRPr="004E547C" w:rsidRDefault="00E3343E" w:rsidP="00AF053D">
            <w:pPr>
              <w:jc w:val="center"/>
              <w:rPr>
                <w:sz w:val="24"/>
                <w:szCs w:val="24"/>
              </w:rPr>
            </w:pPr>
          </w:p>
        </w:tc>
        <w:tc>
          <w:tcPr>
            <w:tcW w:w="230" w:type="dxa"/>
            <w:tcBorders>
              <w:top w:val="nil"/>
              <w:left w:val="nil"/>
              <w:bottom w:val="nil"/>
              <w:right w:val="nil"/>
            </w:tcBorders>
            <w:vAlign w:val="bottom"/>
          </w:tcPr>
          <w:p w:rsidR="00E3343E" w:rsidRPr="004E547C" w:rsidRDefault="004A5A23" w:rsidP="00AF053D">
            <w:pPr>
              <w:rPr>
                <w:sz w:val="24"/>
                <w:szCs w:val="24"/>
              </w:rPr>
            </w:pPr>
            <w:r>
              <w:rPr>
                <w:sz w:val="24"/>
                <w:szCs w:val="24"/>
              </w:rPr>
              <w:t>»</w:t>
            </w:r>
          </w:p>
        </w:tc>
        <w:tc>
          <w:tcPr>
            <w:tcW w:w="1682" w:type="dxa"/>
            <w:gridSpan w:val="5"/>
            <w:tcBorders>
              <w:top w:val="nil"/>
              <w:left w:val="nil"/>
              <w:bottom w:val="single" w:sz="4" w:space="0" w:color="auto"/>
              <w:right w:val="nil"/>
            </w:tcBorders>
            <w:vAlign w:val="bottom"/>
          </w:tcPr>
          <w:p w:rsidR="00E3343E" w:rsidRPr="004E547C" w:rsidRDefault="00E3343E" w:rsidP="00AF053D">
            <w:pPr>
              <w:jc w:val="center"/>
              <w:rPr>
                <w:sz w:val="24"/>
                <w:szCs w:val="24"/>
              </w:rPr>
            </w:pPr>
          </w:p>
        </w:tc>
        <w:tc>
          <w:tcPr>
            <w:tcW w:w="324" w:type="dxa"/>
            <w:tcBorders>
              <w:top w:val="nil"/>
              <w:left w:val="nil"/>
              <w:bottom w:val="nil"/>
              <w:right w:val="nil"/>
            </w:tcBorders>
            <w:vAlign w:val="bottom"/>
          </w:tcPr>
          <w:p w:rsidR="00E3343E" w:rsidRPr="004E547C" w:rsidRDefault="00E3343E" w:rsidP="00AF053D">
            <w:pPr>
              <w:jc w:val="right"/>
              <w:rPr>
                <w:sz w:val="24"/>
                <w:szCs w:val="24"/>
              </w:rPr>
            </w:pPr>
            <w:r w:rsidRPr="004E547C">
              <w:rPr>
                <w:sz w:val="24"/>
                <w:szCs w:val="24"/>
              </w:rPr>
              <w:t>20</w:t>
            </w:r>
          </w:p>
        </w:tc>
        <w:tc>
          <w:tcPr>
            <w:tcW w:w="310" w:type="dxa"/>
            <w:gridSpan w:val="2"/>
            <w:tcBorders>
              <w:top w:val="nil"/>
              <w:left w:val="nil"/>
              <w:bottom w:val="single" w:sz="4" w:space="0" w:color="auto"/>
              <w:right w:val="nil"/>
            </w:tcBorders>
            <w:vAlign w:val="bottom"/>
          </w:tcPr>
          <w:p w:rsidR="00E3343E" w:rsidRPr="004E547C" w:rsidRDefault="00E3343E" w:rsidP="00AF053D">
            <w:pPr>
              <w:rPr>
                <w:sz w:val="24"/>
                <w:szCs w:val="24"/>
              </w:rPr>
            </w:pPr>
          </w:p>
        </w:tc>
        <w:tc>
          <w:tcPr>
            <w:tcW w:w="1406" w:type="dxa"/>
            <w:gridSpan w:val="6"/>
            <w:tcBorders>
              <w:top w:val="nil"/>
              <w:left w:val="nil"/>
              <w:bottom w:val="nil"/>
              <w:right w:val="nil"/>
            </w:tcBorders>
            <w:vAlign w:val="bottom"/>
          </w:tcPr>
          <w:p w:rsidR="00E3343E" w:rsidRPr="004E547C" w:rsidRDefault="00E3343E" w:rsidP="00AF053D">
            <w:pPr>
              <w:rPr>
                <w:sz w:val="24"/>
                <w:szCs w:val="24"/>
              </w:rPr>
            </w:pPr>
            <w:r w:rsidRPr="004E547C">
              <w:rPr>
                <w:sz w:val="24"/>
                <w:szCs w:val="24"/>
              </w:rPr>
              <w:t xml:space="preserve"> </w:t>
            </w:r>
            <w:proofErr w:type="gramStart"/>
            <w:r w:rsidRPr="004E547C">
              <w:rPr>
                <w:sz w:val="24"/>
                <w:szCs w:val="24"/>
              </w:rPr>
              <w:t>г</w:t>
            </w:r>
            <w:proofErr w:type="gramEnd"/>
            <w:r w:rsidRPr="004E547C">
              <w:rPr>
                <w:sz w:val="24"/>
                <w:szCs w:val="24"/>
              </w:rPr>
              <w:t>.</w:t>
            </w:r>
          </w:p>
        </w:tc>
        <w:tc>
          <w:tcPr>
            <w:tcW w:w="982" w:type="dxa"/>
            <w:gridSpan w:val="2"/>
            <w:tcBorders>
              <w:top w:val="nil"/>
              <w:left w:val="nil"/>
              <w:bottom w:val="nil"/>
              <w:right w:val="nil"/>
            </w:tcBorders>
            <w:vAlign w:val="bottom"/>
          </w:tcPr>
          <w:p w:rsidR="00E3343E" w:rsidRPr="004E547C" w:rsidRDefault="00E3343E" w:rsidP="00AF053D">
            <w:pPr>
              <w:ind w:right="113"/>
              <w:jc w:val="right"/>
              <w:rPr>
                <w:sz w:val="24"/>
                <w:szCs w:val="24"/>
              </w:rPr>
            </w:pPr>
            <w:r w:rsidRPr="004E547C">
              <w:rPr>
                <w:sz w:val="24"/>
                <w:szCs w:val="24"/>
              </w:rPr>
              <w:t>Дата</w:t>
            </w:r>
          </w:p>
        </w:tc>
        <w:tc>
          <w:tcPr>
            <w:tcW w:w="1261" w:type="dxa"/>
            <w:tcBorders>
              <w:top w:val="single" w:sz="4" w:space="0" w:color="auto"/>
              <w:left w:val="single" w:sz="12" w:space="0" w:color="auto"/>
              <w:bottom w:val="single" w:sz="4" w:space="0" w:color="auto"/>
              <w:right w:val="single" w:sz="12" w:space="0" w:color="auto"/>
            </w:tcBorders>
            <w:vAlign w:val="bottom"/>
          </w:tcPr>
          <w:p w:rsidR="00E3343E" w:rsidRPr="004E547C" w:rsidRDefault="00E3343E" w:rsidP="00AF053D">
            <w:pPr>
              <w:jc w:val="center"/>
              <w:rPr>
                <w:sz w:val="24"/>
                <w:szCs w:val="24"/>
              </w:rPr>
            </w:pPr>
          </w:p>
        </w:tc>
      </w:tr>
      <w:tr w:rsidR="00E3343E" w:rsidRPr="004E547C" w:rsidTr="00AF053D">
        <w:trPr>
          <w:gridBefore w:val="1"/>
          <w:gridAfter w:val="1"/>
          <w:wBefore w:w="868" w:type="dxa"/>
          <w:wAfter w:w="108" w:type="dxa"/>
          <w:cantSplit/>
          <w:trHeight w:val="567"/>
        </w:trPr>
        <w:tc>
          <w:tcPr>
            <w:tcW w:w="1039" w:type="dxa"/>
            <w:tcBorders>
              <w:top w:val="nil"/>
              <w:left w:val="nil"/>
              <w:bottom w:val="nil"/>
              <w:right w:val="nil"/>
            </w:tcBorders>
            <w:vAlign w:val="bottom"/>
          </w:tcPr>
          <w:p w:rsidR="00E3343E" w:rsidRDefault="00E3343E" w:rsidP="00AF053D">
            <w:pPr>
              <w:rPr>
                <w:sz w:val="24"/>
                <w:szCs w:val="24"/>
              </w:rPr>
            </w:pPr>
          </w:p>
          <w:p w:rsidR="00E3343E" w:rsidRPr="004E547C" w:rsidRDefault="00E3343E" w:rsidP="00AF053D">
            <w:pPr>
              <w:rPr>
                <w:sz w:val="24"/>
                <w:szCs w:val="24"/>
              </w:rPr>
            </w:pPr>
          </w:p>
        </w:tc>
        <w:tc>
          <w:tcPr>
            <w:tcW w:w="6982" w:type="dxa"/>
            <w:gridSpan w:val="19"/>
            <w:tcBorders>
              <w:top w:val="nil"/>
              <w:left w:val="nil"/>
              <w:bottom w:val="single" w:sz="4" w:space="0" w:color="auto"/>
              <w:right w:val="nil"/>
            </w:tcBorders>
            <w:vAlign w:val="bottom"/>
          </w:tcPr>
          <w:p w:rsidR="00E3343E" w:rsidRPr="004E547C" w:rsidRDefault="00520FD0" w:rsidP="001F50A6">
            <w:pPr>
              <w:jc w:val="center"/>
              <w:rPr>
                <w:sz w:val="24"/>
                <w:szCs w:val="24"/>
              </w:rPr>
            </w:pPr>
            <w:r>
              <w:rPr>
                <w:sz w:val="24"/>
                <w:szCs w:val="24"/>
              </w:rPr>
              <w:t>ф</w:t>
            </w:r>
            <w:r w:rsidR="00015A71">
              <w:rPr>
                <w:sz w:val="24"/>
                <w:szCs w:val="24"/>
              </w:rPr>
              <w:t>инансовое управление Администрации муниципального образования «</w:t>
            </w:r>
            <w:r w:rsidR="00B106B5">
              <w:rPr>
                <w:sz w:val="24"/>
                <w:szCs w:val="24"/>
              </w:rPr>
              <w:t>Смоленский</w:t>
            </w:r>
            <w:r w:rsidR="00015A71">
              <w:rPr>
                <w:sz w:val="24"/>
                <w:szCs w:val="24"/>
              </w:rPr>
              <w:t xml:space="preserve"> </w:t>
            </w:r>
            <w:r w:rsidR="001F50A6">
              <w:rPr>
                <w:sz w:val="24"/>
                <w:szCs w:val="24"/>
              </w:rPr>
              <w:t>муниципальный округ</w:t>
            </w:r>
            <w:r w:rsidR="00015A71">
              <w:rPr>
                <w:sz w:val="24"/>
                <w:szCs w:val="24"/>
              </w:rPr>
              <w:t>» Смоленской области</w:t>
            </w:r>
          </w:p>
        </w:tc>
        <w:tc>
          <w:tcPr>
            <w:tcW w:w="982" w:type="dxa"/>
            <w:gridSpan w:val="2"/>
            <w:tcBorders>
              <w:top w:val="nil"/>
              <w:left w:val="nil"/>
              <w:bottom w:val="nil"/>
              <w:right w:val="nil"/>
            </w:tcBorders>
            <w:vAlign w:val="bottom"/>
          </w:tcPr>
          <w:p w:rsidR="00E3343E" w:rsidRPr="004E547C" w:rsidRDefault="00E3343E" w:rsidP="00AF053D">
            <w:pPr>
              <w:ind w:right="113"/>
              <w:jc w:val="right"/>
              <w:rPr>
                <w:sz w:val="24"/>
                <w:szCs w:val="24"/>
              </w:rPr>
            </w:pPr>
            <w:r w:rsidRPr="004E547C">
              <w:rPr>
                <w:sz w:val="24"/>
                <w:szCs w:val="24"/>
              </w:rPr>
              <w:t>по ОКПО</w:t>
            </w:r>
          </w:p>
        </w:tc>
        <w:tc>
          <w:tcPr>
            <w:tcW w:w="1261" w:type="dxa"/>
            <w:tcBorders>
              <w:top w:val="single" w:sz="4" w:space="0" w:color="auto"/>
              <w:left w:val="single" w:sz="12" w:space="0" w:color="auto"/>
              <w:bottom w:val="single" w:sz="4" w:space="0" w:color="auto"/>
              <w:right w:val="single" w:sz="12" w:space="0" w:color="auto"/>
            </w:tcBorders>
            <w:vAlign w:val="bottom"/>
          </w:tcPr>
          <w:p w:rsidR="00E3343E" w:rsidRPr="004E547C" w:rsidRDefault="00E3343E" w:rsidP="00AF053D">
            <w:pPr>
              <w:jc w:val="center"/>
              <w:rPr>
                <w:sz w:val="24"/>
                <w:szCs w:val="24"/>
              </w:rPr>
            </w:pPr>
          </w:p>
        </w:tc>
      </w:tr>
      <w:tr w:rsidR="00E3343E" w:rsidRPr="004E547C" w:rsidTr="00AF053D">
        <w:trPr>
          <w:gridBefore w:val="1"/>
          <w:gridAfter w:val="1"/>
          <w:wBefore w:w="868" w:type="dxa"/>
          <w:wAfter w:w="108" w:type="dxa"/>
          <w:cantSplit/>
          <w:trHeight w:val="280"/>
        </w:trPr>
        <w:tc>
          <w:tcPr>
            <w:tcW w:w="2658" w:type="dxa"/>
            <w:gridSpan w:val="2"/>
            <w:tcBorders>
              <w:top w:val="nil"/>
              <w:left w:val="nil"/>
              <w:bottom w:val="nil"/>
              <w:right w:val="nil"/>
            </w:tcBorders>
            <w:vAlign w:val="bottom"/>
          </w:tcPr>
          <w:p w:rsidR="00E3343E" w:rsidRPr="004E547C" w:rsidRDefault="00E3343E" w:rsidP="00AF053D">
            <w:pPr>
              <w:rPr>
                <w:sz w:val="24"/>
                <w:szCs w:val="24"/>
              </w:rPr>
            </w:pPr>
            <w:r>
              <w:rPr>
                <w:sz w:val="24"/>
                <w:szCs w:val="24"/>
              </w:rPr>
              <w:t xml:space="preserve"> Должностное </w:t>
            </w:r>
            <w:r w:rsidRPr="004E547C">
              <w:rPr>
                <w:sz w:val="24"/>
                <w:szCs w:val="24"/>
              </w:rPr>
              <w:t>лицо</w:t>
            </w:r>
          </w:p>
        </w:tc>
        <w:tc>
          <w:tcPr>
            <w:tcW w:w="5363" w:type="dxa"/>
            <w:gridSpan w:val="18"/>
            <w:tcBorders>
              <w:top w:val="nil"/>
              <w:left w:val="nil"/>
              <w:bottom w:val="single" w:sz="4" w:space="0" w:color="auto"/>
              <w:right w:val="nil"/>
            </w:tcBorders>
            <w:vAlign w:val="bottom"/>
          </w:tcPr>
          <w:p w:rsidR="00E3343E" w:rsidRPr="004E547C" w:rsidRDefault="00E3343E" w:rsidP="00AF053D">
            <w:pPr>
              <w:jc w:val="center"/>
              <w:rPr>
                <w:sz w:val="24"/>
                <w:szCs w:val="24"/>
              </w:rPr>
            </w:pPr>
          </w:p>
        </w:tc>
        <w:tc>
          <w:tcPr>
            <w:tcW w:w="982" w:type="dxa"/>
            <w:gridSpan w:val="2"/>
            <w:tcBorders>
              <w:top w:val="nil"/>
              <w:left w:val="nil"/>
              <w:bottom w:val="nil"/>
              <w:right w:val="nil"/>
            </w:tcBorders>
            <w:vAlign w:val="bottom"/>
          </w:tcPr>
          <w:p w:rsidR="00E3343E" w:rsidRPr="004E547C" w:rsidRDefault="00E3343E" w:rsidP="00AF053D">
            <w:pPr>
              <w:ind w:right="113"/>
              <w:jc w:val="right"/>
              <w:rPr>
                <w:sz w:val="24"/>
                <w:szCs w:val="24"/>
              </w:rPr>
            </w:pPr>
          </w:p>
        </w:tc>
        <w:tc>
          <w:tcPr>
            <w:tcW w:w="1261" w:type="dxa"/>
            <w:tcBorders>
              <w:top w:val="single" w:sz="4" w:space="0" w:color="auto"/>
              <w:left w:val="single" w:sz="12" w:space="0" w:color="auto"/>
              <w:bottom w:val="single" w:sz="12" w:space="0" w:color="auto"/>
              <w:right w:val="single" w:sz="12" w:space="0" w:color="auto"/>
            </w:tcBorders>
            <w:vAlign w:val="bottom"/>
          </w:tcPr>
          <w:p w:rsidR="00E3343E" w:rsidRPr="004E547C" w:rsidRDefault="00E3343E" w:rsidP="00AF053D">
            <w:pPr>
              <w:jc w:val="center"/>
              <w:rPr>
                <w:sz w:val="24"/>
                <w:szCs w:val="24"/>
              </w:rPr>
            </w:pPr>
          </w:p>
        </w:tc>
      </w:tr>
    </w:tbl>
    <w:p w:rsidR="00E3343E" w:rsidRPr="004E547C" w:rsidRDefault="00E3343E" w:rsidP="00E3343E">
      <w:pPr>
        <w:rPr>
          <w:sz w:val="24"/>
          <w:szCs w:val="24"/>
        </w:rPr>
      </w:pPr>
    </w:p>
    <w:tbl>
      <w:tblPr>
        <w:tblW w:w="0" w:type="auto"/>
        <w:tblLayout w:type="fixed"/>
        <w:tblCellMar>
          <w:left w:w="28" w:type="dxa"/>
          <w:right w:w="28" w:type="dxa"/>
        </w:tblCellMar>
        <w:tblLook w:val="0000" w:firstRow="0" w:lastRow="0" w:firstColumn="0" w:lastColumn="0" w:noHBand="0" w:noVBand="0"/>
      </w:tblPr>
      <w:tblGrid>
        <w:gridCol w:w="4423"/>
        <w:gridCol w:w="1559"/>
        <w:gridCol w:w="3118"/>
        <w:gridCol w:w="1276"/>
      </w:tblGrid>
      <w:tr w:rsidR="00E3343E" w:rsidRPr="004E547C" w:rsidTr="00AF053D">
        <w:trPr>
          <w:trHeight w:val="280"/>
        </w:trPr>
        <w:tc>
          <w:tcPr>
            <w:tcW w:w="4423" w:type="dxa"/>
            <w:tcBorders>
              <w:top w:val="nil"/>
              <w:left w:val="nil"/>
              <w:bottom w:val="nil"/>
              <w:right w:val="nil"/>
            </w:tcBorders>
            <w:vAlign w:val="center"/>
          </w:tcPr>
          <w:p w:rsidR="00E3343E" w:rsidRPr="004E547C" w:rsidRDefault="00E3343E" w:rsidP="00AF053D">
            <w:pPr>
              <w:ind w:right="227"/>
              <w:jc w:val="right"/>
              <w:rPr>
                <w:sz w:val="24"/>
                <w:szCs w:val="24"/>
              </w:rPr>
            </w:pPr>
            <w:r w:rsidRPr="004E547C">
              <w:rPr>
                <w:sz w:val="24"/>
                <w:szCs w:val="24"/>
              </w:rPr>
              <w:t>Дебет счета</w:t>
            </w:r>
          </w:p>
        </w:tc>
        <w:tc>
          <w:tcPr>
            <w:tcW w:w="1559" w:type="dxa"/>
            <w:tcBorders>
              <w:top w:val="single" w:sz="12" w:space="0" w:color="auto"/>
              <w:left w:val="single" w:sz="12" w:space="0" w:color="auto"/>
              <w:bottom w:val="single" w:sz="12" w:space="0" w:color="auto"/>
              <w:right w:val="single" w:sz="12" w:space="0" w:color="auto"/>
            </w:tcBorders>
            <w:vAlign w:val="center"/>
          </w:tcPr>
          <w:p w:rsidR="00E3343E" w:rsidRPr="004E547C" w:rsidRDefault="00E3343E" w:rsidP="00AF053D">
            <w:pPr>
              <w:jc w:val="center"/>
              <w:rPr>
                <w:sz w:val="24"/>
                <w:szCs w:val="24"/>
              </w:rPr>
            </w:pPr>
          </w:p>
        </w:tc>
        <w:tc>
          <w:tcPr>
            <w:tcW w:w="3118" w:type="dxa"/>
            <w:tcBorders>
              <w:top w:val="nil"/>
              <w:left w:val="nil"/>
              <w:bottom w:val="nil"/>
              <w:right w:val="nil"/>
            </w:tcBorders>
            <w:vAlign w:val="center"/>
          </w:tcPr>
          <w:p w:rsidR="00E3343E" w:rsidRPr="004E547C" w:rsidRDefault="00E3343E" w:rsidP="00AF053D">
            <w:pPr>
              <w:ind w:right="227"/>
              <w:jc w:val="right"/>
              <w:rPr>
                <w:sz w:val="24"/>
                <w:szCs w:val="24"/>
              </w:rPr>
            </w:pPr>
            <w:r w:rsidRPr="004E547C">
              <w:rPr>
                <w:sz w:val="24"/>
                <w:szCs w:val="24"/>
              </w:rPr>
              <w:t>Кредит счета</w:t>
            </w:r>
          </w:p>
        </w:tc>
        <w:tc>
          <w:tcPr>
            <w:tcW w:w="1276" w:type="dxa"/>
            <w:tcBorders>
              <w:top w:val="single" w:sz="12" w:space="0" w:color="auto"/>
              <w:left w:val="single" w:sz="12" w:space="0" w:color="auto"/>
              <w:bottom w:val="single" w:sz="12" w:space="0" w:color="auto"/>
              <w:right w:val="single" w:sz="12" w:space="0" w:color="auto"/>
            </w:tcBorders>
            <w:vAlign w:val="center"/>
          </w:tcPr>
          <w:p w:rsidR="00E3343E" w:rsidRPr="004E547C" w:rsidRDefault="00E3343E" w:rsidP="00AF053D">
            <w:pPr>
              <w:jc w:val="center"/>
              <w:rPr>
                <w:sz w:val="24"/>
                <w:szCs w:val="24"/>
              </w:rPr>
            </w:pPr>
          </w:p>
        </w:tc>
      </w:tr>
    </w:tbl>
    <w:p w:rsidR="00E3343E" w:rsidRPr="004E547C" w:rsidRDefault="00E3343E" w:rsidP="00E3343E">
      <w:pPr>
        <w:spacing w:before="240"/>
        <w:rPr>
          <w:sz w:val="24"/>
          <w:szCs w:val="24"/>
        </w:rPr>
      </w:pPr>
      <w:r w:rsidRPr="004E547C">
        <w:rPr>
          <w:sz w:val="24"/>
          <w:szCs w:val="24"/>
        </w:rPr>
        <w:t xml:space="preserve">Комиссия в составе  </w:t>
      </w:r>
    </w:p>
    <w:p w:rsidR="00E3343E" w:rsidRPr="004E547C" w:rsidRDefault="00E3343E" w:rsidP="00E3343E">
      <w:pPr>
        <w:pBdr>
          <w:top w:val="single" w:sz="4" w:space="1" w:color="auto"/>
        </w:pBdr>
        <w:ind w:left="1560"/>
        <w:jc w:val="center"/>
        <w:rPr>
          <w:sz w:val="28"/>
          <w:szCs w:val="28"/>
        </w:rPr>
      </w:pPr>
      <w:r w:rsidRPr="004E547C">
        <w:rPr>
          <w:sz w:val="24"/>
          <w:szCs w:val="24"/>
        </w:rPr>
        <w:t>(должность, фамилия, имя, отчество</w:t>
      </w:r>
      <w:r w:rsidRPr="004E547C">
        <w:rPr>
          <w:sz w:val="28"/>
          <w:szCs w:val="28"/>
        </w:rPr>
        <w:t>)</w:t>
      </w:r>
    </w:p>
    <w:p w:rsidR="00E3343E" w:rsidRPr="004E547C" w:rsidRDefault="00E3343E" w:rsidP="00E3343E">
      <w:pPr>
        <w:rPr>
          <w:sz w:val="28"/>
          <w:szCs w:val="28"/>
        </w:rPr>
      </w:pPr>
    </w:p>
    <w:p w:rsidR="00E3343E" w:rsidRPr="004E547C" w:rsidRDefault="00E3343E" w:rsidP="00E3343E">
      <w:pPr>
        <w:pBdr>
          <w:top w:val="single" w:sz="4" w:space="1" w:color="auto"/>
        </w:pBdr>
        <w:rPr>
          <w:sz w:val="28"/>
          <w:szCs w:val="28"/>
        </w:rPr>
      </w:pPr>
    </w:p>
    <w:p w:rsidR="00E3343E" w:rsidRPr="004E547C" w:rsidRDefault="00E3343E" w:rsidP="00E3343E">
      <w:pPr>
        <w:rPr>
          <w:sz w:val="28"/>
          <w:szCs w:val="28"/>
        </w:rPr>
      </w:pPr>
    </w:p>
    <w:p w:rsidR="00E3343E" w:rsidRPr="004E547C" w:rsidRDefault="00E3343E" w:rsidP="00E3343E">
      <w:pPr>
        <w:pBdr>
          <w:top w:val="single" w:sz="4" w:space="1" w:color="auto"/>
        </w:pBdr>
        <w:jc w:val="both"/>
        <w:rPr>
          <w:sz w:val="28"/>
          <w:szCs w:val="28"/>
        </w:rPr>
      </w:pPr>
      <w:r>
        <w:rPr>
          <w:sz w:val="24"/>
          <w:szCs w:val="24"/>
        </w:rPr>
        <w:t xml:space="preserve">назначенная </w:t>
      </w:r>
      <w:r w:rsidRPr="00FD6F62">
        <w:rPr>
          <w:sz w:val="24"/>
          <w:szCs w:val="24"/>
        </w:rPr>
        <w:t>приказом</w:t>
      </w:r>
      <w:r>
        <w:rPr>
          <w:sz w:val="24"/>
          <w:szCs w:val="24"/>
        </w:rPr>
        <w:t xml:space="preserve"> от </w:t>
      </w:r>
      <w:r w:rsidR="00F063EF">
        <w:rPr>
          <w:sz w:val="24"/>
          <w:szCs w:val="24"/>
        </w:rPr>
        <w:t>«</w:t>
      </w:r>
      <w:r>
        <w:rPr>
          <w:sz w:val="24"/>
          <w:szCs w:val="24"/>
        </w:rPr>
        <w:t>_____</w:t>
      </w:r>
      <w:r w:rsidR="00F063EF">
        <w:rPr>
          <w:sz w:val="24"/>
          <w:szCs w:val="24"/>
        </w:rPr>
        <w:t>»</w:t>
      </w:r>
      <w:r>
        <w:rPr>
          <w:sz w:val="24"/>
          <w:szCs w:val="24"/>
        </w:rPr>
        <w:t>___________ 20_______г.№__________,</w:t>
      </w:r>
      <w:r w:rsidR="004A5A23">
        <w:rPr>
          <w:sz w:val="24"/>
          <w:szCs w:val="24"/>
        </w:rPr>
        <w:t xml:space="preserve"> </w:t>
      </w:r>
      <w:r>
        <w:rPr>
          <w:sz w:val="24"/>
          <w:szCs w:val="24"/>
        </w:rPr>
        <w:t xml:space="preserve">составила настоящий акт в том, что за период с </w:t>
      </w:r>
      <w:r w:rsidR="00F063EF">
        <w:rPr>
          <w:sz w:val="24"/>
          <w:szCs w:val="24"/>
        </w:rPr>
        <w:t>«</w:t>
      </w:r>
      <w:r>
        <w:rPr>
          <w:sz w:val="24"/>
          <w:szCs w:val="24"/>
        </w:rPr>
        <w:t>__</w:t>
      </w:r>
      <w:r w:rsidR="00F063EF">
        <w:rPr>
          <w:sz w:val="24"/>
          <w:szCs w:val="24"/>
        </w:rPr>
        <w:t>»</w:t>
      </w:r>
      <w:r>
        <w:rPr>
          <w:sz w:val="24"/>
          <w:szCs w:val="24"/>
        </w:rPr>
        <w:t xml:space="preserve"> ___________20 ____</w:t>
      </w:r>
      <w:proofErr w:type="spellStart"/>
      <w:r>
        <w:rPr>
          <w:sz w:val="24"/>
          <w:szCs w:val="24"/>
        </w:rPr>
        <w:t>г</w:t>
      </w:r>
      <w:proofErr w:type="gramStart"/>
      <w:r>
        <w:rPr>
          <w:sz w:val="24"/>
          <w:szCs w:val="24"/>
        </w:rPr>
        <w:t>.п</w:t>
      </w:r>
      <w:proofErr w:type="gramEnd"/>
      <w:r>
        <w:rPr>
          <w:sz w:val="24"/>
          <w:szCs w:val="24"/>
        </w:rPr>
        <w:t>о</w:t>
      </w:r>
      <w:proofErr w:type="spellEnd"/>
      <w:r>
        <w:rPr>
          <w:sz w:val="24"/>
          <w:szCs w:val="24"/>
        </w:rPr>
        <w:t xml:space="preserve"> </w:t>
      </w:r>
      <w:r w:rsidR="00F063EF">
        <w:rPr>
          <w:sz w:val="24"/>
          <w:szCs w:val="24"/>
        </w:rPr>
        <w:t>«</w:t>
      </w:r>
      <w:r>
        <w:rPr>
          <w:sz w:val="24"/>
          <w:szCs w:val="24"/>
        </w:rPr>
        <w:t>__</w:t>
      </w:r>
      <w:r w:rsidR="00F063EF">
        <w:rPr>
          <w:sz w:val="24"/>
          <w:szCs w:val="24"/>
        </w:rPr>
        <w:t>»</w:t>
      </w:r>
      <w:r>
        <w:rPr>
          <w:sz w:val="24"/>
          <w:szCs w:val="24"/>
        </w:rPr>
        <w:t xml:space="preserve"> ___________20____г подлежат списанию следующие  печати и штампы:</w:t>
      </w:r>
      <w:r w:rsidRPr="004E547C">
        <w:rPr>
          <w:sz w:val="28"/>
          <w:szCs w:val="28"/>
        </w:rPr>
        <w:tab/>
      </w:r>
    </w:p>
    <w:tbl>
      <w:tblPr>
        <w:tblW w:w="10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82"/>
        <w:gridCol w:w="1807"/>
        <w:gridCol w:w="745"/>
        <w:gridCol w:w="284"/>
        <w:gridCol w:w="1304"/>
        <w:gridCol w:w="218"/>
        <w:gridCol w:w="65"/>
        <w:gridCol w:w="2552"/>
        <w:gridCol w:w="643"/>
        <w:gridCol w:w="1276"/>
      </w:tblGrid>
      <w:tr w:rsidR="00E3343E" w:rsidRPr="004E547C" w:rsidTr="00AF053D">
        <w:trPr>
          <w:cantSplit/>
        </w:trPr>
        <w:tc>
          <w:tcPr>
            <w:tcW w:w="3289" w:type="dxa"/>
            <w:gridSpan w:val="2"/>
            <w:tcBorders>
              <w:left w:val="single" w:sz="4" w:space="0" w:color="auto"/>
            </w:tcBorders>
          </w:tcPr>
          <w:p w:rsidR="00E3343E" w:rsidRPr="004E547C" w:rsidRDefault="00E3343E" w:rsidP="00AF053D">
            <w:pPr>
              <w:tabs>
                <w:tab w:val="left" w:pos="210"/>
                <w:tab w:val="center" w:pos="1006"/>
              </w:tabs>
              <w:rPr>
                <w:sz w:val="24"/>
                <w:szCs w:val="24"/>
              </w:rPr>
            </w:pPr>
            <w:r>
              <w:rPr>
                <w:sz w:val="24"/>
                <w:szCs w:val="24"/>
              </w:rPr>
              <w:tab/>
              <w:t>Оттиск печати (штампа)</w:t>
            </w:r>
          </w:p>
        </w:tc>
        <w:tc>
          <w:tcPr>
            <w:tcW w:w="2551" w:type="dxa"/>
            <w:gridSpan w:val="4"/>
          </w:tcPr>
          <w:p w:rsidR="00E3343E" w:rsidRPr="004E547C" w:rsidRDefault="00E3343E" w:rsidP="00AF053D">
            <w:pPr>
              <w:jc w:val="center"/>
              <w:rPr>
                <w:sz w:val="24"/>
                <w:szCs w:val="24"/>
              </w:rPr>
            </w:pPr>
            <w:r>
              <w:rPr>
                <w:sz w:val="24"/>
                <w:szCs w:val="24"/>
              </w:rPr>
              <w:t xml:space="preserve">Кем использовались </w:t>
            </w:r>
          </w:p>
        </w:tc>
        <w:tc>
          <w:tcPr>
            <w:tcW w:w="3260" w:type="dxa"/>
            <w:gridSpan w:val="3"/>
          </w:tcPr>
          <w:p w:rsidR="00E3343E" w:rsidRPr="004E547C" w:rsidRDefault="00E3343E" w:rsidP="00AF053D">
            <w:pPr>
              <w:jc w:val="center"/>
              <w:rPr>
                <w:sz w:val="24"/>
                <w:szCs w:val="24"/>
              </w:rPr>
            </w:pPr>
            <w:r>
              <w:rPr>
                <w:sz w:val="24"/>
                <w:szCs w:val="24"/>
              </w:rPr>
              <w:t>Причина уничтожения</w:t>
            </w:r>
          </w:p>
        </w:tc>
        <w:tc>
          <w:tcPr>
            <w:tcW w:w="1276" w:type="dxa"/>
            <w:tcBorders>
              <w:right w:val="single" w:sz="4" w:space="0" w:color="auto"/>
            </w:tcBorders>
          </w:tcPr>
          <w:p w:rsidR="00E3343E" w:rsidRPr="004E547C" w:rsidRDefault="00E3343E" w:rsidP="00AF053D">
            <w:pPr>
              <w:jc w:val="center"/>
              <w:rPr>
                <w:sz w:val="24"/>
                <w:szCs w:val="24"/>
              </w:rPr>
            </w:pPr>
            <w:r>
              <w:rPr>
                <w:sz w:val="24"/>
                <w:szCs w:val="24"/>
              </w:rPr>
              <w:t>Дата уничтожения</w:t>
            </w:r>
          </w:p>
        </w:tc>
      </w:tr>
      <w:tr w:rsidR="00E3343E" w:rsidRPr="004E547C" w:rsidTr="00AF053D">
        <w:trPr>
          <w:cantSplit/>
        </w:trPr>
        <w:tc>
          <w:tcPr>
            <w:tcW w:w="3289" w:type="dxa"/>
            <w:gridSpan w:val="2"/>
            <w:tcBorders>
              <w:left w:val="single" w:sz="4" w:space="0" w:color="auto"/>
            </w:tcBorders>
            <w:vAlign w:val="bottom"/>
          </w:tcPr>
          <w:p w:rsidR="00E3343E" w:rsidRPr="004E547C" w:rsidRDefault="00E3343E" w:rsidP="00AF053D">
            <w:pPr>
              <w:jc w:val="center"/>
              <w:rPr>
                <w:sz w:val="24"/>
                <w:szCs w:val="24"/>
              </w:rPr>
            </w:pPr>
            <w:r w:rsidRPr="004E547C">
              <w:rPr>
                <w:sz w:val="24"/>
                <w:szCs w:val="24"/>
              </w:rPr>
              <w:t>1</w:t>
            </w:r>
          </w:p>
        </w:tc>
        <w:tc>
          <w:tcPr>
            <w:tcW w:w="2551" w:type="dxa"/>
            <w:gridSpan w:val="4"/>
            <w:vAlign w:val="bottom"/>
          </w:tcPr>
          <w:p w:rsidR="00E3343E" w:rsidRPr="004E547C" w:rsidRDefault="00E3343E" w:rsidP="00AF053D">
            <w:pPr>
              <w:jc w:val="center"/>
              <w:rPr>
                <w:sz w:val="24"/>
                <w:szCs w:val="24"/>
              </w:rPr>
            </w:pPr>
            <w:r w:rsidRPr="004E547C">
              <w:rPr>
                <w:sz w:val="24"/>
                <w:szCs w:val="24"/>
              </w:rPr>
              <w:t>2</w:t>
            </w:r>
          </w:p>
        </w:tc>
        <w:tc>
          <w:tcPr>
            <w:tcW w:w="3260" w:type="dxa"/>
            <w:gridSpan w:val="3"/>
            <w:vAlign w:val="bottom"/>
          </w:tcPr>
          <w:p w:rsidR="00E3343E" w:rsidRPr="004E547C" w:rsidRDefault="00E3343E" w:rsidP="00AF053D">
            <w:pPr>
              <w:jc w:val="center"/>
              <w:rPr>
                <w:sz w:val="24"/>
                <w:szCs w:val="24"/>
              </w:rPr>
            </w:pPr>
            <w:r w:rsidRPr="004E547C">
              <w:rPr>
                <w:sz w:val="24"/>
                <w:szCs w:val="24"/>
              </w:rPr>
              <w:t>3</w:t>
            </w:r>
          </w:p>
        </w:tc>
        <w:tc>
          <w:tcPr>
            <w:tcW w:w="1276" w:type="dxa"/>
            <w:tcBorders>
              <w:right w:val="single" w:sz="4" w:space="0" w:color="auto"/>
            </w:tcBorders>
            <w:vAlign w:val="bottom"/>
          </w:tcPr>
          <w:p w:rsidR="00E3343E" w:rsidRPr="004E547C" w:rsidRDefault="00E3343E" w:rsidP="00AF053D">
            <w:pPr>
              <w:jc w:val="center"/>
              <w:rPr>
                <w:sz w:val="24"/>
                <w:szCs w:val="24"/>
              </w:rPr>
            </w:pPr>
            <w:r w:rsidRPr="004E547C">
              <w:rPr>
                <w:sz w:val="24"/>
                <w:szCs w:val="24"/>
              </w:rPr>
              <w:t>4</w:t>
            </w:r>
          </w:p>
        </w:tc>
      </w:tr>
      <w:tr w:rsidR="00E3343E" w:rsidRPr="004E547C" w:rsidTr="00AF053D">
        <w:trPr>
          <w:cantSplit/>
          <w:trHeight w:val="240"/>
        </w:trPr>
        <w:tc>
          <w:tcPr>
            <w:tcW w:w="3289" w:type="dxa"/>
            <w:gridSpan w:val="2"/>
            <w:tcBorders>
              <w:left w:val="single" w:sz="4" w:space="0" w:color="auto"/>
            </w:tcBorders>
            <w:vAlign w:val="bottom"/>
          </w:tcPr>
          <w:p w:rsidR="00E3343E" w:rsidRPr="004E547C" w:rsidRDefault="00E3343E" w:rsidP="00AF053D">
            <w:pPr>
              <w:jc w:val="center"/>
              <w:rPr>
                <w:sz w:val="24"/>
                <w:szCs w:val="24"/>
              </w:rPr>
            </w:pPr>
          </w:p>
        </w:tc>
        <w:tc>
          <w:tcPr>
            <w:tcW w:w="2551" w:type="dxa"/>
            <w:gridSpan w:val="4"/>
            <w:vAlign w:val="bottom"/>
          </w:tcPr>
          <w:p w:rsidR="00E3343E" w:rsidRPr="004E547C" w:rsidRDefault="00E3343E" w:rsidP="00AF053D">
            <w:pPr>
              <w:jc w:val="center"/>
              <w:rPr>
                <w:sz w:val="24"/>
                <w:szCs w:val="24"/>
              </w:rPr>
            </w:pPr>
          </w:p>
        </w:tc>
        <w:tc>
          <w:tcPr>
            <w:tcW w:w="3260" w:type="dxa"/>
            <w:gridSpan w:val="3"/>
            <w:vAlign w:val="bottom"/>
          </w:tcPr>
          <w:p w:rsidR="00E3343E" w:rsidRPr="004E547C" w:rsidRDefault="00E3343E" w:rsidP="00AF053D">
            <w:pPr>
              <w:rPr>
                <w:sz w:val="24"/>
                <w:szCs w:val="24"/>
              </w:rPr>
            </w:pPr>
          </w:p>
        </w:tc>
        <w:tc>
          <w:tcPr>
            <w:tcW w:w="1276" w:type="dxa"/>
            <w:tcBorders>
              <w:right w:val="single" w:sz="4" w:space="0" w:color="auto"/>
            </w:tcBorders>
            <w:vAlign w:val="bottom"/>
          </w:tcPr>
          <w:p w:rsidR="00E3343E" w:rsidRPr="004E547C" w:rsidRDefault="00E3343E" w:rsidP="00AF053D">
            <w:pPr>
              <w:jc w:val="center"/>
              <w:rPr>
                <w:sz w:val="24"/>
                <w:szCs w:val="24"/>
              </w:rPr>
            </w:pPr>
          </w:p>
        </w:tc>
      </w:tr>
      <w:tr w:rsidR="00E3343E" w:rsidRPr="004E547C" w:rsidTr="00AF053D">
        <w:trPr>
          <w:cantSplit/>
          <w:trHeight w:val="240"/>
        </w:trPr>
        <w:tc>
          <w:tcPr>
            <w:tcW w:w="3289" w:type="dxa"/>
            <w:gridSpan w:val="2"/>
            <w:tcBorders>
              <w:left w:val="single" w:sz="4" w:space="0" w:color="auto"/>
            </w:tcBorders>
            <w:vAlign w:val="bottom"/>
          </w:tcPr>
          <w:p w:rsidR="00E3343E" w:rsidRPr="004E547C" w:rsidRDefault="00E3343E" w:rsidP="00AF053D">
            <w:pPr>
              <w:jc w:val="center"/>
              <w:rPr>
                <w:sz w:val="24"/>
                <w:szCs w:val="24"/>
              </w:rPr>
            </w:pPr>
          </w:p>
        </w:tc>
        <w:tc>
          <w:tcPr>
            <w:tcW w:w="2551" w:type="dxa"/>
            <w:gridSpan w:val="4"/>
            <w:vAlign w:val="bottom"/>
          </w:tcPr>
          <w:p w:rsidR="00E3343E" w:rsidRPr="004E547C" w:rsidRDefault="00E3343E" w:rsidP="00AF053D">
            <w:pPr>
              <w:jc w:val="center"/>
              <w:rPr>
                <w:sz w:val="24"/>
                <w:szCs w:val="24"/>
              </w:rPr>
            </w:pPr>
          </w:p>
        </w:tc>
        <w:tc>
          <w:tcPr>
            <w:tcW w:w="3260" w:type="dxa"/>
            <w:gridSpan w:val="3"/>
            <w:vAlign w:val="bottom"/>
          </w:tcPr>
          <w:p w:rsidR="00E3343E" w:rsidRPr="004E547C" w:rsidRDefault="00E3343E" w:rsidP="00AF053D">
            <w:pPr>
              <w:rPr>
                <w:sz w:val="24"/>
                <w:szCs w:val="24"/>
              </w:rPr>
            </w:pPr>
          </w:p>
        </w:tc>
        <w:tc>
          <w:tcPr>
            <w:tcW w:w="1276" w:type="dxa"/>
            <w:tcBorders>
              <w:right w:val="single" w:sz="4" w:space="0" w:color="auto"/>
            </w:tcBorders>
            <w:vAlign w:val="bottom"/>
          </w:tcPr>
          <w:p w:rsidR="00E3343E" w:rsidRPr="004E547C" w:rsidRDefault="00E3343E" w:rsidP="00AF053D">
            <w:pPr>
              <w:jc w:val="center"/>
              <w:rPr>
                <w:sz w:val="24"/>
                <w:szCs w:val="24"/>
              </w:rPr>
            </w:pPr>
          </w:p>
        </w:tc>
      </w:tr>
      <w:tr w:rsidR="00E3343E" w:rsidRPr="004E547C" w:rsidTr="00AF05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919" w:type="dxa"/>
        </w:trPr>
        <w:tc>
          <w:tcPr>
            <w:tcW w:w="1482" w:type="dxa"/>
            <w:tcBorders>
              <w:top w:val="nil"/>
              <w:left w:val="nil"/>
              <w:bottom w:val="nil"/>
              <w:right w:val="nil"/>
            </w:tcBorders>
            <w:vAlign w:val="bottom"/>
          </w:tcPr>
          <w:p w:rsidR="00E3343E" w:rsidRPr="004E547C" w:rsidRDefault="00E3343E" w:rsidP="00AF053D">
            <w:pPr>
              <w:rPr>
                <w:sz w:val="24"/>
                <w:szCs w:val="24"/>
              </w:rPr>
            </w:pPr>
            <w:r w:rsidRPr="004E547C">
              <w:rPr>
                <w:sz w:val="24"/>
                <w:szCs w:val="24"/>
              </w:rPr>
              <w:t>Председатель комиссии</w:t>
            </w:r>
          </w:p>
        </w:tc>
        <w:tc>
          <w:tcPr>
            <w:tcW w:w="2552" w:type="dxa"/>
            <w:gridSpan w:val="2"/>
            <w:tcBorders>
              <w:top w:val="nil"/>
              <w:left w:val="nil"/>
              <w:bottom w:val="single" w:sz="4" w:space="0" w:color="auto"/>
              <w:right w:val="nil"/>
            </w:tcBorders>
            <w:vAlign w:val="bottom"/>
          </w:tcPr>
          <w:p w:rsidR="00E3343E" w:rsidRPr="004E547C" w:rsidRDefault="00E3343E" w:rsidP="00AF053D">
            <w:pPr>
              <w:jc w:val="center"/>
              <w:rPr>
                <w:sz w:val="24"/>
                <w:szCs w:val="24"/>
              </w:rPr>
            </w:pPr>
          </w:p>
        </w:tc>
        <w:tc>
          <w:tcPr>
            <w:tcW w:w="284" w:type="dxa"/>
            <w:tcBorders>
              <w:top w:val="nil"/>
              <w:left w:val="nil"/>
              <w:bottom w:val="nil"/>
              <w:right w:val="nil"/>
            </w:tcBorders>
            <w:vAlign w:val="bottom"/>
          </w:tcPr>
          <w:p w:rsidR="00E3343E" w:rsidRPr="004E547C" w:rsidRDefault="00E3343E" w:rsidP="00AF053D">
            <w:pPr>
              <w:jc w:val="center"/>
              <w:rPr>
                <w:sz w:val="24"/>
                <w:szCs w:val="24"/>
              </w:rPr>
            </w:pPr>
          </w:p>
        </w:tc>
        <w:tc>
          <w:tcPr>
            <w:tcW w:w="1304" w:type="dxa"/>
            <w:tcBorders>
              <w:top w:val="nil"/>
              <w:left w:val="nil"/>
              <w:bottom w:val="single" w:sz="4" w:space="0" w:color="auto"/>
              <w:right w:val="nil"/>
            </w:tcBorders>
            <w:vAlign w:val="bottom"/>
          </w:tcPr>
          <w:p w:rsidR="00E3343E" w:rsidRPr="004E547C" w:rsidRDefault="00E3343E" w:rsidP="00AF053D">
            <w:pPr>
              <w:jc w:val="center"/>
              <w:rPr>
                <w:sz w:val="24"/>
                <w:szCs w:val="24"/>
              </w:rPr>
            </w:pPr>
          </w:p>
        </w:tc>
        <w:tc>
          <w:tcPr>
            <w:tcW w:w="283" w:type="dxa"/>
            <w:gridSpan w:val="2"/>
            <w:tcBorders>
              <w:top w:val="nil"/>
              <w:left w:val="nil"/>
              <w:bottom w:val="nil"/>
              <w:right w:val="nil"/>
            </w:tcBorders>
            <w:vAlign w:val="bottom"/>
          </w:tcPr>
          <w:p w:rsidR="00E3343E" w:rsidRPr="004E547C" w:rsidRDefault="00E3343E" w:rsidP="00AF053D">
            <w:pPr>
              <w:jc w:val="center"/>
              <w:rPr>
                <w:sz w:val="24"/>
                <w:szCs w:val="24"/>
              </w:rPr>
            </w:pPr>
          </w:p>
        </w:tc>
        <w:tc>
          <w:tcPr>
            <w:tcW w:w="2552" w:type="dxa"/>
            <w:tcBorders>
              <w:top w:val="nil"/>
              <w:left w:val="nil"/>
              <w:bottom w:val="single" w:sz="4" w:space="0" w:color="auto"/>
              <w:right w:val="nil"/>
            </w:tcBorders>
            <w:vAlign w:val="bottom"/>
          </w:tcPr>
          <w:p w:rsidR="00E3343E" w:rsidRPr="004E547C" w:rsidRDefault="00E3343E" w:rsidP="00AF053D">
            <w:pPr>
              <w:jc w:val="center"/>
              <w:rPr>
                <w:sz w:val="24"/>
                <w:szCs w:val="24"/>
              </w:rPr>
            </w:pPr>
          </w:p>
        </w:tc>
      </w:tr>
      <w:tr w:rsidR="00E3343E" w:rsidRPr="004E547C" w:rsidTr="00AF05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919" w:type="dxa"/>
        </w:trPr>
        <w:tc>
          <w:tcPr>
            <w:tcW w:w="1482" w:type="dxa"/>
            <w:tcBorders>
              <w:top w:val="nil"/>
              <w:left w:val="nil"/>
              <w:bottom w:val="nil"/>
              <w:right w:val="nil"/>
            </w:tcBorders>
            <w:vAlign w:val="bottom"/>
          </w:tcPr>
          <w:p w:rsidR="00E3343E" w:rsidRPr="004E547C" w:rsidRDefault="00E3343E" w:rsidP="00AF053D">
            <w:pPr>
              <w:jc w:val="center"/>
              <w:rPr>
                <w:sz w:val="24"/>
                <w:szCs w:val="24"/>
              </w:rPr>
            </w:pPr>
          </w:p>
        </w:tc>
        <w:tc>
          <w:tcPr>
            <w:tcW w:w="2552" w:type="dxa"/>
            <w:gridSpan w:val="2"/>
            <w:tcBorders>
              <w:top w:val="nil"/>
              <w:left w:val="nil"/>
              <w:bottom w:val="nil"/>
              <w:right w:val="nil"/>
            </w:tcBorders>
            <w:vAlign w:val="bottom"/>
          </w:tcPr>
          <w:p w:rsidR="00E3343E" w:rsidRPr="004E547C" w:rsidRDefault="00E3343E" w:rsidP="00AF053D">
            <w:pPr>
              <w:jc w:val="center"/>
              <w:rPr>
                <w:sz w:val="24"/>
                <w:szCs w:val="24"/>
              </w:rPr>
            </w:pPr>
            <w:r w:rsidRPr="004E547C">
              <w:rPr>
                <w:sz w:val="24"/>
                <w:szCs w:val="24"/>
              </w:rPr>
              <w:t>(должность)</w:t>
            </w:r>
          </w:p>
        </w:tc>
        <w:tc>
          <w:tcPr>
            <w:tcW w:w="284" w:type="dxa"/>
            <w:tcBorders>
              <w:top w:val="nil"/>
              <w:left w:val="nil"/>
              <w:bottom w:val="nil"/>
              <w:right w:val="nil"/>
            </w:tcBorders>
            <w:vAlign w:val="bottom"/>
          </w:tcPr>
          <w:p w:rsidR="00E3343E" w:rsidRPr="004E547C" w:rsidRDefault="00E3343E" w:rsidP="00AF053D">
            <w:pPr>
              <w:jc w:val="center"/>
              <w:rPr>
                <w:sz w:val="24"/>
                <w:szCs w:val="24"/>
              </w:rPr>
            </w:pPr>
          </w:p>
        </w:tc>
        <w:tc>
          <w:tcPr>
            <w:tcW w:w="1304" w:type="dxa"/>
            <w:tcBorders>
              <w:top w:val="nil"/>
              <w:left w:val="nil"/>
              <w:bottom w:val="nil"/>
              <w:right w:val="nil"/>
            </w:tcBorders>
            <w:vAlign w:val="bottom"/>
          </w:tcPr>
          <w:p w:rsidR="00E3343E" w:rsidRPr="004E547C" w:rsidRDefault="00E3343E" w:rsidP="00AF053D">
            <w:pPr>
              <w:jc w:val="center"/>
              <w:rPr>
                <w:sz w:val="24"/>
                <w:szCs w:val="24"/>
              </w:rPr>
            </w:pPr>
            <w:r w:rsidRPr="004E547C">
              <w:rPr>
                <w:sz w:val="24"/>
                <w:szCs w:val="24"/>
              </w:rPr>
              <w:t>(подпись)</w:t>
            </w:r>
          </w:p>
        </w:tc>
        <w:tc>
          <w:tcPr>
            <w:tcW w:w="283" w:type="dxa"/>
            <w:gridSpan w:val="2"/>
            <w:tcBorders>
              <w:top w:val="nil"/>
              <w:left w:val="nil"/>
              <w:bottom w:val="nil"/>
              <w:right w:val="nil"/>
            </w:tcBorders>
            <w:vAlign w:val="bottom"/>
          </w:tcPr>
          <w:p w:rsidR="00E3343E" w:rsidRPr="004E547C" w:rsidRDefault="00E3343E" w:rsidP="00AF053D">
            <w:pPr>
              <w:jc w:val="center"/>
              <w:rPr>
                <w:sz w:val="24"/>
                <w:szCs w:val="24"/>
              </w:rPr>
            </w:pPr>
          </w:p>
        </w:tc>
        <w:tc>
          <w:tcPr>
            <w:tcW w:w="2552" w:type="dxa"/>
            <w:tcBorders>
              <w:top w:val="nil"/>
              <w:left w:val="nil"/>
              <w:bottom w:val="nil"/>
              <w:right w:val="nil"/>
            </w:tcBorders>
            <w:vAlign w:val="bottom"/>
          </w:tcPr>
          <w:p w:rsidR="00E3343E" w:rsidRPr="004E547C" w:rsidRDefault="00E3343E" w:rsidP="00AF053D">
            <w:pPr>
              <w:jc w:val="center"/>
              <w:rPr>
                <w:sz w:val="24"/>
                <w:szCs w:val="24"/>
              </w:rPr>
            </w:pPr>
            <w:r w:rsidRPr="004E547C">
              <w:rPr>
                <w:sz w:val="24"/>
                <w:szCs w:val="24"/>
              </w:rPr>
              <w:t>(расшифровка подписи)</w:t>
            </w:r>
          </w:p>
        </w:tc>
      </w:tr>
      <w:tr w:rsidR="00E3343E" w:rsidRPr="004E547C" w:rsidTr="00AF05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919" w:type="dxa"/>
        </w:trPr>
        <w:tc>
          <w:tcPr>
            <w:tcW w:w="1482" w:type="dxa"/>
            <w:tcBorders>
              <w:top w:val="nil"/>
              <w:left w:val="nil"/>
              <w:bottom w:val="nil"/>
              <w:right w:val="nil"/>
            </w:tcBorders>
            <w:vAlign w:val="bottom"/>
          </w:tcPr>
          <w:p w:rsidR="00E3343E" w:rsidRPr="004E547C" w:rsidRDefault="00E3343E" w:rsidP="00AF053D">
            <w:pPr>
              <w:rPr>
                <w:sz w:val="24"/>
                <w:szCs w:val="24"/>
              </w:rPr>
            </w:pPr>
            <w:r w:rsidRPr="004E547C">
              <w:rPr>
                <w:sz w:val="24"/>
                <w:szCs w:val="24"/>
              </w:rPr>
              <w:t>Члены комиссии:</w:t>
            </w:r>
          </w:p>
        </w:tc>
        <w:tc>
          <w:tcPr>
            <w:tcW w:w="2552" w:type="dxa"/>
            <w:gridSpan w:val="2"/>
            <w:tcBorders>
              <w:top w:val="nil"/>
              <w:left w:val="nil"/>
              <w:bottom w:val="single" w:sz="4" w:space="0" w:color="auto"/>
              <w:right w:val="nil"/>
            </w:tcBorders>
            <w:vAlign w:val="bottom"/>
          </w:tcPr>
          <w:p w:rsidR="00E3343E" w:rsidRPr="004E547C" w:rsidRDefault="00E3343E" w:rsidP="00AF053D">
            <w:pPr>
              <w:jc w:val="center"/>
              <w:rPr>
                <w:sz w:val="24"/>
                <w:szCs w:val="24"/>
              </w:rPr>
            </w:pPr>
          </w:p>
        </w:tc>
        <w:tc>
          <w:tcPr>
            <w:tcW w:w="284" w:type="dxa"/>
            <w:tcBorders>
              <w:top w:val="nil"/>
              <w:left w:val="nil"/>
              <w:bottom w:val="nil"/>
              <w:right w:val="nil"/>
            </w:tcBorders>
            <w:vAlign w:val="bottom"/>
          </w:tcPr>
          <w:p w:rsidR="00E3343E" w:rsidRPr="004E547C" w:rsidRDefault="00E3343E" w:rsidP="00AF053D">
            <w:pPr>
              <w:jc w:val="center"/>
              <w:rPr>
                <w:sz w:val="24"/>
                <w:szCs w:val="24"/>
              </w:rPr>
            </w:pPr>
          </w:p>
        </w:tc>
        <w:tc>
          <w:tcPr>
            <w:tcW w:w="1304" w:type="dxa"/>
            <w:tcBorders>
              <w:top w:val="nil"/>
              <w:left w:val="nil"/>
              <w:bottom w:val="single" w:sz="4" w:space="0" w:color="auto"/>
              <w:right w:val="nil"/>
            </w:tcBorders>
            <w:vAlign w:val="bottom"/>
          </w:tcPr>
          <w:p w:rsidR="00E3343E" w:rsidRPr="004E547C" w:rsidRDefault="00E3343E" w:rsidP="00AF053D">
            <w:pPr>
              <w:jc w:val="center"/>
              <w:rPr>
                <w:sz w:val="24"/>
                <w:szCs w:val="24"/>
              </w:rPr>
            </w:pPr>
          </w:p>
        </w:tc>
        <w:tc>
          <w:tcPr>
            <w:tcW w:w="283" w:type="dxa"/>
            <w:gridSpan w:val="2"/>
            <w:tcBorders>
              <w:top w:val="nil"/>
              <w:left w:val="nil"/>
              <w:bottom w:val="nil"/>
              <w:right w:val="nil"/>
            </w:tcBorders>
            <w:vAlign w:val="bottom"/>
          </w:tcPr>
          <w:p w:rsidR="00E3343E" w:rsidRPr="004E547C" w:rsidRDefault="00E3343E" w:rsidP="00AF053D">
            <w:pPr>
              <w:jc w:val="center"/>
              <w:rPr>
                <w:sz w:val="24"/>
                <w:szCs w:val="24"/>
              </w:rPr>
            </w:pPr>
          </w:p>
        </w:tc>
        <w:tc>
          <w:tcPr>
            <w:tcW w:w="2552" w:type="dxa"/>
            <w:tcBorders>
              <w:top w:val="nil"/>
              <w:left w:val="nil"/>
              <w:bottom w:val="single" w:sz="4" w:space="0" w:color="auto"/>
              <w:right w:val="nil"/>
            </w:tcBorders>
            <w:vAlign w:val="bottom"/>
          </w:tcPr>
          <w:p w:rsidR="00E3343E" w:rsidRPr="004E547C" w:rsidRDefault="00E3343E" w:rsidP="00AF053D">
            <w:pPr>
              <w:jc w:val="center"/>
              <w:rPr>
                <w:sz w:val="24"/>
                <w:szCs w:val="24"/>
              </w:rPr>
            </w:pPr>
          </w:p>
        </w:tc>
      </w:tr>
      <w:tr w:rsidR="00E3343E" w:rsidRPr="004E547C" w:rsidTr="00AF05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919" w:type="dxa"/>
        </w:trPr>
        <w:tc>
          <w:tcPr>
            <w:tcW w:w="1482" w:type="dxa"/>
            <w:tcBorders>
              <w:top w:val="nil"/>
              <w:left w:val="nil"/>
              <w:bottom w:val="nil"/>
              <w:right w:val="nil"/>
            </w:tcBorders>
            <w:vAlign w:val="bottom"/>
          </w:tcPr>
          <w:p w:rsidR="00E3343E" w:rsidRPr="004E547C" w:rsidRDefault="00E3343E" w:rsidP="00AF053D">
            <w:pPr>
              <w:jc w:val="center"/>
              <w:rPr>
                <w:sz w:val="24"/>
                <w:szCs w:val="24"/>
              </w:rPr>
            </w:pPr>
          </w:p>
        </w:tc>
        <w:tc>
          <w:tcPr>
            <w:tcW w:w="2552" w:type="dxa"/>
            <w:gridSpan w:val="2"/>
            <w:tcBorders>
              <w:top w:val="nil"/>
              <w:left w:val="nil"/>
              <w:bottom w:val="nil"/>
              <w:right w:val="nil"/>
            </w:tcBorders>
            <w:vAlign w:val="bottom"/>
          </w:tcPr>
          <w:p w:rsidR="00E3343E" w:rsidRPr="004E547C" w:rsidRDefault="00E3343E" w:rsidP="00AF053D">
            <w:pPr>
              <w:jc w:val="center"/>
              <w:rPr>
                <w:sz w:val="24"/>
                <w:szCs w:val="24"/>
              </w:rPr>
            </w:pPr>
            <w:r w:rsidRPr="004E547C">
              <w:rPr>
                <w:sz w:val="24"/>
                <w:szCs w:val="24"/>
              </w:rPr>
              <w:t>(должность)</w:t>
            </w:r>
          </w:p>
        </w:tc>
        <w:tc>
          <w:tcPr>
            <w:tcW w:w="284" w:type="dxa"/>
            <w:tcBorders>
              <w:top w:val="nil"/>
              <w:left w:val="nil"/>
              <w:bottom w:val="nil"/>
              <w:right w:val="nil"/>
            </w:tcBorders>
            <w:vAlign w:val="bottom"/>
          </w:tcPr>
          <w:p w:rsidR="00E3343E" w:rsidRPr="004E547C" w:rsidRDefault="00E3343E" w:rsidP="00AF053D">
            <w:pPr>
              <w:jc w:val="center"/>
              <w:rPr>
                <w:sz w:val="24"/>
                <w:szCs w:val="24"/>
              </w:rPr>
            </w:pPr>
          </w:p>
        </w:tc>
        <w:tc>
          <w:tcPr>
            <w:tcW w:w="1304" w:type="dxa"/>
            <w:tcBorders>
              <w:top w:val="nil"/>
              <w:left w:val="nil"/>
              <w:bottom w:val="nil"/>
              <w:right w:val="nil"/>
            </w:tcBorders>
            <w:vAlign w:val="bottom"/>
          </w:tcPr>
          <w:p w:rsidR="00E3343E" w:rsidRPr="004E547C" w:rsidRDefault="00E3343E" w:rsidP="00AF053D">
            <w:pPr>
              <w:jc w:val="center"/>
              <w:rPr>
                <w:sz w:val="24"/>
                <w:szCs w:val="24"/>
              </w:rPr>
            </w:pPr>
            <w:r w:rsidRPr="004E547C">
              <w:rPr>
                <w:sz w:val="24"/>
                <w:szCs w:val="24"/>
              </w:rPr>
              <w:t>(подпись)</w:t>
            </w:r>
          </w:p>
        </w:tc>
        <w:tc>
          <w:tcPr>
            <w:tcW w:w="283" w:type="dxa"/>
            <w:gridSpan w:val="2"/>
            <w:tcBorders>
              <w:top w:val="nil"/>
              <w:left w:val="nil"/>
              <w:bottom w:val="nil"/>
              <w:right w:val="nil"/>
            </w:tcBorders>
            <w:vAlign w:val="bottom"/>
          </w:tcPr>
          <w:p w:rsidR="00E3343E" w:rsidRPr="004E547C" w:rsidRDefault="00E3343E" w:rsidP="00AF053D">
            <w:pPr>
              <w:jc w:val="center"/>
              <w:rPr>
                <w:sz w:val="24"/>
                <w:szCs w:val="24"/>
              </w:rPr>
            </w:pPr>
          </w:p>
        </w:tc>
        <w:tc>
          <w:tcPr>
            <w:tcW w:w="2552" w:type="dxa"/>
            <w:tcBorders>
              <w:top w:val="nil"/>
              <w:left w:val="nil"/>
              <w:bottom w:val="nil"/>
              <w:right w:val="nil"/>
            </w:tcBorders>
            <w:vAlign w:val="bottom"/>
          </w:tcPr>
          <w:p w:rsidR="00E3343E" w:rsidRPr="004E547C" w:rsidRDefault="00E3343E" w:rsidP="00AF053D">
            <w:pPr>
              <w:jc w:val="center"/>
              <w:rPr>
                <w:sz w:val="24"/>
                <w:szCs w:val="24"/>
              </w:rPr>
            </w:pPr>
            <w:r w:rsidRPr="004E547C">
              <w:rPr>
                <w:sz w:val="24"/>
                <w:szCs w:val="24"/>
              </w:rPr>
              <w:t>(расшифровка подписи)</w:t>
            </w:r>
          </w:p>
        </w:tc>
      </w:tr>
      <w:tr w:rsidR="00E3343E" w:rsidRPr="004E547C" w:rsidTr="00AF05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919" w:type="dxa"/>
        </w:trPr>
        <w:tc>
          <w:tcPr>
            <w:tcW w:w="1482" w:type="dxa"/>
            <w:tcBorders>
              <w:top w:val="nil"/>
              <w:left w:val="nil"/>
              <w:bottom w:val="nil"/>
              <w:right w:val="nil"/>
            </w:tcBorders>
            <w:vAlign w:val="bottom"/>
          </w:tcPr>
          <w:p w:rsidR="00E3343E" w:rsidRPr="004E547C" w:rsidRDefault="00E3343E" w:rsidP="00AF053D">
            <w:pPr>
              <w:rPr>
                <w:sz w:val="24"/>
                <w:szCs w:val="24"/>
              </w:rPr>
            </w:pPr>
          </w:p>
        </w:tc>
        <w:tc>
          <w:tcPr>
            <w:tcW w:w="2552" w:type="dxa"/>
            <w:gridSpan w:val="2"/>
            <w:tcBorders>
              <w:top w:val="nil"/>
              <w:left w:val="nil"/>
              <w:bottom w:val="single" w:sz="4" w:space="0" w:color="auto"/>
              <w:right w:val="nil"/>
            </w:tcBorders>
            <w:vAlign w:val="bottom"/>
          </w:tcPr>
          <w:p w:rsidR="00E3343E" w:rsidRPr="004E547C" w:rsidRDefault="00E3343E" w:rsidP="00AF053D">
            <w:pPr>
              <w:jc w:val="center"/>
              <w:rPr>
                <w:sz w:val="24"/>
                <w:szCs w:val="24"/>
              </w:rPr>
            </w:pPr>
          </w:p>
        </w:tc>
        <w:tc>
          <w:tcPr>
            <w:tcW w:w="284" w:type="dxa"/>
            <w:tcBorders>
              <w:top w:val="nil"/>
              <w:left w:val="nil"/>
              <w:bottom w:val="nil"/>
              <w:right w:val="nil"/>
            </w:tcBorders>
            <w:vAlign w:val="bottom"/>
          </w:tcPr>
          <w:p w:rsidR="00E3343E" w:rsidRPr="004E547C" w:rsidRDefault="00E3343E" w:rsidP="00AF053D">
            <w:pPr>
              <w:jc w:val="center"/>
              <w:rPr>
                <w:sz w:val="24"/>
                <w:szCs w:val="24"/>
              </w:rPr>
            </w:pPr>
          </w:p>
        </w:tc>
        <w:tc>
          <w:tcPr>
            <w:tcW w:w="1304" w:type="dxa"/>
            <w:tcBorders>
              <w:top w:val="nil"/>
              <w:left w:val="nil"/>
              <w:bottom w:val="single" w:sz="4" w:space="0" w:color="auto"/>
              <w:right w:val="nil"/>
            </w:tcBorders>
            <w:vAlign w:val="bottom"/>
          </w:tcPr>
          <w:p w:rsidR="00E3343E" w:rsidRPr="004E547C" w:rsidRDefault="00E3343E" w:rsidP="00AF053D">
            <w:pPr>
              <w:jc w:val="center"/>
              <w:rPr>
                <w:sz w:val="24"/>
                <w:szCs w:val="24"/>
              </w:rPr>
            </w:pPr>
          </w:p>
        </w:tc>
        <w:tc>
          <w:tcPr>
            <w:tcW w:w="283" w:type="dxa"/>
            <w:gridSpan w:val="2"/>
            <w:tcBorders>
              <w:top w:val="nil"/>
              <w:left w:val="nil"/>
              <w:bottom w:val="nil"/>
              <w:right w:val="nil"/>
            </w:tcBorders>
            <w:vAlign w:val="bottom"/>
          </w:tcPr>
          <w:p w:rsidR="00E3343E" w:rsidRPr="004E547C" w:rsidRDefault="00E3343E" w:rsidP="00AF053D">
            <w:pPr>
              <w:jc w:val="center"/>
              <w:rPr>
                <w:sz w:val="24"/>
                <w:szCs w:val="24"/>
              </w:rPr>
            </w:pPr>
          </w:p>
        </w:tc>
        <w:tc>
          <w:tcPr>
            <w:tcW w:w="2552" w:type="dxa"/>
            <w:tcBorders>
              <w:top w:val="nil"/>
              <w:left w:val="nil"/>
              <w:bottom w:val="single" w:sz="4" w:space="0" w:color="auto"/>
              <w:right w:val="nil"/>
            </w:tcBorders>
            <w:vAlign w:val="bottom"/>
          </w:tcPr>
          <w:p w:rsidR="00E3343E" w:rsidRPr="004E547C" w:rsidRDefault="00E3343E" w:rsidP="00AF053D">
            <w:pPr>
              <w:jc w:val="center"/>
              <w:rPr>
                <w:sz w:val="24"/>
                <w:szCs w:val="24"/>
              </w:rPr>
            </w:pPr>
          </w:p>
        </w:tc>
      </w:tr>
      <w:tr w:rsidR="00E3343E" w:rsidRPr="004E547C" w:rsidTr="00AF05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919" w:type="dxa"/>
        </w:trPr>
        <w:tc>
          <w:tcPr>
            <w:tcW w:w="1482" w:type="dxa"/>
            <w:tcBorders>
              <w:top w:val="nil"/>
              <w:left w:val="nil"/>
              <w:bottom w:val="nil"/>
              <w:right w:val="nil"/>
            </w:tcBorders>
            <w:vAlign w:val="bottom"/>
          </w:tcPr>
          <w:p w:rsidR="00E3343E" w:rsidRPr="004E547C" w:rsidRDefault="00E3343E" w:rsidP="00AF053D">
            <w:pPr>
              <w:jc w:val="center"/>
              <w:rPr>
                <w:sz w:val="24"/>
                <w:szCs w:val="24"/>
              </w:rPr>
            </w:pPr>
          </w:p>
        </w:tc>
        <w:tc>
          <w:tcPr>
            <w:tcW w:w="2552" w:type="dxa"/>
            <w:gridSpan w:val="2"/>
            <w:tcBorders>
              <w:top w:val="nil"/>
              <w:left w:val="nil"/>
              <w:bottom w:val="nil"/>
              <w:right w:val="nil"/>
            </w:tcBorders>
            <w:vAlign w:val="bottom"/>
          </w:tcPr>
          <w:p w:rsidR="00E3343E" w:rsidRPr="004E547C" w:rsidRDefault="00E3343E" w:rsidP="00AF053D">
            <w:pPr>
              <w:jc w:val="center"/>
              <w:rPr>
                <w:sz w:val="24"/>
                <w:szCs w:val="24"/>
              </w:rPr>
            </w:pPr>
            <w:r w:rsidRPr="004E547C">
              <w:rPr>
                <w:sz w:val="24"/>
                <w:szCs w:val="24"/>
              </w:rPr>
              <w:t>(должность)</w:t>
            </w:r>
          </w:p>
        </w:tc>
        <w:tc>
          <w:tcPr>
            <w:tcW w:w="284" w:type="dxa"/>
            <w:tcBorders>
              <w:top w:val="nil"/>
              <w:left w:val="nil"/>
              <w:bottom w:val="nil"/>
              <w:right w:val="nil"/>
            </w:tcBorders>
            <w:vAlign w:val="bottom"/>
          </w:tcPr>
          <w:p w:rsidR="00E3343E" w:rsidRPr="004E547C" w:rsidRDefault="00E3343E" w:rsidP="00AF053D">
            <w:pPr>
              <w:jc w:val="center"/>
              <w:rPr>
                <w:sz w:val="24"/>
                <w:szCs w:val="24"/>
              </w:rPr>
            </w:pPr>
          </w:p>
        </w:tc>
        <w:tc>
          <w:tcPr>
            <w:tcW w:w="1304" w:type="dxa"/>
            <w:tcBorders>
              <w:top w:val="nil"/>
              <w:left w:val="nil"/>
              <w:bottom w:val="nil"/>
              <w:right w:val="nil"/>
            </w:tcBorders>
            <w:vAlign w:val="bottom"/>
          </w:tcPr>
          <w:p w:rsidR="00E3343E" w:rsidRPr="004E547C" w:rsidRDefault="00E3343E" w:rsidP="00AF053D">
            <w:pPr>
              <w:jc w:val="center"/>
              <w:rPr>
                <w:sz w:val="24"/>
                <w:szCs w:val="24"/>
              </w:rPr>
            </w:pPr>
            <w:r w:rsidRPr="004E547C">
              <w:rPr>
                <w:sz w:val="24"/>
                <w:szCs w:val="24"/>
              </w:rPr>
              <w:t>(подпись)</w:t>
            </w:r>
          </w:p>
        </w:tc>
        <w:tc>
          <w:tcPr>
            <w:tcW w:w="283" w:type="dxa"/>
            <w:gridSpan w:val="2"/>
            <w:tcBorders>
              <w:top w:val="nil"/>
              <w:left w:val="nil"/>
              <w:bottom w:val="nil"/>
              <w:right w:val="nil"/>
            </w:tcBorders>
            <w:vAlign w:val="bottom"/>
          </w:tcPr>
          <w:p w:rsidR="00E3343E" w:rsidRPr="004E547C" w:rsidRDefault="00E3343E" w:rsidP="00AF053D">
            <w:pPr>
              <w:jc w:val="center"/>
              <w:rPr>
                <w:sz w:val="24"/>
                <w:szCs w:val="24"/>
              </w:rPr>
            </w:pPr>
          </w:p>
        </w:tc>
        <w:tc>
          <w:tcPr>
            <w:tcW w:w="2552" w:type="dxa"/>
            <w:tcBorders>
              <w:top w:val="nil"/>
              <w:left w:val="nil"/>
              <w:bottom w:val="nil"/>
              <w:right w:val="nil"/>
            </w:tcBorders>
            <w:vAlign w:val="bottom"/>
          </w:tcPr>
          <w:p w:rsidR="00E3343E" w:rsidRPr="004E547C" w:rsidRDefault="00E3343E" w:rsidP="00AF053D">
            <w:pPr>
              <w:jc w:val="center"/>
              <w:rPr>
                <w:sz w:val="24"/>
                <w:szCs w:val="24"/>
              </w:rPr>
            </w:pPr>
            <w:r w:rsidRPr="004E547C">
              <w:rPr>
                <w:sz w:val="24"/>
                <w:szCs w:val="24"/>
              </w:rPr>
              <w:t>(расшифровка подписи)</w:t>
            </w:r>
          </w:p>
        </w:tc>
      </w:tr>
      <w:tr w:rsidR="00E3343E" w:rsidRPr="004E547C" w:rsidTr="00AF05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919" w:type="dxa"/>
        </w:trPr>
        <w:tc>
          <w:tcPr>
            <w:tcW w:w="1482" w:type="dxa"/>
            <w:tcBorders>
              <w:top w:val="nil"/>
              <w:left w:val="nil"/>
              <w:bottom w:val="nil"/>
              <w:right w:val="nil"/>
            </w:tcBorders>
            <w:vAlign w:val="bottom"/>
          </w:tcPr>
          <w:p w:rsidR="00E3343E" w:rsidRPr="004E547C" w:rsidRDefault="00E3343E" w:rsidP="00AF053D">
            <w:pPr>
              <w:rPr>
                <w:sz w:val="24"/>
                <w:szCs w:val="24"/>
              </w:rPr>
            </w:pPr>
          </w:p>
        </w:tc>
        <w:tc>
          <w:tcPr>
            <w:tcW w:w="2552" w:type="dxa"/>
            <w:gridSpan w:val="2"/>
            <w:tcBorders>
              <w:top w:val="nil"/>
              <w:left w:val="nil"/>
              <w:bottom w:val="single" w:sz="4" w:space="0" w:color="auto"/>
              <w:right w:val="nil"/>
            </w:tcBorders>
            <w:vAlign w:val="bottom"/>
          </w:tcPr>
          <w:p w:rsidR="00E3343E" w:rsidRPr="004E547C" w:rsidRDefault="00E3343E" w:rsidP="00AF053D">
            <w:pPr>
              <w:jc w:val="center"/>
              <w:rPr>
                <w:sz w:val="24"/>
                <w:szCs w:val="24"/>
              </w:rPr>
            </w:pPr>
          </w:p>
        </w:tc>
        <w:tc>
          <w:tcPr>
            <w:tcW w:w="284" w:type="dxa"/>
            <w:tcBorders>
              <w:top w:val="nil"/>
              <w:left w:val="nil"/>
              <w:bottom w:val="nil"/>
              <w:right w:val="nil"/>
            </w:tcBorders>
            <w:vAlign w:val="bottom"/>
          </w:tcPr>
          <w:p w:rsidR="00E3343E" w:rsidRPr="004E547C" w:rsidRDefault="00E3343E" w:rsidP="00AF053D">
            <w:pPr>
              <w:jc w:val="center"/>
              <w:rPr>
                <w:sz w:val="24"/>
                <w:szCs w:val="24"/>
              </w:rPr>
            </w:pPr>
          </w:p>
        </w:tc>
        <w:tc>
          <w:tcPr>
            <w:tcW w:w="1304" w:type="dxa"/>
            <w:tcBorders>
              <w:top w:val="nil"/>
              <w:left w:val="nil"/>
              <w:bottom w:val="single" w:sz="4" w:space="0" w:color="auto"/>
              <w:right w:val="nil"/>
            </w:tcBorders>
            <w:vAlign w:val="bottom"/>
          </w:tcPr>
          <w:p w:rsidR="00E3343E" w:rsidRPr="004E547C" w:rsidRDefault="00E3343E" w:rsidP="00AF053D">
            <w:pPr>
              <w:jc w:val="center"/>
              <w:rPr>
                <w:sz w:val="24"/>
                <w:szCs w:val="24"/>
              </w:rPr>
            </w:pPr>
          </w:p>
        </w:tc>
        <w:tc>
          <w:tcPr>
            <w:tcW w:w="283" w:type="dxa"/>
            <w:gridSpan w:val="2"/>
            <w:tcBorders>
              <w:top w:val="nil"/>
              <w:left w:val="nil"/>
              <w:bottom w:val="nil"/>
              <w:right w:val="nil"/>
            </w:tcBorders>
            <w:vAlign w:val="bottom"/>
          </w:tcPr>
          <w:p w:rsidR="00E3343E" w:rsidRPr="004E547C" w:rsidRDefault="00E3343E" w:rsidP="00AF053D">
            <w:pPr>
              <w:jc w:val="center"/>
              <w:rPr>
                <w:sz w:val="24"/>
                <w:szCs w:val="24"/>
              </w:rPr>
            </w:pPr>
          </w:p>
        </w:tc>
        <w:tc>
          <w:tcPr>
            <w:tcW w:w="2552" w:type="dxa"/>
            <w:tcBorders>
              <w:top w:val="nil"/>
              <w:left w:val="nil"/>
              <w:bottom w:val="single" w:sz="4" w:space="0" w:color="auto"/>
              <w:right w:val="nil"/>
            </w:tcBorders>
            <w:vAlign w:val="bottom"/>
          </w:tcPr>
          <w:p w:rsidR="00E3343E" w:rsidRPr="004E547C" w:rsidRDefault="00E3343E" w:rsidP="00AF053D">
            <w:pPr>
              <w:jc w:val="center"/>
              <w:rPr>
                <w:sz w:val="24"/>
                <w:szCs w:val="24"/>
              </w:rPr>
            </w:pPr>
          </w:p>
        </w:tc>
      </w:tr>
      <w:tr w:rsidR="00E3343E" w:rsidRPr="004E547C" w:rsidTr="00AF05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919" w:type="dxa"/>
        </w:trPr>
        <w:tc>
          <w:tcPr>
            <w:tcW w:w="1482" w:type="dxa"/>
            <w:tcBorders>
              <w:top w:val="nil"/>
              <w:left w:val="nil"/>
              <w:bottom w:val="nil"/>
              <w:right w:val="nil"/>
            </w:tcBorders>
            <w:vAlign w:val="bottom"/>
          </w:tcPr>
          <w:p w:rsidR="00E3343E" w:rsidRPr="004E547C" w:rsidRDefault="00E3343E" w:rsidP="00AF053D">
            <w:pPr>
              <w:jc w:val="center"/>
              <w:rPr>
                <w:sz w:val="24"/>
                <w:szCs w:val="24"/>
              </w:rPr>
            </w:pPr>
          </w:p>
        </w:tc>
        <w:tc>
          <w:tcPr>
            <w:tcW w:w="2552" w:type="dxa"/>
            <w:gridSpan w:val="2"/>
            <w:tcBorders>
              <w:top w:val="nil"/>
              <w:left w:val="nil"/>
              <w:bottom w:val="nil"/>
              <w:right w:val="nil"/>
            </w:tcBorders>
            <w:vAlign w:val="bottom"/>
          </w:tcPr>
          <w:p w:rsidR="00E3343E" w:rsidRPr="004E547C" w:rsidRDefault="00E3343E" w:rsidP="00AF053D">
            <w:pPr>
              <w:jc w:val="center"/>
              <w:rPr>
                <w:sz w:val="24"/>
                <w:szCs w:val="24"/>
              </w:rPr>
            </w:pPr>
            <w:r w:rsidRPr="004E547C">
              <w:rPr>
                <w:sz w:val="24"/>
                <w:szCs w:val="24"/>
              </w:rPr>
              <w:t>(должность)</w:t>
            </w:r>
          </w:p>
        </w:tc>
        <w:tc>
          <w:tcPr>
            <w:tcW w:w="284" w:type="dxa"/>
            <w:tcBorders>
              <w:top w:val="nil"/>
              <w:left w:val="nil"/>
              <w:bottom w:val="nil"/>
              <w:right w:val="nil"/>
            </w:tcBorders>
            <w:vAlign w:val="bottom"/>
          </w:tcPr>
          <w:p w:rsidR="00E3343E" w:rsidRPr="004E547C" w:rsidRDefault="00E3343E" w:rsidP="00AF053D">
            <w:pPr>
              <w:jc w:val="center"/>
              <w:rPr>
                <w:sz w:val="24"/>
                <w:szCs w:val="24"/>
              </w:rPr>
            </w:pPr>
          </w:p>
        </w:tc>
        <w:tc>
          <w:tcPr>
            <w:tcW w:w="1304" w:type="dxa"/>
            <w:tcBorders>
              <w:top w:val="nil"/>
              <w:left w:val="nil"/>
              <w:bottom w:val="nil"/>
              <w:right w:val="nil"/>
            </w:tcBorders>
            <w:vAlign w:val="bottom"/>
          </w:tcPr>
          <w:p w:rsidR="00E3343E" w:rsidRPr="004E547C" w:rsidRDefault="00E3343E" w:rsidP="00AF053D">
            <w:pPr>
              <w:jc w:val="center"/>
              <w:rPr>
                <w:sz w:val="24"/>
                <w:szCs w:val="24"/>
              </w:rPr>
            </w:pPr>
            <w:r w:rsidRPr="004E547C">
              <w:rPr>
                <w:sz w:val="24"/>
                <w:szCs w:val="24"/>
              </w:rPr>
              <w:t>(подпись)</w:t>
            </w:r>
          </w:p>
        </w:tc>
        <w:tc>
          <w:tcPr>
            <w:tcW w:w="283" w:type="dxa"/>
            <w:gridSpan w:val="2"/>
            <w:tcBorders>
              <w:top w:val="nil"/>
              <w:left w:val="nil"/>
              <w:bottom w:val="nil"/>
              <w:right w:val="nil"/>
            </w:tcBorders>
            <w:vAlign w:val="bottom"/>
          </w:tcPr>
          <w:p w:rsidR="00E3343E" w:rsidRPr="004E547C" w:rsidRDefault="00E3343E" w:rsidP="00AF053D">
            <w:pPr>
              <w:jc w:val="center"/>
              <w:rPr>
                <w:sz w:val="24"/>
                <w:szCs w:val="24"/>
              </w:rPr>
            </w:pPr>
          </w:p>
        </w:tc>
        <w:tc>
          <w:tcPr>
            <w:tcW w:w="2552" w:type="dxa"/>
            <w:tcBorders>
              <w:top w:val="nil"/>
              <w:left w:val="nil"/>
              <w:bottom w:val="nil"/>
              <w:right w:val="nil"/>
            </w:tcBorders>
            <w:vAlign w:val="bottom"/>
          </w:tcPr>
          <w:p w:rsidR="00E3343E" w:rsidRPr="004E547C" w:rsidRDefault="00E3343E" w:rsidP="00AF053D">
            <w:pPr>
              <w:jc w:val="center"/>
              <w:rPr>
                <w:sz w:val="24"/>
                <w:szCs w:val="24"/>
              </w:rPr>
            </w:pPr>
            <w:r w:rsidRPr="004E547C">
              <w:rPr>
                <w:sz w:val="24"/>
                <w:szCs w:val="24"/>
              </w:rPr>
              <w:t>(расшифровка подписи)</w:t>
            </w:r>
          </w:p>
        </w:tc>
      </w:tr>
    </w:tbl>
    <w:p w:rsidR="005F2478" w:rsidRPr="00DE37FE" w:rsidRDefault="005F2478" w:rsidP="0057753A">
      <w:pPr>
        <w:pStyle w:val="ConsPlusDocList"/>
        <w:widowControl/>
        <w:ind w:left="3969" w:firstLine="1701"/>
        <w:outlineLvl w:val="0"/>
        <w:rPr>
          <w:rFonts w:ascii="Times New Roman" w:hAnsi="Times New Roman" w:cs="Times New Roman"/>
          <w:sz w:val="28"/>
          <w:szCs w:val="28"/>
        </w:rPr>
      </w:pPr>
      <w:r w:rsidRPr="00DE37FE">
        <w:rPr>
          <w:rFonts w:ascii="Times New Roman" w:hAnsi="Times New Roman" w:cs="Times New Roman"/>
          <w:sz w:val="28"/>
          <w:szCs w:val="28"/>
        </w:rPr>
        <w:t xml:space="preserve">Приложение № </w:t>
      </w:r>
      <w:r w:rsidR="00015A71" w:rsidRPr="00DE37FE">
        <w:rPr>
          <w:rFonts w:ascii="Times New Roman" w:hAnsi="Times New Roman" w:cs="Times New Roman"/>
          <w:sz w:val="28"/>
          <w:szCs w:val="28"/>
        </w:rPr>
        <w:t>5</w:t>
      </w:r>
      <w:r w:rsidRPr="00DE37FE">
        <w:rPr>
          <w:rFonts w:ascii="Times New Roman" w:hAnsi="Times New Roman" w:cs="Times New Roman"/>
          <w:sz w:val="28"/>
          <w:szCs w:val="28"/>
        </w:rPr>
        <w:t xml:space="preserve">                                                                                                              </w:t>
      </w:r>
    </w:p>
    <w:p w:rsidR="005F2478" w:rsidRPr="00DE37FE" w:rsidRDefault="005F2478" w:rsidP="00D30787">
      <w:pPr>
        <w:pStyle w:val="ConsPlusDocList"/>
        <w:widowControl/>
        <w:tabs>
          <w:tab w:val="left" w:pos="5812"/>
        </w:tabs>
        <w:rPr>
          <w:rFonts w:ascii="Times New Roman" w:hAnsi="Times New Roman" w:cs="Times New Roman"/>
          <w:sz w:val="28"/>
          <w:szCs w:val="28"/>
        </w:rPr>
      </w:pPr>
      <w:r w:rsidRPr="00DE37FE">
        <w:rPr>
          <w:rFonts w:ascii="Times New Roman" w:hAnsi="Times New Roman" w:cs="Times New Roman"/>
          <w:sz w:val="28"/>
          <w:szCs w:val="28"/>
        </w:rPr>
        <w:t xml:space="preserve">                                                                                 к Положению о реализации </w:t>
      </w:r>
      <w:r w:rsidR="0057753A" w:rsidRPr="00DE37FE">
        <w:rPr>
          <w:rFonts w:ascii="Times New Roman" w:hAnsi="Times New Roman" w:cs="Times New Roman"/>
          <w:sz w:val="28"/>
          <w:szCs w:val="28"/>
        </w:rPr>
        <w:t>учетной</w:t>
      </w:r>
    </w:p>
    <w:p w:rsidR="00015A71" w:rsidRPr="00DE37FE" w:rsidRDefault="008B2D5D" w:rsidP="00015A71">
      <w:pPr>
        <w:shd w:val="clear" w:color="auto" w:fill="FFFFFF"/>
        <w:tabs>
          <w:tab w:val="left" w:pos="1214"/>
          <w:tab w:val="left" w:pos="5670"/>
        </w:tabs>
        <w:spacing w:line="322" w:lineRule="exact"/>
        <w:ind w:left="5664" w:right="74" w:firstLine="6"/>
        <w:jc w:val="both"/>
        <w:rPr>
          <w:sz w:val="28"/>
          <w:szCs w:val="28"/>
        </w:rPr>
      </w:pPr>
      <w:r w:rsidRPr="00DE37FE">
        <w:rPr>
          <w:sz w:val="28"/>
          <w:szCs w:val="28"/>
        </w:rPr>
        <w:t>политики в</w:t>
      </w:r>
      <w:r w:rsidR="005F2478" w:rsidRPr="00DE37FE">
        <w:rPr>
          <w:sz w:val="28"/>
          <w:szCs w:val="28"/>
        </w:rPr>
        <w:t xml:space="preserve"> </w:t>
      </w:r>
      <w:proofErr w:type="gramStart"/>
      <w:r w:rsidR="007F3877" w:rsidRPr="00DE37FE">
        <w:rPr>
          <w:sz w:val="28"/>
          <w:szCs w:val="28"/>
        </w:rPr>
        <w:t>ф</w:t>
      </w:r>
      <w:r w:rsidR="00015A71" w:rsidRPr="00DE37FE">
        <w:rPr>
          <w:sz w:val="28"/>
          <w:szCs w:val="28"/>
        </w:rPr>
        <w:t>инансовом</w:t>
      </w:r>
      <w:proofErr w:type="gramEnd"/>
      <w:r w:rsidR="00015A71" w:rsidRPr="00DE37FE">
        <w:rPr>
          <w:sz w:val="28"/>
          <w:szCs w:val="28"/>
        </w:rPr>
        <w:t xml:space="preserve">    </w:t>
      </w:r>
    </w:p>
    <w:p w:rsidR="00015A71" w:rsidRPr="00DE37FE" w:rsidRDefault="00015A71" w:rsidP="00015A71">
      <w:pPr>
        <w:shd w:val="clear" w:color="auto" w:fill="FFFFFF"/>
        <w:tabs>
          <w:tab w:val="left" w:pos="1214"/>
          <w:tab w:val="left" w:pos="5670"/>
        </w:tabs>
        <w:spacing w:line="322" w:lineRule="exact"/>
        <w:ind w:left="5664" w:right="74" w:firstLine="6"/>
        <w:jc w:val="both"/>
        <w:rPr>
          <w:sz w:val="28"/>
          <w:szCs w:val="28"/>
        </w:rPr>
      </w:pPr>
      <w:proofErr w:type="gramStart"/>
      <w:r w:rsidRPr="00DE37FE">
        <w:rPr>
          <w:sz w:val="28"/>
          <w:szCs w:val="28"/>
        </w:rPr>
        <w:t>управлении</w:t>
      </w:r>
      <w:proofErr w:type="gramEnd"/>
      <w:r w:rsidRPr="00DE37FE">
        <w:rPr>
          <w:sz w:val="28"/>
          <w:szCs w:val="28"/>
        </w:rPr>
        <w:t xml:space="preserve"> Администрации   </w:t>
      </w:r>
    </w:p>
    <w:p w:rsidR="00015A71" w:rsidRPr="00DE37FE" w:rsidRDefault="00015A71" w:rsidP="00015A71">
      <w:pPr>
        <w:shd w:val="clear" w:color="auto" w:fill="FFFFFF"/>
        <w:tabs>
          <w:tab w:val="left" w:pos="1214"/>
          <w:tab w:val="left" w:pos="5670"/>
        </w:tabs>
        <w:spacing w:line="322" w:lineRule="exact"/>
        <w:ind w:left="5664" w:right="74" w:firstLine="6"/>
        <w:jc w:val="both"/>
        <w:rPr>
          <w:sz w:val="28"/>
          <w:szCs w:val="28"/>
        </w:rPr>
      </w:pPr>
      <w:r w:rsidRPr="00DE37FE">
        <w:rPr>
          <w:sz w:val="28"/>
          <w:szCs w:val="28"/>
        </w:rPr>
        <w:t xml:space="preserve">муниципального образования  </w:t>
      </w:r>
    </w:p>
    <w:p w:rsidR="00015A71" w:rsidRPr="00DE37FE" w:rsidRDefault="00015A71" w:rsidP="00015A71">
      <w:pPr>
        <w:shd w:val="clear" w:color="auto" w:fill="FFFFFF"/>
        <w:tabs>
          <w:tab w:val="left" w:pos="1214"/>
          <w:tab w:val="left" w:pos="5670"/>
        </w:tabs>
        <w:spacing w:line="322" w:lineRule="exact"/>
        <w:ind w:left="5664" w:right="74" w:firstLine="6"/>
        <w:jc w:val="both"/>
        <w:rPr>
          <w:sz w:val="28"/>
          <w:szCs w:val="28"/>
        </w:rPr>
      </w:pPr>
      <w:r w:rsidRPr="00DE37FE">
        <w:rPr>
          <w:sz w:val="28"/>
          <w:szCs w:val="28"/>
        </w:rPr>
        <w:t>«</w:t>
      </w:r>
      <w:r w:rsidR="007F3877" w:rsidRPr="00DE37FE">
        <w:rPr>
          <w:sz w:val="28"/>
          <w:szCs w:val="28"/>
        </w:rPr>
        <w:t>Смоленский</w:t>
      </w:r>
      <w:r w:rsidR="001F50A6">
        <w:rPr>
          <w:sz w:val="28"/>
          <w:szCs w:val="28"/>
        </w:rPr>
        <w:t xml:space="preserve"> муниципальный округ</w:t>
      </w:r>
      <w:r w:rsidRPr="00DE37FE">
        <w:rPr>
          <w:sz w:val="28"/>
          <w:szCs w:val="28"/>
        </w:rPr>
        <w:t xml:space="preserve">» </w:t>
      </w:r>
      <w:proofErr w:type="gramStart"/>
      <w:r w:rsidRPr="00DE37FE">
        <w:rPr>
          <w:sz w:val="28"/>
          <w:szCs w:val="28"/>
        </w:rPr>
        <w:t>Смоленской</w:t>
      </w:r>
      <w:proofErr w:type="gramEnd"/>
      <w:r w:rsidRPr="00DE37FE">
        <w:rPr>
          <w:sz w:val="28"/>
          <w:szCs w:val="28"/>
        </w:rPr>
        <w:t xml:space="preserve"> </w:t>
      </w:r>
    </w:p>
    <w:p w:rsidR="00015A71" w:rsidRPr="00DE37FE" w:rsidRDefault="00015A71" w:rsidP="00015A71">
      <w:pPr>
        <w:shd w:val="clear" w:color="auto" w:fill="FFFFFF"/>
        <w:tabs>
          <w:tab w:val="left" w:pos="1214"/>
          <w:tab w:val="left" w:pos="5670"/>
        </w:tabs>
        <w:spacing w:line="322" w:lineRule="exact"/>
        <w:ind w:left="5664" w:right="74" w:firstLine="6"/>
        <w:jc w:val="both"/>
        <w:rPr>
          <w:sz w:val="28"/>
          <w:szCs w:val="28"/>
        </w:rPr>
      </w:pPr>
      <w:r w:rsidRPr="00DE37FE">
        <w:rPr>
          <w:sz w:val="28"/>
          <w:szCs w:val="28"/>
        </w:rPr>
        <w:t>области</w:t>
      </w:r>
    </w:p>
    <w:p w:rsidR="002E068B" w:rsidRPr="00DE37FE" w:rsidRDefault="0087120C" w:rsidP="00883ACB">
      <w:pPr>
        <w:pStyle w:val="ConsPlusDocList"/>
        <w:widowControl/>
        <w:outlineLvl w:val="0"/>
      </w:pPr>
      <w:r w:rsidRPr="00DE37FE">
        <w:rPr>
          <w:sz w:val="28"/>
          <w:szCs w:val="28"/>
        </w:rPr>
        <w:tab/>
      </w:r>
      <w:r w:rsidRPr="00DE37FE">
        <w:rPr>
          <w:sz w:val="28"/>
          <w:szCs w:val="28"/>
        </w:rPr>
        <w:tab/>
      </w:r>
      <w:r w:rsidRPr="00DE37FE">
        <w:rPr>
          <w:sz w:val="28"/>
          <w:szCs w:val="28"/>
        </w:rPr>
        <w:tab/>
      </w:r>
      <w:r w:rsidRPr="00DE37FE">
        <w:rPr>
          <w:sz w:val="28"/>
          <w:szCs w:val="28"/>
        </w:rPr>
        <w:tab/>
      </w:r>
      <w:r w:rsidRPr="00DE37FE">
        <w:rPr>
          <w:sz w:val="28"/>
          <w:szCs w:val="28"/>
        </w:rPr>
        <w:tab/>
      </w:r>
      <w:r w:rsidRPr="00DE37FE">
        <w:rPr>
          <w:sz w:val="28"/>
          <w:szCs w:val="28"/>
        </w:rPr>
        <w:tab/>
      </w:r>
      <w:r w:rsidRPr="00DE37FE">
        <w:rPr>
          <w:sz w:val="28"/>
          <w:szCs w:val="28"/>
        </w:rPr>
        <w:tab/>
      </w:r>
      <w:r w:rsidRPr="00DE37FE">
        <w:rPr>
          <w:sz w:val="28"/>
          <w:szCs w:val="28"/>
        </w:rPr>
        <w:tab/>
      </w:r>
    </w:p>
    <w:p w:rsidR="00883ACB" w:rsidRPr="00015A71" w:rsidRDefault="0010089A" w:rsidP="00015A71">
      <w:pPr>
        <w:widowControl/>
        <w:tabs>
          <w:tab w:val="center" w:pos="5102"/>
        </w:tabs>
        <w:jc w:val="both"/>
        <w:rPr>
          <w:b/>
          <w:bCs/>
          <w:sz w:val="24"/>
          <w:szCs w:val="24"/>
        </w:rPr>
      </w:pPr>
      <w:r w:rsidRPr="00015A71">
        <w:rPr>
          <w:b/>
          <w:bCs/>
          <w:sz w:val="24"/>
          <w:szCs w:val="24"/>
        </w:rPr>
        <w:t xml:space="preserve">  </w:t>
      </w:r>
      <w:r w:rsidRPr="00015A71">
        <w:rPr>
          <w:b/>
          <w:bCs/>
          <w:sz w:val="24"/>
          <w:szCs w:val="24"/>
        </w:rPr>
        <w:tab/>
      </w:r>
    </w:p>
    <w:p w:rsidR="002A61CC" w:rsidRPr="00DE37FE" w:rsidRDefault="002A61CC" w:rsidP="002A61CC">
      <w:pPr>
        <w:widowControl/>
        <w:rPr>
          <w:b/>
          <w:bCs/>
        </w:rPr>
      </w:pPr>
      <w:r w:rsidRPr="00DE37FE">
        <w:rPr>
          <w:b/>
          <w:bCs/>
        </w:rPr>
        <w:t>финансовое управление Администрации</w:t>
      </w:r>
    </w:p>
    <w:p w:rsidR="002A61CC" w:rsidRPr="00DE37FE" w:rsidRDefault="00DE37FE" w:rsidP="002A61CC">
      <w:pPr>
        <w:widowControl/>
        <w:rPr>
          <w:b/>
          <w:bCs/>
        </w:rPr>
      </w:pPr>
      <w:r>
        <w:rPr>
          <w:b/>
          <w:bCs/>
        </w:rPr>
        <w:t xml:space="preserve">           </w:t>
      </w:r>
      <w:r w:rsidR="002A61CC" w:rsidRPr="00DE37FE">
        <w:rPr>
          <w:b/>
          <w:bCs/>
        </w:rPr>
        <w:t>муниципального образования</w:t>
      </w:r>
    </w:p>
    <w:p w:rsidR="002A61CC" w:rsidRPr="002A61CC" w:rsidRDefault="002A61CC" w:rsidP="002A61CC">
      <w:pPr>
        <w:widowControl/>
        <w:rPr>
          <w:bCs/>
        </w:rPr>
      </w:pPr>
      <w:r w:rsidRPr="00DE37FE">
        <w:rPr>
          <w:b/>
          <w:bCs/>
          <w:u w:val="single"/>
        </w:rPr>
        <w:t xml:space="preserve">«Смоленский </w:t>
      </w:r>
      <w:r w:rsidR="001F50A6">
        <w:rPr>
          <w:b/>
          <w:bCs/>
          <w:u w:val="single"/>
        </w:rPr>
        <w:t xml:space="preserve">муниципальный округ </w:t>
      </w:r>
      <w:r w:rsidRPr="00DE37FE">
        <w:rPr>
          <w:b/>
          <w:bCs/>
          <w:u w:val="single"/>
        </w:rPr>
        <w:t>» Смоленской области</w:t>
      </w:r>
      <w:r>
        <w:rPr>
          <w:bCs/>
        </w:rPr>
        <w:t xml:space="preserve">                                       Запись ________________ 20    г. </w:t>
      </w:r>
      <w:r w:rsidR="00DE37FE">
        <w:rPr>
          <w:bCs/>
        </w:rPr>
        <w:t>№ _____</w:t>
      </w:r>
    </w:p>
    <w:p w:rsidR="002A61CC" w:rsidRDefault="002A61CC" w:rsidP="002A61CC">
      <w:pPr>
        <w:widowControl/>
        <w:rPr>
          <w:bCs/>
        </w:rPr>
      </w:pPr>
      <w:r>
        <w:rPr>
          <w:bCs/>
        </w:rPr>
        <w:t xml:space="preserve">      (наименование организации)                                                        </w:t>
      </w:r>
      <w:r w:rsidRPr="002A61CC">
        <w:rPr>
          <w:b/>
          <w:bCs/>
        </w:rPr>
        <w:t>_____________________________________________</w:t>
      </w:r>
    </w:p>
    <w:p w:rsidR="002A61CC" w:rsidRDefault="002A61CC" w:rsidP="002A61CC">
      <w:pPr>
        <w:widowControl/>
        <w:rPr>
          <w:bCs/>
        </w:rPr>
      </w:pPr>
    </w:p>
    <w:p w:rsidR="00DE37FE" w:rsidRDefault="002A61CC" w:rsidP="002A61CC">
      <w:pPr>
        <w:widowControl/>
        <w:rPr>
          <w:bCs/>
        </w:rPr>
      </w:pPr>
      <w:r>
        <w:rPr>
          <w:bCs/>
        </w:rPr>
        <w:t xml:space="preserve">                 Справка бухгалтерии                                                   </w:t>
      </w:r>
      <w:r w:rsidR="00DE37FE">
        <w:rPr>
          <w:bCs/>
        </w:rPr>
        <w:t xml:space="preserve">       Дебет                           Кредит        Сумма</w:t>
      </w:r>
    </w:p>
    <w:p w:rsidR="002A61CC" w:rsidRDefault="00DE37FE" w:rsidP="002A61CC">
      <w:pPr>
        <w:widowControl/>
        <w:rPr>
          <w:bCs/>
        </w:rPr>
      </w:pPr>
      <w:r>
        <w:rPr>
          <w:bCs/>
        </w:rPr>
        <w:t xml:space="preserve">                                                                                                               </w:t>
      </w:r>
      <w:r w:rsidR="002A61CC">
        <w:rPr>
          <w:bCs/>
        </w:rPr>
        <w:t>__________________________________________</w:t>
      </w:r>
      <w:r>
        <w:rPr>
          <w:bCs/>
        </w:rPr>
        <w:t>___</w:t>
      </w:r>
    </w:p>
    <w:p w:rsidR="002A61CC" w:rsidRDefault="002A61CC" w:rsidP="002A61CC">
      <w:pPr>
        <w:widowControl/>
        <w:rPr>
          <w:bCs/>
        </w:rPr>
      </w:pPr>
      <w:r>
        <w:rPr>
          <w:bCs/>
        </w:rPr>
        <w:t xml:space="preserve">          Остаток подотчетных сумм                                                      _____________________________________________</w:t>
      </w:r>
    </w:p>
    <w:p w:rsidR="002A61CC" w:rsidRDefault="002A61CC" w:rsidP="002A61CC">
      <w:pPr>
        <w:widowControl/>
        <w:rPr>
          <w:bCs/>
        </w:rPr>
      </w:pPr>
      <w:r>
        <w:rPr>
          <w:bCs/>
        </w:rPr>
        <w:t xml:space="preserve">        ____________ руб. ______коп.                                                  ______________________________________________</w:t>
      </w:r>
    </w:p>
    <w:p w:rsidR="002A61CC" w:rsidRDefault="002A61CC" w:rsidP="002A61CC">
      <w:pPr>
        <w:widowControl/>
        <w:rPr>
          <w:bCs/>
        </w:rPr>
      </w:pPr>
      <w:r>
        <w:rPr>
          <w:bCs/>
        </w:rPr>
        <w:t xml:space="preserve">        </w:t>
      </w:r>
    </w:p>
    <w:p w:rsidR="002A61CC" w:rsidRDefault="002A61CC" w:rsidP="002A61CC">
      <w:pPr>
        <w:widowControl/>
        <w:rPr>
          <w:bCs/>
        </w:rPr>
      </w:pPr>
      <w:r>
        <w:rPr>
          <w:bCs/>
        </w:rPr>
        <w:t xml:space="preserve">         Подпись бухгалтера</w:t>
      </w:r>
    </w:p>
    <w:p w:rsidR="002A61CC" w:rsidRDefault="002A61CC" w:rsidP="002A61CC">
      <w:pPr>
        <w:widowControl/>
        <w:rPr>
          <w:bCs/>
        </w:rPr>
      </w:pPr>
    </w:p>
    <w:p w:rsidR="002A61CC" w:rsidRPr="002A61CC" w:rsidRDefault="002A61CC" w:rsidP="002A61CC">
      <w:pPr>
        <w:widowControl/>
        <w:rPr>
          <w:bCs/>
        </w:rPr>
      </w:pPr>
      <w:r>
        <w:rPr>
          <w:bCs/>
        </w:rPr>
        <w:t>Выдать   руб.    __________________</w:t>
      </w:r>
    </w:p>
    <w:p w:rsidR="002A61CC" w:rsidRDefault="002A61CC" w:rsidP="002A61CC">
      <w:pPr>
        <w:widowControl/>
        <w:rPr>
          <w:bCs/>
        </w:rPr>
      </w:pPr>
    </w:p>
    <w:p w:rsidR="002A61CC" w:rsidRDefault="002A61CC" w:rsidP="002A61CC">
      <w:pPr>
        <w:widowControl/>
        <w:rPr>
          <w:bCs/>
        </w:rPr>
      </w:pPr>
    </w:p>
    <w:p w:rsidR="002A61CC" w:rsidRDefault="002A61CC" w:rsidP="002A61CC">
      <w:pPr>
        <w:widowControl/>
        <w:rPr>
          <w:bCs/>
        </w:rPr>
      </w:pPr>
      <w:r>
        <w:rPr>
          <w:bCs/>
        </w:rPr>
        <w:t>Подпись распорядителя кредитов</w:t>
      </w:r>
    </w:p>
    <w:p w:rsidR="002A61CC" w:rsidRDefault="002A61CC" w:rsidP="002A61CC">
      <w:pPr>
        <w:widowControl/>
        <w:rPr>
          <w:bCs/>
        </w:rPr>
      </w:pPr>
    </w:p>
    <w:p w:rsidR="002A61CC" w:rsidRDefault="002A61CC" w:rsidP="002A61CC">
      <w:pPr>
        <w:widowControl/>
        <w:rPr>
          <w:bCs/>
        </w:rPr>
      </w:pPr>
    </w:p>
    <w:p w:rsidR="002A61CC" w:rsidRDefault="002A61CC" w:rsidP="002A61CC">
      <w:pPr>
        <w:widowControl/>
        <w:rPr>
          <w:bCs/>
        </w:rPr>
      </w:pPr>
      <w:r>
        <w:rPr>
          <w:bCs/>
        </w:rPr>
        <w:t xml:space="preserve">________________20 ______ г   _________________________________ </w:t>
      </w:r>
      <w:proofErr w:type="spellStart"/>
      <w:r>
        <w:rPr>
          <w:bCs/>
        </w:rPr>
        <w:t>Гл</w:t>
      </w:r>
      <w:proofErr w:type="gramStart"/>
      <w:r>
        <w:rPr>
          <w:bCs/>
        </w:rPr>
        <w:t>.б</w:t>
      </w:r>
      <w:proofErr w:type="gramEnd"/>
      <w:r>
        <w:rPr>
          <w:bCs/>
        </w:rPr>
        <w:t>ухгалтер</w:t>
      </w:r>
      <w:proofErr w:type="spellEnd"/>
    </w:p>
    <w:p w:rsidR="002A61CC" w:rsidRDefault="002A61CC" w:rsidP="002A61CC">
      <w:pPr>
        <w:widowControl/>
        <w:rPr>
          <w:bCs/>
        </w:rPr>
      </w:pPr>
    </w:p>
    <w:p w:rsidR="002A61CC" w:rsidRDefault="002A61CC" w:rsidP="002A61CC">
      <w:pPr>
        <w:widowControl/>
        <w:rPr>
          <w:bCs/>
        </w:rPr>
      </w:pPr>
    </w:p>
    <w:p w:rsidR="002A61CC" w:rsidRDefault="002A61CC" w:rsidP="002A61CC">
      <w:pPr>
        <w:widowControl/>
        <w:rPr>
          <w:bCs/>
        </w:rPr>
      </w:pPr>
    </w:p>
    <w:p w:rsidR="002A61CC" w:rsidRDefault="002A61CC" w:rsidP="002A61CC">
      <w:pPr>
        <w:widowControl/>
        <w:rPr>
          <w:bCs/>
        </w:rPr>
      </w:pPr>
    </w:p>
    <w:p w:rsidR="002A61CC" w:rsidRDefault="002A61CC" w:rsidP="002A61CC">
      <w:pPr>
        <w:widowControl/>
        <w:rPr>
          <w:bCs/>
        </w:rPr>
      </w:pPr>
      <w:r>
        <w:rPr>
          <w:bCs/>
        </w:rPr>
        <w:t xml:space="preserve">                                                                                         ЗАЯВЛЕНИЕ</w:t>
      </w:r>
    </w:p>
    <w:p w:rsidR="002A61CC" w:rsidRDefault="002A61CC" w:rsidP="002A61CC">
      <w:pPr>
        <w:widowControl/>
        <w:rPr>
          <w:bCs/>
        </w:rPr>
      </w:pPr>
    </w:p>
    <w:p w:rsidR="002A61CC" w:rsidRDefault="002A61CC" w:rsidP="002A61CC">
      <w:pPr>
        <w:widowControl/>
        <w:rPr>
          <w:bCs/>
        </w:rPr>
      </w:pPr>
    </w:p>
    <w:p w:rsidR="002A61CC" w:rsidRDefault="002A61CC" w:rsidP="002A61CC">
      <w:pPr>
        <w:widowControl/>
        <w:rPr>
          <w:bCs/>
        </w:rPr>
      </w:pPr>
      <w:r>
        <w:rPr>
          <w:bCs/>
        </w:rPr>
        <w:t>От __________________________________________________________________________________________________</w:t>
      </w:r>
    </w:p>
    <w:p w:rsidR="002A61CC" w:rsidRDefault="002A61CC" w:rsidP="002A61CC">
      <w:pPr>
        <w:widowControl/>
        <w:rPr>
          <w:bCs/>
        </w:rPr>
      </w:pPr>
    </w:p>
    <w:p w:rsidR="002A61CC" w:rsidRDefault="002A61CC" w:rsidP="002A61CC">
      <w:pPr>
        <w:widowControl/>
        <w:rPr>
          <w:bCs/>
        </w:rPr>
      </w:pPr>
    </w:p>
    <w:p w:rsidR="002A61CC" w:rsidRDefault="002A61CC" w:rsidP="002A61CC">
      <w:pPr>
        <w:widowControl/>
        <w:rPr>
          <w:bCs/>
        </w:rPr>
      </w:pPr>
      <w:r>
        <w:rPr>
          <w:bCs/>
        </w:rPr>
        <w:t>Прошу выдать мне аванс в сумме рублей _________________________________________________________________</w:t>
      </w:r>
    </w:p>
    <w:p w:rsidR="002A61CC" w:rsidRDefault="002A61CC" w:rsidP="002A61CC">
      <w:pPr>
        <w:widowControl/>
        <w:rPr>
          <w:bCs/>
        </w:rPr>
      </w:pPr>
    </w:p>
    <w:p w:rsidR="002A61CC" w:rsidRDefault="002A61CC" w:rsidP="002A61CC">
      <w:pPr>
        <w:widowControl/>
        <w:rPr>
          <w:bCs/>
        </w:rPr>
      </w:pPr>
    </w:p>
    <w:p w:rsidR="002A61CC" w:rsidRDefault="002A61CC" w:rsidP="002A61CC">
      <w:pPr>
        <w:widowControl/>
        <w:rPr>
          <w:bCs/>
        </w:rPr>
      </w:pPr>
      <w:r>
        <w:rPr>
          <w:bCs/>
        </w:rPr>
        <w:t>_____________________________________________________________________________________________________</w:t>
      </w:r>
    </w:p>
    <w:p w:rsidR="002A61CC" w:rsidRDefault="002A61CC" w:rsidP="002A61CC">
      <w:pPr>
        <w:widowControl/>
        <w:rPr>
          <w:bCs/>
        </w:rPr>
      </w:pPr>
    </w:p>
    <w:p w:rsidR="002A61CC" w:rsidRDefault="002A61CC" w:rsidP="002A61CC">
      <w:pPr>
        <w:widowControl/>
        <w:rPr>
          <w:bCs/>
        </w:rPr>
      </w:pPr>
    </w:p>
    <w:p w:rsidR="002A61CC" w:rsidRDefault="002A61CC" w:rsidP="002A61CC">
      <w:pPr>
        <w:widowControl/>
        <w:rPr>
          <w:bCs/>
        </w:rPr>
      </w:pPr>
      <w:r>
        <w:rPr>
          <w:bCs/>
        </w:rPr>
        <w:t>_______________________________________ 20             г.                        Подпись _______________________________</w:t>
      </w:r>
    </w:p>
    <w:p w:rsidR="002A61CC" w:rsidRDefault="002A61CC" w:rsidP="002A61CC">
      <w:pPr>
        <w:widowControl/>
        <w:rPr>
          <w:bCs/>
        </w:rPr>
      </w:pPr>
    </w:p>
    <w:p w:rsidR="002A61CC" w:rsidRDefault="002A61CC" w:rsidP="002A61CC">
      <w:pPr>
        <w:widowControl/>
        <w:rPr>
          <w:bCs/>
        </w:rPr>
      </w:pPr>
    </w:p>
    <w:p w:rsidR="002A61CC" w:rsidRDefault="002A61CC" w:rsidP="002A61CC">
      <w:pPr>
        <w:widowControl/>
        <w:rPr>
          <w:bCs/>
        </w:rPr>
      </w:pPr>
      <w:r>
        <w:rPr>
          <w:bCs/>
        </w:rPr>
        <w:t xml:space="preserve">                                                                                      Чек № ___________________на руб. ______________ коп. _______</w:t>
      </w:r>
    </w:p>
    <w:p w:rsidR="002A61CC" w:rsidRDefault="002A61CC" w:rsidP="002A61CC">
      <w:pPr>
        <w:widowControl/>
        <w:rPr>
          <w:bCs/>
        </w:rPr>
      </w:pPr>
    </w:p>
    <w:p w:rsidR="002A61CC" w:rsidRDefault="002A61CC" w:rsidP="002A61CC">
      <w:pPr>
        <w:widowControl/>
        <w:rPr>
          <w:bCs/>
        </w:rPr>
      </w:pPr>
    </w:p>
    <w:p w:rsidR="002A61CC" w:rsidRPr="002A61CC" w:rsidRDefault="002A61CC" w:rsidP="002A61CC">
      <w:pPr>
        <w:widowControl/>
        <w:rPr>
          <w:bCs/>
        </w:rPr>
        <w:sectPr w:rsidR="002A61CC" w:rsidRPr="002A61CC" w:rsidSect="00D05411">
          <w:pgSz w:w="11906" w:h="16838" w:code="9"/>
          <w:pgMar w:top="1134" w:right="567" w:bottom="1134" w:left="1134" w:header="720" w:footer="720" w:gutter="0"/>
          <w:cols w:space="720"/>
        </w:sectPr>
      </w:pPr>
      <w:r>
        <w:rPr>
          <w:bCs/>
        </w:rPr>
        <w:t xml:space="preserve">                                                                    Получил __________________________      « ____» _____________ 20 _____ г.</w:t>
      </w:r>
    </w:p>
    <w:p w:rsidR="00B01B68" w:rsidRPr="009569E8" w:rsidRDefault="00555AD8" w:rsidP="00555AD8">
      <w:pPr>
        <w:pStyle w:val="ConsPlusDocList"/>
        <w:widowControl/>
        <w:ind w:left="5040"/>
        <w:outlineLvl w:val="0"/>
        <w:rPr>
          <w:rFonts w:ascii="Times New Roman" w:hAnsi="Times New Roman" w:cs="Times New Roman"/>
          <w:sz w:val="28"/>
          <w:szCs w:val="28"/>
        </w:rPr>
      </w:pPr>
      <w:r>
        <w:rPr>
          <w:rFonts w:ascii="Times New Roman" w:hAnsi="Times New Roman" w:cs="Times New Roman"/>
          <w:sz w:val="28"/>
          <w:szCs w:val="28"/>
        </w:rPr>
        <w:lastRenderedPageBreak/>
        <w:t xml:space="preserve">         </w:t>
      </w:r>
      <w:r w:rsidR="00B01B68" w:rsidRPr="009569E8">
        <w:rPr>
          <w:rFonts w:ascii="Times New Roman" w:hAnsi="Times New Roman" w:cs="Times New Roman"/>
          <w:sz w:val="28"/>
          <w:szCs w:val="28"/>
        </w:rPr>
        <w:t xml:space="preserve">Приложение </w:t>
      </w:r>
      <w:r w:rsidR="00B01B68">
        <w:rPr>
          <w:rFonts w:ascii="Times New Roman" w:hAnsi="Times New Roman" w:cs="Times New Roman"/>
          <w:sz w:val="28"/>
          <w:szCs w:val="28"/>
        </w:rPr>
        <w:t>№</w:t>
      </w:r>
      <w:r w:rsidR="00B01B68" w:rsidRPr="009569E8">
        <w:rPr>
          <w:rFonts w:ascii="Times New Roman" w:hAnsi="Times New Roman" w:cs="Times New Roman"/>
          <w:sz w:val="28"/>
          <w:szCs w:val="28"/>
        </w:rPr>
        <w:t xml:space="preserve"> </w:t>
      </w:r>
      <w:r w:rsidR="00BF3968">
        <w:rPr>
          <w:rFonts w:ascii="Times New Roman" w:hAnsi="Times New Roman" w:cs="Times New Roman"/>
          <w:sz w:val="28"/>
          <w:szCs w:val="28"/>
        </w:rPr>
        <w:t>6</w:t>
      </w:r>
      <w:r w:rsidR="00B01B68" w:rsidRPr="009569E8">
        <w:rPr>
          <w:rFonts w:ascii="Times New Roman" w:hAnsi="Times New Roman" w:cs="Times New Roman"/>
          <w:sz w:val="28"/>
          <w:szCs w:val="28"/>
        </w:rPr>
        <w:t xml:space="preserve">                                                                                                              </w:t>
      </w:r>
    </w:p>
    <w:p w:rsidR="00B01B68" w:rsidRPr="009569E8" w:rsidRDefault="00B01B68" w:rsidP="00B01B68">
      <w:pPr>
        <w:pStyle w:val="ConsPlusDocList"/>
        <w:widowControl/>
        <w:rPr>
          <w:rFonts w:ascii="Times New Roman" w:hAnsi="Times New Roman" w:cs="Times New Roman"/>
          <w:sz w:val="28"/>
          <w:szCs w:val="28"/>
        </w:rPr>
      </w:pPr>
      <w:r w:rsidRPr="009569E8">
        <w:rPr>
          <w:rFonts w:ascii="Times New Roman" w:hAnsi="Times New Roman" w:cs="Times New Roman"/>
          <w:sz w:val="28"/>
          <w:szCs w:val="28"/>
        </w:rPr>
        <w:t xml:space="preserve">                                                  </w:t>
      </w:r>
      <w:r w:rsidR="00555AD8">
        <w:rPr>
          <w:rFonts w:ascii="Times New Roman" w:hAnsi="Times New Roman" w:cs="Times New Roman"/>
          <w:sz w:val="28"/>
          <w:szCs w:val="28"/>
        </w:rPr>
        <w:t xml:space="preserve">                               </w:t>
      </w:r>
      <w:r w:rsidRPr="009569E8">
        <w:rPr>
          <w:rFonts w:ascii="Times New Roman" w:hAnsi="Times New Roman" w:cs="Times New Roman"/>
          <w:sz w:val="28"/>
          <w:szCs w:val="28"/>
        </w:rPr>
        <w:t xml:space="preserve">к </w:t>
      </w:r>
      <w:r w:rsidR="00C35D39">
        <w:rPr>
          <w:rFonts w:ascii="Times New Roman" w:hAnsi="Times New Roman" w:cs="Times New Roman"/>
          <w:sz w:val="28"/>
          <w:szCs w:val="28"/>
        </w:rPr>
        <w:t xml:space="preserve">      </w:t>
      </w:r>
      <w:r w:rsidRPr="009569E8">
        <w:rPr>
          <w:rFonts w:ascii="Times New Roman" w:hAnsi="Times New Roman" w:cs="Times New Roman"/>
          <w:sz w:val="28"/>
          <w:szCs w:val="28"/>
        </w:rPr>
        <w:t xml:space="preserve">Положению </w:t>
      </w:r>
      <w:r w:rsidR="00C35D39">
        <w:rPr>
          <w:rFonts w:ascii="Times New Roman" w:hAnsi="Times New Roman" w:cs="Times New Roman"/>
          <w:sz w:val="28"/>
          <w:szCs w:val="28"/>
        </w:rPr>
        <w:t xml:space="preserve">    </w:t>
      </w:r>
      <w:r w:rsidRPr="009569E8">
        <w:rPr>
          <w:rFonts w:ascii="Times New Roman" w:hAnsi="Times New Roman" w:cs="Times New Roman"/>
          <w:sz w:val="28"/>
          <w:szCs w:val="28"/>
        </w:rPr>
        <w:t xml:space="preserve">о </w:t>
      </w:r>
      <w:r w:rsidR="00C35D39">
        <w:rPr>
          <w:rFonts w:ascii="Times New Roman" w:hAnsi="Times New Roman" w:cs="Times New Roman"/>
          <w:sz w:val="28"/>
          <w:szCs w:val="28"/>
        </w:rPr>
        <w:t xml:space="preserve">   </w:t>
      </w:r>
      <w:r w:rsidRPr="009569E8">
        <w:rPr>
          <w:rFonts w:ascii="Times New Roman" w:hAnsi="Times New Roman" w:cs="Times New Roman"/>
          <w:sz w:val="28"/>
          <w:szCs w:val="28"/>
        </w:rPr>
        <w:t xml:space="preserve">реализации </w:t>
      </w:r>
    </w:p>
    <w:p w:rsidR="00555AD8" w:rsidRDefault="00B01B68" w:rsidP="00555AD8">
      <w:pPr>
        <w:shd w:val="clear" w:color="auto" w:fill="FFFFFF"/>
        <w:tabs>
          <w:tab w:val="left" w:pos="1214"/>
          <w:tab w:val="left" w:pos="5670"/>
        </w:tabs>
        <w:spacing w:line="322" w:lineRule="exact"/>
        <w:ind w:left="5664" w:right="74" w:firstLine="6"/>
        <w:jc w:val="both"/>
        <w:rPr>
          <w:sz w:val="28"/>
          <w:szCs w:val="28"/>
        </w:rPr>
      </w:pPr>
      <w:r w:rsidRPr="009569E8">
        <w:rPr>
          <w:sz w:val="28"/>
          <w:szCs w:val="28"/>
        </w:rPr>
        <w:t xml:space="preserve">политики </w:t>
      </w:r>
      <w:r w:rsidR="00C35D39">
        <w:rPr>
          <w:sz w:val="28"/>
          <w:szCs w:val="28"/>
        </w:rPr>
        <w:t xml:space="preserve">         </w:t>
      </w:r>
      <w:r>
        <w:rPr>
          <w:sz w:val="28"/>
          <w:szCs w:val="28"/>
        </w:rPr>
        <w:t xml:space="preserve">в </w:t>
      </w:r>
      <w:r w:rsidR="00C35D39">
        <w:rPr>
          <w:sz w:val="28"/>
          <w:szCs w:val="28"/>
        </w:rPr>
        <w:t xml:space="preserve">       </w:t>
      </w:r>
      <w:proofErr w:type="gramStart"/>
      <w:r w:rsidR="007F3877">
        <w:rPr>
          <w:sz w:val="28"/>
          <w:szCs w:val="28"/>
        </w:rPr>
        <w:t>ф</w:t>
      </w:r>
      <w:r w:rsidR="00555AD8">
        <w:rPr>
          <w:sz w:val="28"/>
          <w:szCs w:val="28"/>
        </w:rPr>
        <w:t>инансовом</w:t>
      </w:r>
      <w:proofErr w:type="gramEnd"/>
      <w:r w:rsidR="00555AD8">
        <w:rPr>
          <w:sz w:val="28"/>
          <w:szCs w:val="28"/>
        </w:rPr>
        <w:t xml:space="preserve">    </w:t>
      </w:r>
    </w:p>
    <w:p w:rsidR="00555AD8" w:rsidRDefault="00555AD8" w:rsidP="00555AD8">
      <w:pPr>
        <w:shd w:val="clear" w:color="auto" w:fill="FFFFFF"/>
        <w:tabs>
          <w:tab w:val="left" w:pos="1214"/>
          <w:tab w:val="left" w:pos="5670"/>
        </w:tabs>
        <w:spacing w:line="322" w:lineRule="exact"/>
        <w:ind w:left="5664" w:right="74" w:firstLine="6"/>
        <w:jc w:val="both"/>
        <w:rPr>
          <w:sz w:val="28"/>
          <w:szCs w:val="28"/>
        </w:rPr>
      </w:pPr>
      <w:proofErr w:type="gramStart"/>
      <w:r>
        <w:rPr>
          <w:sz w:val="28"/>
          <w:szCs w:val="28"/>
        </w:rPr>
        <w:t>управлении</w:t>
      </w:r>
      <w:proofErr w:type="gramEnd"/>
      <w:r>
        <w:rPr>
          <w:sz w:val="28"/>
          <w:szCs w:val="28"/>
        </w:rPr>
        <w:t xml:space="preserve"> </w:t>
      </w:r>
      <w:r w:rsidR="00C35D39">
        <w:rPr>
          <w:sz w:val="28"/>
          <w:szCs w:val="28"/>
        </w:rPr>
        <w:t xml:space="preserve">             </w:t>
      </w:r>
      <w:r>
        <w:rPr>
          <w:sz w:val="28"/>
          <w:szCs w:val="28"/>
        </w:rPr>
        <w:t xml:space="preserve">Администрации   </w:t>
      </w:r>
    </w:p>
    <w:p w:rsidR="00555AD8" w:rsidRDefault="00555AD8" w:rsidP="00555AD8">
      <w:pPr>
        <w:shd w:val="clear" w:color="auto" w:fill="FFFFFF"/>
        <w:tabs>
          <w:tab w:val="left" w:pos="1214"/>
          <w:tab w:val="left" w:pos="5670"/>
        </w:tabs>
        <w:spacing w:line="322" w:lineRule="exact"/>
        <w:ind w:left="5664" w:right="74" w:firstLine="6"/>
        <w:jc w:val="both"/>
        <w:rPr>
          <w:sz w:val="28"/>
          <w:szCs w:val="28"/>
        </w:rPr>
      </w:pPr>
      <w:r>
        <w:rPr>
          <w:sz w:val="28"/>
          <w:szCs w:val="28"/>
        </w:rPr>
        <w:t xml:space="preserve">муниципального </w:t>
      </w:r>
      <w:r w:rsidR="00C35D39">
        <w:rPr>
          <w:sz w:val="28"/>
          <w:szCs w:val="28"/>
        </w:rPr>
        <w:t xml:space="preserve">          </w:t>
      </w:r>
      <w:r>
        <w:rPr>
          <w:sz w:val="28"/>
          <w:szCs w:val="28"/>
        </w:rPr>
        <w:t xml:space="preserve">образования  </w:t>
      </w:r>
    </w:p>
    <w:p w:rsidR="00555AD8" w:rsidRDefault="00555AD8" w:rsidP="00555AD8">
      <w:pPr>
        <w:shd w:val="clear" w:color="auto" w:fill="FFFFFF"/>
        <w:tabs>
          <w:tab w:val="left" w:pos="1214"/>
          <w:tab w:val="left" w:pos="5670"/>
        </w:tabs>
        <w:spacing w:line="322" w:lineRule="exact"/>
        <w:ind w:left="5664" w:right="74" w:firstLine="6"/>
        <w:jc w:val="both"/>
        <w:rPr>
          <w:sz w:val="28"/>
          <w:szCs w:val="28"/>
        </w:rPr>
      </w:pPr>
      <w:r>
        <w:rPr>
          <w:sz w:val="28"/>
          <w:szCs w:val="28"/>
        </w:rPr>
        <w:t>«</w:t>
      </w:r>
      <w:r w:rsidR="007F3877">
        <w:rPr>
          <w:sz w:val="28"/>
          <w:szCs w:val="28"/>
        </w:rPr>
        <w:t>Смоленский</w:t>
      </w:r>
      <w:r w:rsidR="001F50A6">
        <w:rPr>
          <w:sz w:val="28"/>
          <w:szCs w:val="28"/>
        </w:rPr>
        <w:t xml:space="preserve"> муниципальный округ</w:t>
      </w:r>
      <w:r>
        <w:rPr>
          <w:sz w:val="28"/>
          <w:szCs w:val="28"/>
        </w:rPr>
        <w:t xml:space="preserve">» </w:t>
      </w:r>
      <w:proofErr w:type="gramStart"/>
      <w:r w:rsidRPr="009569E8">
        <w:rPr>
          <w:sz w:val="28"/>
          <w:szCs w:val="28"/>
        </w:rPr>
        <w:t>Смоленской</w:t>
      </w:r>
      <w:proofErr w:type="gramEnd"/>
      <w:r w:rsidRPr="009569E8">
        <w:rPr>
          <w:sz w:val="28"/>
          <w:szCs w:val="28"/>
        </w:rPr>
        <w:t xml:space="preserve"> </w:t>
      </w:r>
    </w:p>
    <w:p w:rsidR="00555AD8" w:rsidRDefault="00555AD8" w:rsidP="00555AD8">
      <w:pPr>
        <w:shd w:val="clear" w:color="auto" w:fill="FFFFFF"/>
        <w:tabs>
          <w:tab w:val="left" w:pos="1214"/>
          <w:tab w:val="left" w:pos="5670"/>
        </w:tabs>
        <w:spacing w:line="322" w:lineRule="exact"/>
        <w:ind w:left="5664" w:right="74" w:firstLine="6"/>
        <w:jc w:val="both"/>
        <w:rPr>
          <w:sz w:val="28"/>
          <w:szCs w:val="28"/>
        </w:rPr>
      </w:pPr>
      <w:r w:rsidRPr="009569E8">
        <w:rPr>
          <w:sz w:val="28"/>
          <w:szCs w:val="28"/>
        </w:rPr>
        <w:t>области</w:t>
      </w:r>
    </w:p>
    <w:p w:rsidR="00B01B68" w:rsidRPr="002A61CC" w:rsidRDefault="00B01B68" w:rsidP="00555AD8">
      <w:pPr>
        <w:pStyle w:val="ConsPlusDocList"/>
        <w:widowControl/>
        <w:ind w:left="709" w:hanging="709"/>
      </w:pPr>
    </w:p>
    <w:p w:rsidR="00B01B68" w:rsidRPr="002A61CC" w:rsidRDefault="00B01B68" w:rsidP="00B01B68">
      <w:pPr>
        <w:widowControl/>
        <w:ind w:firstLine="5245"/>
        <w:jc w:val="both"/>
      </w:pPr>
    </w:p>
    <w:p w:rsidR="00B01B68" w:rsidRPr="002A61CC" w:rsidRDefault="00B01B68" w:rsidP="00B01B68">
      <w:pPr>
        <w:pStyle w:val="ConsPlusDocList"/>
        <w:widowControl/>
        <w:jc w:val="center"/>
        <w:outlineLvl w:val="1"/>
        <w:rPr>
          <w:rFonts w:ascii="Times New Roman" w:hAnsi="Times New Roman" w:cs="Times New Roman"/>
          <w:b/>
          <w:sz w:val="28"/>
          <w:szCs w:val="28"/>
        </w:rPr>
      </w:pPr>
      <w:r w:rsidRPr="009569E8">
        <w:rPr>
          <w:rFonts w:ascii="Times New Roman" w:hAnsi="Times New Roman" w:cs="Times New Roman"/>
          <w:b/>
          <w:sz w:val="28"/>
          <w:szCs w:val="28"/>
        </w:rPr>
        <w:t>Перечень регистров бюджетного учета</w:t>
      </w:r>
    </w:p>
    <w:p w:rsidR="00B01B68" w:rsidRPr="002A61CC" w:rsidRDefault="00B01B68" w:rsidP="00B01B68">
      <w:pPr>
        <w:pStyle w:val="ConsPlusDocList"/>
        <w:widowControl/>
        <w:jc w:val="center"/>
        <w:outlineLvl w:val="1"/>
        <w:rPr>
          <w:rFonts w:ascii="Times New Roman" w:hAnsi="Times New Roman" w:cs="Times New Roman"/>
          <w:b/>
          <w:sz w:val="28"/>
          <w:szCs w:val="28"/>
        </w:rPr>
      </w:pPr>
    </w:p>
    <w:p w:rsidR="00B01B68" w:rsidRPr="002A61CC" w:rsidRDefault="00B01B68" w:rsidP="00B01B68">
      <w:pPr>
        <w:pStyle w:val="ConsPlusDocList"/>
        <w:widowControl/>
        <w:jc w:val="center"/>
        <w:outlineLvl w:val="1"/>
        <w:rPr>
          <w:rFonts w:ascii="Times New Roman" w:hAnsi="Times New Roman" w:cs="Times New Roman"/>
          <w:b/>
          <w:sz w:val="28"/>
          <w:szCs w:val="28"/>
        </w:rPr>
      </w:pPr>
    </w:p>
    <w:tbl>
      <w:tblPr>
        <w:tblW w:w="0" w:type="auto"/>
        <w:tblCellSpacing w:w="5" w:type="nil"/>
        <w:tblInd w:w="75" w:type="dxa"/>
        <w:tblCellMar>
          <w:left w:w="75" w:type="dxa"/>
          <w:right w:w="75" w:type="dxa"/>
        </w:tblCellMar>
        <w:tblLook w:val="0000" w:firstRow="0" w:lastRow="0" w:firstColumn="0" w:lastColumn="0" w:noHBand="0" w:noVBand="0"/>
      </w:tblPr>
      <w:tblGrid>
        <w:gridCol w:w="528"/>
        <w:gridCol w:w="1516"/>
        <w:gridCol w:w="5611"/>
        <w:gridCol w:w="2410"/>
      </w:tblGrid>
      <w:tr w:rsidR="00B01B68" w:rsidRPr="00763037" w:rsidTr="00555AD8">
        <w:trPr>
          <w:trHeight w:val="400"/>
          <w:tblCellSpacing w:w="5" w:type="nil"/>
        </w:trPr>
        <w:tc>
          <w:tcPr>
            <w:tcW w:w="0" w:type="auto"/>
            <w:tcBorders>
              <w:top w:val="single" w:sz="4" w:space="0" w:color="auto"/>
              <w:left w:val="single" w:sz="4" w:space="0" w:color="auto"/>
              <w:bottom w:val="single" w:sz="4" w:space="0" w:color="auto"/>
              <w:right w:val="single" w:sz="4" w:space="0" w:color="auto"/>
            </w:tcBorders>
          </w:tcPr>
          <w:p w:rsidR="00B01B68" w:rsidRPr="00763037" w:rsidRDefault="00B01B68" w:rsidP="00B05CC3">
            <w:pPr>
              <w:widowControl/>
              <w:outlineLvl w:val="0"/>
              <w:rPr>
                <w:sz w:val="28"/>
                <w:szCs w:val="28"/>
              </w:rPr>
            </w:pPr>
            <w:r>
              <w:rPr>
                <w:sz w:val="28"/>
                <w:szCs w:val="28"/>
              </w:rPr>
              <w:t>№</w:t>
            </w:r>
            <w:r w:rsidRPr="00763037">
              <w:rPr>
                <w:sz w:val="28"/>
                <w:szCs w:val="28"/>
              </w:rPr>
              <w:t xml:space="preserve"> </w:t>
            </w:r>
            <w:r w:rsidRPr="00763037">
              <w:rPr>
                <w:sz w:val="28"/>
                <w:szCs w:val="28"/>
              </w:rPr>
              <w:br/>
            </w:r>
            <w:proofErr w:type="gramStart"/>
            <w:r w:rsidRPr="00763037">
              <w:rPr>
                <w:sz w:val="28"/>
                <w:szCs w:val="28"/>
              </w:rPr>
              <w:t>п</w:t>
            </w:r>
            <w:proofErr w:type="gramEnd"/>
            <w:r w:rsidRPr="00763037">
              <w:rPr>
                <w:sz w:val="28"/>
                <w:szCs w:val="28"/>
              </w:rPr>
              <w:t>/п</w:t>
            </w:r>
          </w:p>
        </w:tc>
        <w:tc>
          <w:tcPr>
            <w:tcW w:w="0" w:type="auto"/>
            <w:tcBorders>
              <w:top w:val="single" w:sz="4" w:space="0" w:color="auto"/>
              <w:left w:val="single" w:sz="4" w:space="0" w:color="auto"/>
              <w:bottom w:val="single" w:sz="4" w:space="0" w:color="auto"/>
              <w:right w:val="single" w:sz="4" w:space="0" w:color="auto"/>
            </w:tcBorders>
          </w:tcPr>
          <w:p w:rsidR="00B01B68" w:rsidRPr="00763037" w:rsidRDefault="00B01B68" w:rsidP="00B05CC3">
            <w:pPr>
              <w:widowControl/>
              <w:rPr>
                <w:sz w:val="28"/>
                <w:szCs w:val="28"/>
              </w:rPr>
            </w:pPr>
            <w:r w:rsidRPr="00763037">
              <w:rPr>
                <w:sz w:val="28"/>
                <w:szCs w:val="28"/>
              </w:rPr>
              <w:t>Код формы</w:t>
            </w:r>
            <w:r w:rsidRPr="00763037">
              <w:rPr>
                <w:sz w:val="28"/>
                <w:szCs w:val="28"/>
              </w:rPr>
              <w:br/>
              <w:t>документа</w:t>
            </w:r>
          </w:p>
        </w:tc>
        <w:tc>
          <w:tcPr>
            <w:tcW w:w="5611" w:type="dxa"/>
            <w:tcBorders>
              <w:top w:val="single" w:sz="4" w:space="0" w:color="auto"/>
              <w:left w:val="single" w:sz="4" w:space="0" w:color="auto"/>
              <w:bottom w:val="single" w:sz="4" w:space="0" w:color="auto"/>
              <w:right w:val="single" w:sz="4" w:space="0" w:color="auto"/>
            </w:tcBorders>
          </w:tcPr>
          <w:p w:rsidR="00B01B68" w:rsidRPr="00763037" w:rsidRDefault="00B01B68" w:rsidP="00B05CC3">
            <w:pPr>
              <w:widowControl/>
              <w:rPr>
                <w:sz w:val="28"/>
                <w:szCs w:val="28"/>
              </w:rPr>
            </w:pPr>
            <w:r w:rsidRPr="00763037">
              <w:rPr>
                <w:sz w:val="28"/>
                <w:szCs w:val="28"/>
              </w:rPr>
              <w:t xml:space="preserve">      Наименование регистра       </w:t>
            </w:r>
          </w:p>
        </w:tc>
        <w:tc>
          <w:tcPr>
            <w:tcW w:w="2410" w:type="dxa"/>
            <w:tcBorders>
              <w:top w:val="single" w:sz="4" w:space="0" w:color="auto"/>
              <w:left w:val="single" w:sz="4" w:space="0" w:color="auto"/>
              <w:bottom w:val="single" w:sz="4" w:space="0" w:color="auto"/>
              <w:right w:val="single" w:sz="4" w:space="0" w:color="auto"/>
            </w:tcBorders>
          </w:tcPr>
          <w:p w:rsidR="00B01B68" w:rsidRPr="00763037" w:rsidRDefault="00B01B68" w:rsidP="00B05CC3">
            <w:pPr>
              <w:widowControl/>
              <w:rPr>
                <w:sz w:val="28"/>
                <w:szCs w:val="28"/>
              </w:rPr>
            </w:pPr>
            <w:r w:rsidRPr="00763037">
              <w:rPr>
                <w:sz w:val="28"/>
                <w:szCs w:val="28"/>
              </w:rPr>
              <w:t xml:space="preserve">  </w:t>
            </w:r>
            <w:r>
              <w:rPr>
                <w:sz w:val="28"/>
                <w:szCs w:val="28"/>
              </w:rPr>
              <w:t>П</w:t>
            </w:r>
            <w:r w:rsidRPr="00763037">
              <w:rPr>
                <w:sz w:val="28"/>
                <w:szCs w:val="28"/>
              </w:rPr>
              <w:t>ериодичность</w:t>
            </w:r>
          </w:p>
        </w:tc>
      </w:tr>
      <w:tr w:rsidR="00B01B68" w:rsidRPr="00763037" w:rsidTr="00B05CC3">
        <w:trPr>
          <w:tblCellSpacing w:w="5" w:type="nil"/>
        </w:trPr>
        <w:tc>
          <w:tcPr>
            <w:tcW w:w="0" w:type="auto"/>
            <w:tcBorders>
              <w:top w:val="single" w:sz="4" w:space="0" w:color="auto"/>
              <w:left w:val="single" w:sz="4" w:space="0" w:color="auto"/>
              <w:bottom w:val="single" w:sz="4" w:space="0" w:color="auto"/>
              <w:right w:val="single" w:sz="4" w:space="0" w:color="auto"/>
            </w:tcBorders>
          </w:tcPr>
          <w:p w:rsidR="00B01B68" w:rsidRPr="00763037" w:rsidRDefault="00B01B68" w:rsidP="00B05CC3">
            <w:pPr>
              <w:widowControl/>
              <w:rPr>
                <w:sz w:val="28"/>
                <w:szCs w:val="28"/>
              </w:rPr>
            </w:pPr>
            <w:r w:rsidRPr="00763037">
              <w:rPr>
                <w:sz w:val="28"/>
                <w:szCs w:val="28"/>
              </w:rPr>
              <w:t xml:space="preserve"> 1 </w:t>
            </w:r>
          </w:p>
        </w:tc>
        <w:tc>
          <w:tcPr>
            <w:tcW w:w="0" w:type="auto"/>
            <w:tcBorders>
              <w:left w:val="single" w:sz="4" w:space="0" w:color="auto"/>
              <w:bottom w:val="single" w:sz="4" w:space="0" w:color="auto"/>
              <w:right w:val="single" w:sz="4" w:space="0" w:color="auto"/>
            </w:tcBorders>
          </w:tcPr>
          <w:p w:rsidR="00B01B68" w:rsidRPr="00763037" w:rsidRDefault="00B01B68" w:rsidP="00B05CC3">
            <w:pPr>
              <w:widowControl/>
              <w:rPr>
                <w:sz w:val="28"/>
                <w:szCs w:val="28"/>
              </w:rPr>
            </w:pPr>
            <w:r w:rsidRPr="00763037">
              <w:rPr>
                <w:sz w:val="28"/>
                <w:szCs w:val="28"/>
              </w:rPr>
              <w:t xml:space="preserve">    2    </w:t>
            </w:r>
          </w:p>
        </w:tc>
        <w:tc>
          <w:tcPr>
            <w:tcW w:w="5611" w:type="dxa"/>
            <w:tcBorders>
              <w:left w:val="single" w:sz="4" w:space="0" w:color="auto"/>
              <w:bottom w:val="single" w:sz="4" w:space="0" w:color="auto"/>
              <w:right w:val="single" w:sz="4" w:space="0" w:color="auto"/>
            </w:tcBorders>
          </w:tcPr>
          <w:p w:rsidR="00B01B68" w:rsidRPr="00763037" w:rsidRDefault="00B01B68" w:rsidP="00B05CC3">
            <w:pPr>
              <w:widowControl/>
              <w:rPr>
                <w:sz w:val="28"/>
                <w:szCs w:val="28"/>
              </w:rPr>
            </w:pPr>
            <w:r w:rsidRPr="00763037">
              <w:rPr>
                <w:sz w:val="28"/>
                <w:szCs w:val="28"/>
              </w:rPr>
              <w:t xml:space="preserve">                3                 </w:t>
            </w:r>
          </w:p>
        </w:tc>
        <w:tc>
          <w:tcPr>
            <w:tcW w:w="2410" w:type="dxa"/>
            <w:tcBorders>
              <w:left w:val="single" w:sz="4" w:space="0" w:color="auto"/>
              <w:bottom w:val="single" w:sz="4" w:space="0" w:color="auto"/>
              <w:right w:val="single" w:sz="4" w:space="0" w:color="auto"/>
            </w:tcBorders>
          </w:tcPr>
          <w:p w:rsidR="00B01B68" w:rsidRPr="00763037" w:rsidRDefault="00B01B68" w:rsidP="00B05CC3">
            <w:pPr>
              <w:widowControl/>
              <w:rPr>
                <w:sz w:val="28"/>
                <w:szCs w:val="28"/>
              </w:rPr>
            </w:pPr>
            <w:r w:rsidRPr="00763037">
              <w:rPr>
                <w:sz w:val="28"/>
                <w:szCs w:val="28"/>
              </w:rPr>
              <w:t xml:space="preserve">        4</w:t>
            </w:r>
          </w:p>
        </w:tc>
      </w:tr>
      <w:tr w:rsidR="00B01B68" w:rsidRPr="00763037" w:rsidTr="00B05CC3">
        <w:trPr>
          <w:trHeight w:val="400"/>
          <w:tblCellSpacing w:w="5" w:type="nil"/>
        </w:trPr>
        <w:tc>
          <w:tcPr>
            <w:tcW w:w="0" w:type="auto"/>
            <w:tcBorders>
              <w:top w:val="single" w:sz="4" w:space="0" w:color="auto"/>
              <w:left w:val="single" w:sz="4" w:space="0" w:color="auto"/>
              <w:bottom w:val="single" w:sz="4" w:space="0" w:color="auto"/>
              <w:right w:val="single" w:sz="4" w:space="0" w:color="auto"/>
            </w:tcBorders>
          </w:tcPr>
          <w:p w:rsidR="00B01B68" w:rsidRPr="00763037" w:rsidRDefault="00B01B68" w:rsidP="00B05CC3">
            <w:pPr>
              <w:widowControl/>
              <w:rPr>
                <w:sz w:val="28"/>
                <w:szCs w:val="28"/>
              </w:rPr>
            </w:pPr>
            <w:r w:rsidRPr="00763037">
              <w:rPr>
                <w:sz w:val="28"/>
                <w:szCs w:val="28"/>
              </w:rPr>
              <w:t xml:space="preserve">  1</w:t>
            </w:r>
          </w:p>
        </w:tc>
        <w:tc>
          <w:tcPr>
            <w:tcW w:w="0" w:type="auto"/>
            <w:tcBorders>
              <w:left w:val="single" w:sz="4" w:space="0" w:color="auto"/>
              <w:bottom w:val="single" w:sz="4" w:space="0" w:color="auto"/>
              <w:right w:val="single" w:sz="4" w:space="0" w:color="auto"/>
            </w:tcBorders>
          </w:tcPr>
          <w:p w:rsidR="00B01B68" w:rsidRPr="0024344B" w:rsidRDefault="00DD2F3D" w:rsidP="00B05CC3">
            <w:pPr>
              <w:widowControl/>
              <w:rPr>
                <w:color w:val="000000"/>
                <w:sz w:val="28"/>
                <w:szCs w:val="28"/>
              </w:rPr>
            </w:pPr>
            <w:hyperlink r:id="rId39" w:history="1">
              <w:r w:rsidR="00B01B68" w:rsidRPr="0024344B">
                <w:rPr>
                  <w:color w:val="000000"/>
                  <w:sz w:val="28"/>
                  <w:szCs w:val="28"/>
                </w:rPr>
                <w:t>0504031</w:t>
              </w:r>
            </w:hyperlink>
          </w:p>
        </w:tc>
        <w:tc>
          <w:tcPr>
            <w:tcW w:w="5611" w:type="dxa"/>
            <w:tcBorders>
              <w:left w:val="single" w:sz="4" w:space="0" w:color="auto"/>
              <w:bottom w:val="single" w:sz="4" w:space="0" w:color="auto"/>
              <w:right w:val="single" w:sz="4" w:space="0" w:color="auto"/>
            </w:tcBorders>
          </w:tcPr>
          <w:p w:rsidR="00B01B68" w:rsidRPr="00763037" w:rsidRDefault="00B01B68" w:rsidP="00B05CC3">
            <w:pPr>
              <w:widowControl/>
              <w:rPr>
                <w:sz w:val="28"/>
                <w:szCs w:val="28"/>
              </w:rPr>
            </w:pPr>
            <w:r w:rsidRPr="00763037">
              <w:rPr>
                <w:sz w:val="28"/>
                <w:szCs w:val="28"/>
              </w:rPr>
              <w:t xml:space="preserve">Инвентарная карточка учета        </w:t>
            </w:r>
            <w:r w:rsidRPr="00763037">
              <w:rPr>
                <w:sz w:val="28"/>
                <w:szCs w:val="28"/>
              </w:rPr>
              <w:br/>
            </w:r>
            <w:r>
              <w:rPr>
                <w:sz w:val="28"/>
                <w:szCs w:val="28"/>
              </w:rPr>
              <w:t>нефинансовых активов</w:t>
            </w:r>
            <w:r w:rsidRPr="00763037">
              <w:rPr>
                <w:sz w:val="28"/>
                <w:szCs w:val="28"/>
              </w:rPr>
              <w:t xml:space="preserve">                  </w:t>
            </w:r>
          </w:p>
        </w:tc>
        <w:tc>
          <w:tcPr>
            <w:tcW w:w="2410" w:type="dxa"/>
            <w:tcBorders>
              <w:left w:val="single" w:sz="4" w:space="0" w:color="auto"/>
              <w:bottom w:val="single" w:sz="4" w:space="0" w:color="auto"/>
              <w:right w:val="single" w:sz="4" w:space="0" w:color="auto"/>
            </w:tcBorders>
          </w:tcPr>
          <w:p w:rsidR="00B01B68" w:rsidRPr="00763037" w:rsidRDefault="00B01B68" w:rsidP="00B05CC3">
            <w:pPr>
              <w:widowControl/>
              <w:rPr>
                <w:sz w:val="28"/>
                <w:szCs w:val="28"/>
              </w:rPr>
            </w:pPr>
            <w:r w:rsidRPr="00763037">
              <w:rPr>
                <w:sz w:val="28"/>
                <w:szCs w:val="28"/>
              </w:rPr>
              <w:t>ежегодно</w:t>
            </w:r>
          </w:p>
        </w:tc>
      </w:tr>
      <w:tr w:rsidR="00B01B68" w:rsidRPr="00763037" w:rsidTr="00B05CC3">
        <w:trPr>
          <w:trHeight w:val="400"/>
          <w:tblCellSpacing w:w="5" w:type="nil"/>
        </w:trPr>
        <w:tc>
          <w:tcPr>
            <w:tcW w:w="0" w:type="auto"/>
            <w:tcBorders>
              <w:top w:val="single" w:sz="4" w:space="0" w:color="auto"/>
              <w:left w:val="single" w:sz="4" w:space="0" w:color="auto"/>
              <w:bottom w:val="single" w:sz="4" w:space="0" w:color="auto"/>
              <w:right w:val="single" w:sz="4" w:space="0" w:color="auto"/>
            </w:tcBorders>
          </w:tcPr>
          <w:p w:rsidR="00B01B68" w:rsidRPr="00763037" w:rsidRDefault="00B01B68" w:rsidP="00B05CC3">
            <w:pPr>
              <w:widowControl/>
              <w:rPr>
                <w:sz w:val="28"/>
                <w:szCs w:val="28"/>
              </w:rPr>
            </w:pPr>
            <w:r w:rsidRPr="00763037">
              <w:rPr>
                <w:sz w:val="28"/>
                <w:szCs w:val="28"/>
              </w:rPr>
              <w:t xml:space="preserve">  2</w:t>
            </w:r>
          </w:p>
        </w:tc>
        <w:tc>
          <w:tcPr>
            <w:tcW w:w="0" w:type="auto"/>
            <w:tcBorders>
              <w:left w:val="single" w:sz="4" w:space="0" w:color="auto"/>
              <w:bottom w:val="single" w:sz="4" w:space="0" w:color="auto"/>
              <w:right w:val="single" w:sz="4" w:space="0" w:color="auto"/>
            </w:tcBorders>
          </w:tcPr>
          <w:p w:rsidR="00B01B68" w:rsidRPr="0024344B" w:rsidRDefault="00DD2F3D" w:rsidP="00B05CC3">
            <w:pPr>
              <w:widowControl/>
              <w:rPr>
                <w:color w:val="000000"/>
                <w:sz w:val="28"/>
                <w:szCs w:val="28"/>
              </w:rPr>
            </w:pPr>
            <w:hyperlink r:id="rId40" w:history="1">
              <w:r w:rsidR="00B01B68" w:rsidRPr="0024344B">
                <w:rPr>
                  <w:color w:val="000000"/>
                  <w:sz w:val="28"/>
                  <w:szCs w:val="28"/>
                </w:rPr>
                <w:t>0504032</w:t>
              </w:r>
            </w:hyperlink>
          </w:p>
        </w:tc>
        <w:tc>
          <w:tcPr>
            <w:tcW w:w="5611" w:type="dxa"/>
            <w:tcBorders>
              <w:left w:val="single" w:sz="4" w:space="0" w:color="auto"/>
              <w:bottom w:val="single" w:sz="4" w:space="0" w:color="auto"/>
              <w:right w:val="single" w:sz="4" w:space="0" w:color="auto"/>
            </w:tcBorders>
          </w:tcPr>
          <w:p w:rsidR="00B01B68" w:rsidRPr="00763037" w:rsidRDefault="00B01B68" w:rsidP="00B05CC3">
            <w:pPr>
              <w:widowControl/>
              <w:rPr>
                <w:sz w:val="28"/>
                <w:szCs w:val="28"/>
              </w:rPr>
            </w:pPr>
            <w:r w:rsidRPr="00763037">
              <w:rPr>
                <w:sz w:val="28"/>
                <w:szCs w:val="28"/>
              </w:rPr>
              <w:t xml:space="preserve">Инвентарная карточка группового   </w:t>
            </w:r>
            <w:r w:rsidRPr="00763037">
              <w:rPr>
                <w:sz w:val="28"/>
                <w:szCs w:val="28"/>
              </w:rPr>
              <w:br/>
              <w:t xml:space="preserve">учета </w:t>
            </w:r>
            <w:r>
              <w:rPr>
                <w:sz w:val="28"/>
                <w:szCs w:val="28"/>
              </w:rPr>
              <w:t>нефинансовых активов</w:t>
            </w:r>
          </w:p>
        </w:tc>
        <w:tc>
          <w:tcPr>
            <w:tcW w:w="2410" w:type="dxa"/>
            <w:tcBorders>
              <w:left w:val="single" w:sz="4" w:space="0" w:color="auto"/>
              <w:bottom w:val="single" w:sz="4" w:space="0" w:color="auto"/>
              <w:right w:val="single" w:sz="4" w:space="0" w:color="auto"/>
            </w:tcBorders>
          </w:tcPr>
          <w:p w:rsidR="00B01B68" w:rsidRPr="00763037" w:rsidRDefault="00B01B68" w:rsidP="00B05CC3">
            <w:pPr>
              <w:widowControl/>
              <w:rPr>
                <w:sz w:val="28"/>
                <w:szCs w:val="28"/>
              </w:rPr>
            </w:pPr>
            <w:r w:rsidRPr="00763037">
              <w:rPr>
                <w:sz w:val="28"/>
                <w:szCs w:val="28"/>
              </w:rPr>
              <w:t>ежегодно</w:t>
            </w:r>
          </w:p>
        </w:tc>
      </w:tr>
      <w:tr w:rsidR="00B01B68" w:rsidRPr="00763037" w:rsidTr="00B05CC3">
        <w:trPr>
          <w:trHeight w:val="400"/>
          <w:tblCellSpacing w:w="5" w:type="nil"/>
        </w:trPr>
        <w:tc>
          <w:tcPr>
            <w:tcW w:w="0" w:type="auto"/>
            <w:tcBorders>
              <w:top w:val="single" w:sz="4" w:space="0" w:color="auto"/>
              <w:left w:val="single" w:sz="4" w:space="0" w:color="auto"/>
              <w:bottom w:val="single" w:sz="4" w:space="0" w:color="auto"/>
              <w:right w:val="single" w:sz="4" w:space="0" w:color="auto"/>
            </w:tcBorders>
          </w:tcPr>
          <w:p w:rsidR="00B01B68" w:rsidRPr="00763037" w:rsidRDefault="00B01B68" w:rsidP="00B05CC3">
            <w:pPr>
              <w:widowControl/>
              <w:rPr>
                <w:sz w:val="28"/>
                <w:szCs w:val="28"/>
              </w:rPr>
            </w:pPr>
            <w:r w:rsidRPr="00763037">
              <w:rPr>
                <w:sz w:val="28"/>
                <w:szCs w:val="28"/>
              </w:rPr>
              <w:t xml:space="preserve">  3</w:t>
            </w:r>
          </w:p>
        </w:tc>
        <w:tc>
          <w:tcPr>
            <w:tcW w:w="0" w:type="auto"/>
            <w:tcBorders>
              <w:left w:val="single" w:sz="4" w:space="0" w:color="auto"/>
              <w:bottom w:val="single" w:sz="4" w:space="0" w:color="auto"/>
              <w:right w:val="single" w:sz="4" w:space="0" w:color="auto"/>
            </w:tcBorders>
          </w:tcPr>
          <w:p w:rsidR="00B01B68" w:rsidRPr="0024344B" w:rsidRDefault="00DD2F3D" w:rsidP="00B05CC3">
            <w:pPr>
              <w:widowControl/>
              <w:rPr>
                <w:color w:val="000000"/>
                <w:sz w:val="28"/>
                <w:szCs w:val="28"/>
              </w:rPr>
            </w:pPr>
            <w:hyperlink r:id="rId41" w:history="1">
              <w:r w:rsidR="00B01B68" w:rsidRPr="0024344B">
                <w:rPr>
                  <w:color w:val="000000"/>
                  <w:sz w:val="28"/>
                  <w:szCs w:val="28"/>
                </w:rPr>
                <w:t>0504033</w:t>
              </w:r>
            </w:hyperlink>
          </w:p>
        </w:tc>
        <w:tc>
          <w:tcPr>
            <w:tcW w:w="5611" w:type="dxa"/>
            <w:tcBorders>
              <w:left w:val="single" w:sz="4" w:space="0" w:color="auto"/>
              <w:bottom w:val="single" w:sz="4" w:space="0" w:color="auto"/>
              <w:right w:val="single" w:sz="4" w:space="0" w:color="auto"/>
            </w:tcBorders>
          </w:tcPr>
          <w:p w:rsidR="00B01B68" w:rsidRPr="00763037" w:rsidRDefault="00B01B68" w:rsidP="00B05CC3">
            <w:pPr>
              <w:widowControl/>
              <w:rPr>
                <w:sz w:val="28"/>
                <w:szCs w:val="28"/>
              </w:rPr>
            </w:pPr>
            <w:r w:rsidRPr="00763037">
              <w:rPr>
                <w:sz w:val="28"/>
                <w:szCs w:val="28"/>
              </w:rPr>
              <w:t xml:space="preserve">Опись инвентарных карточек по     </w:t>
            </w:r>
            <w:r w:rsidRPr="00763037">
              <w:rPr>
                <w:sz w:val="28"/>
                <w:szCs w:val="28"/>
              </w:rPr>
              <w:br/>
              <w:t xml:space="preserve">учету </w:t>
            </w:r>
            <w:r>
              <w:rPr>
                <w:sz w:val="28"/>
                <w:szCs w:val="28"/>
              </w:rPr>
              <w:t>нефинансовых активов</w:t>
            </w:r>
            <w:r w:rsidRPr="00763037">
              <w:rPr>
                <w:sz w:val="28"/>
                <w:szCs w:val="28"/>
              </w:rPr>
              <w:t xml:space="preserve">            </w:t>
            </w:r>
          </w:p>
        </w:tc>
        <w:tc>
          <w:tcPr>
            <w:tcW w:w="2410" w:type="dxa"/>
            <w:tcBorders>
              <w:left w:val="single" w:sz="4" w:space="0" w:color="auto"/>
              <w:bottom w:val="single" w:sz="4" w:space="0" w:color="auto"/>
              <w:right w:val="single" w:sz="4" w:space="0" w:color="auto"/>
            </w:tcBorders>
          </w:tcPr>
          <w:p w:rsidR="00B01B68" w:rsidRPr="00763037" w:rsidRDefault="00B01B68" w:rsidP="00B05CC3">
            <w:pPr>
              <w:widowControl/>
              <w:rPr>
                <w:sz w:val="28"/>
                <w:szCs w:val="28"/>
              </w:rPr>
            </w:pPr>
            <w:r w:rsidRPr="00763037">
              <w:rPr>
                <w:sz w:val="28"/>
                <w:szCs w:val="28"/>
              </w:rPr>
              <w:t>ежегодно</w:t>
            </w:r>
          </w:p>
        </w:tc>
      </w:tr>
      <w:tr w:rsidR="00B01B68" w:rsidRPr="00763037" w:rsidTr="00B05CC3">
        <w:trPr>
          <w:trHeight w:val="400"/>
          <w:tblCellSpacing w:w="5" w:type="nil"/>
        </w:trPr>
        <w:tc>
          <w:tcPr>
            <w:tcW w:w="0" w:type="auto"/>
            <w:tcBorders>
              <w:top w:val="single" w:sz="4" w:space="0" w:color="auto"/>
              <w:left w:val="single" w:sz="4" w:space="0" w:color="auto"/>
              <w:bottom w:val="single" w:sz="4" w:space="0" w:color="auto"/>
              <w:right w:val="single" w:sz="4" w:space="0" w:color="auto"/>
            </w:tcBorders>
          </w:tcPr>
          <w:p w:rsidR="00B01B68" w:rsidRPr="00763037" w:rsidRDefault="00B01B68" w:rsidP="00B05CC3">
            <w:pPr>
              <w:widowControl/>
              <w:rPr>
                <w:sz w:val="28"/>
                <w:szCs w:val="28"/>
              </w:rPr>
            </w:pPr>
            <w:r w:rsidRPr="00763037">
              <w:rPr>
                <w:sz w:val="28"/>
                <w:szCs w:val="28"/>
              </w:rPr>
              <w:t xml:space="preserve">  4</w:t>
            </w:r>
          </w:p>
        </w:tc>
        <w:tc>
          <w:tcPr>
            <w:tcW w:w="0" w:type="auto"/>
            <w:tcBorders>
              <w:left w:val="single" w:sz="4" w:space="0" w:color="auto"/>
              <w:bottom w:val="single" w:sz="4" w:space="0" w:color="auto"/>
              <w:right w:val="single" w:sz="4" w:space="0" w:color="auto"/>
            </w:tcBorders>
          </w:tcPr>
          <w:p w:rsidR="00B01B68" w:rsidRPr="0024344B" w:rsidRDefault="00DD2F3D" w:rsidP="00B05CC3">
            <w:pPr>
              <w:widowControl/>
              <w:rPr>
                <w:color w:val="000000"/>
                <w:sz w:val="28"/>
                <w:szCs w:val="28"/>
              </w:rPr>
            </w:pPr>
            <w:hyperlink r:id="rId42" w:history="1">
              <w:r w:rsidR="00B01B68" w:rsidRPr="0024344B">
                <w:rPr>
                  <w:color w:val="000000"/>
                  <w:sz w:val="28"/>
                  <w:szCs w:val="28"/>
                </w:rPr>
                <w:t>0504034</w:t>
              </w:r>
            </w:hyperlink>
          </w:p>
        </w:tc>
        <w:tc>
          <w:tcPr>
            <w:tcW w:w="5611" w:type="dxa"/>
            <w:tcBorders>
              <w:left w:val="single" w:sz="4" w:space="0" w:color="auto"/>
              <w:bottom w:val="single" w:sz="4" w:space="0" w:color="auto"/>
              <w:right w:val="single" w:sz="4" w:space="0" w:color="auto"/>
            </w:tcBorders>
          </w:tcPr>
          <w:p w:rsidR="00B01B68" w:rsidRPr="00763037" w:rsidRDefault="00B01B68" w:rsidP="00B05CC3">
            <w:pPr>
              <w:widowControl/>
              <w:rPr>
                <w:sz w:val="28"/>
                <w:szCs w:val="28"/>
              </w:rPr>
            </w:pPr>
            <w:r w:rsidRPr="00763037">
              <w:rPr>
                <w:sz w:val="28"/>
                <w:szCs w:val="28"/>
              </w:rPr>
              <w:t xml:space="preserve">Инвентарный список нефинансовых   </w:t>
            </w:r>
            <w:r w:rsidRPr="00763037">
              <w:rPr>
                <w:sz w:val="28"/>
                <w:szCs w:val="28"/>
              </w:rPr>
              <w:br/>
              <w:t xml:space="preserve">активов                           </w:t>
            </w:r>
          </w:p>
        </w:tc>
        <w:tc>
          <w:tcPr>
            <w:tcW w:w="2410" w:type="dxa"/>
            <w:tcBorders>
              <w:left w:val="single" w:sz="4" w:space="0" w:color="auto"/>
              <w:bottom w:val="single" w:sz="4" w:space="0" w:color="auto"/>
              <w:right w:val="single" w:sz="4" w:space="0" w:color="auto"/>
            </w:tcBorders>
          </w:tcPr>
          <w:p w:rsidR="00B01B68" w:rsidRPr="00763037" w:rsidRDefault="00B01B68" w:rsidP="00B05CC3">
            <w:pPr>
              <w:widowControl/>
              <w:rPr>
                <w:sz w:val="28"/>
                <w:szCs w:val="28"/>
              </w:rPr>
            </w:pPr>
            <w:r w:rsidRPr="00763037">
              <w:rPr>
                <w:sz w:val="28"/>
                <w:szCs w:val="28"/>
              </w:rPr>
              <w:t>ежегодно</w:t>
            </w:r>
          </w:p>
        </w:tc>
      </w:tr>
      <w:tr w:rsidR="00B01B68" w:rsidRPr="00763037" w:rsidTr="00B05CC3">
        <w:trPr>
          <w:trHeight w:val="400"/>
          <w:tblCellSpacing w:w="5" w:type="nil"/>
        </w:trPr>
        <w:tc>
          <w:tcPr>
            <w:tcW w:w="0" w:type="auto"/>
            <w:tcBorders>
              <w:top w:val="single" w:sz="4" w:space="0" w:color="auto"/>
              <w:left w:val="single" w:sz="4" w:space="0" w:color="auto"/>
              <w:bottom w:val="single" w:sz="4" w:space="0" w:color="auto"/>
              <w:right w:val="single" w:sz="4" w:space="0" w:color="auto"/>
            </w:tcBorders>
          </w:tcPr>
          <w:p w:rsidR="00B01B68" w:rsidRPr="00763037" w:rsidRDefault="00B01B68" w:rsidP="00B05CC3">
            <w:pPr>
              <w:widowControl/>
              <w:rPr>
                <w:sz w:val="28"/>
                <w:szCs w:val="28"/>
              </w:rPr>
            </w:pPr>
            <w:r w:rsidRPr="00763037">
              <w:rPr>
                <w:sz w:val="28"/>
                <w:szCs w:val="28"/>
              </w:rPr>
              <w:t xml:space="preserve">  5</w:t>
            </w:r>
          </w:p>
        </w:tc>
        <w:tc>
          <w:tcPr>
            <w:tcW w:w="0" w:type="auto"/>
            <w:tcBorders>
              <w:left w:val="single" w:sz="4" w:space="0" w:color="auto"/>
              <w:bottom w:val="single" w:sz="4" w:space="0" w:color="auto"/>
              <w:right w:val="single" w:sz="4" w:space="0" w:color="auto"/>
            </w:tcBorders>
          </w:tcPr>
          <w:p w:rsidR="00B01B68" w:rsidRPr="0024344B" w:rsidRDefault="00DD2F3D" w:rsidP="00B05CC3">
            <w:pPr>
              <w:widowControl/>
              <w:rPr>
                <w:color w:val="000000"/>
                <w:sz w:val="28"/>
                <w:szCs w:val="28"/>
              </w:rPr>
            </w:pPr>
            <w:hyperlink r:id="rId43" w:history="1">
              <w:r w:rsidR="00B01B68" w:rsidRPr="0024344B">
                <w:rPr>
                  <w:color w:val="000000"/>
                  <w:sz w:val="28"/>
                  <w:szCs w:val="28"/>
                </w:rPr>
                <w:t>0504035</w:t>
              </w:r>
            </w:hyperlink>
          </w:p>
        </w:tc>
        <w:tc>
          <w:tcPr>
            <w:tcW w:w="5611" w:type="dxa"/>
            <w:tcBorders>
              <w:left w:val="single" w:sz="4" w:space="0" w:color="auto"/>
              <w:bottom w:val="single" w:sz="4" w:space="0" w:color="auto"/>
              <w:right w:val="single" w:sz="4" w:space="0" w:color="auto"/>
            </w:tcBorders>
          </w:tcPr>
          <w:p w:rsidR="00B01B68" w:rsidRPr="00763037" w:rsidRDefault="00B01B68" w:rsidP="00B05CC3">
            <w:pPr>
              <w:widowControl/>
              <w:rPr>
                <w:sz w:val="28"/>
                <w:szCs w:val="28"/>
              </w:rPr>
            </w:pPr>
            <w:r w:rsidRPr="00763037">
              <w:rPr>
                <w:sz w:val="28"/>
                <w:szCs w:val="28"/>
              </w:rPr>
              <w:t xml:space="preserve">Оборотная ведомость по            </w:t>
            </w:r>
            <w:r w:rsidRPr="00763037">
              <w:rPr>
                <w:sz w:val="28"/>
                <w:szCs w:val="28"/>
              </w:rPr>
              <w:br/>
              <w:t xml:space="preserve">нефинансовым активам              </w:t>
            </w:r>
          </w:p>
        </w:tc>
        <w:tc>
          <w:tcPr>
            <w:tcW w:w="2410" w:type="dxa"/>
            <w:tcBorders>
              <w:left w:val="single" w:sz="4" w:space="0" w:color="auto"/>
              <w:bottom w:val="single" w:sz="4" w:space="0" w:color="auto"/>
              <w:right w:val="single" w:sz="4" w:space="0" w:color="auto"/>
            </w:tcBorders>
          </w:tcPr>
          <w:p w:rsidR="00B01B68" w:rsidRPr="00763037" w:rsidRDefault="00B01B68" w:rsidP="00B05CC3">
            <w:pPr>
              <w:widowControl/>
              <w:rPr>
                <w:sz w:val="28"/>
                <w:szCs w:val="28"/>
              </w:rPr>
            </w:pPr>
            <w:r w:rsidRPr="00763037">
              <w:rPr>
                <w:sz w:val="28"/>
                <w:szCs w:val="28"/>
              </w:rPr>
              <w:t>ежемесячно</w:t>
            </w:r>
          </w:p>
        </w:tc>
      </w:tr>
      <w:tr w:rsidR="00B01B68" w:rsidRPr="00763037" w:rsidTr="00B05CC3">
        <w:trPr>
          <w:tblCellSpacing w:w="5" w:type="nil"/>
        </w:trPr>
        <w:tc>
          <w:tcPr>
            <w:tcW w:w="0" w:type="auto"/>
            <w:tcBorders>
              <w:top w:val="single" w:sz="4" w:space="0" w:color="auto"/>
              <w:left w:val="single" w:sz="4" w:space="0" w:color="auto"/>
              <w:bottom w:val="single" w:sz="4" w:space="0" w:color="auto"/>
              <w:right w:val="single" w:sz="4" w:space="0" w:color="auto"/>
            </w:tcBorders>
          </w:tcPr>
          <w:p w:rsidR="00B01B68" w:rsidRPr="00763037" w:rsidRDefault="00B01B68" w:rsidP="00B05CC3">
            <w:pPr>
              <w:widowControl/>
              <w:rPr>
                <w:sz w:val="28"/>
                <w:szCs w:val="28"/>
              </w:rPr>
            </w:pPr>
            <w:r w:rsidRPr="00763037">
              <w:rPr>
                <w:sz w:val="28"/>
                <w:szCs w:val="28"/>
              </w:rPr>
              <w:t xml:space="preserve">  6</w:t>
            </w:r>
          </w:p>
        </w:tc>
        <w:tc>
          <w:tcPr>
            <w:tcW w:w="0" w:type="auto"/>
            <w:tcBorders>
              <w:left w:val="single" w:sz="4" w:space="0" w:color="auto"/>
              <w:bottom w:val="single" w:sz="4" w:space="0" w:color="auto"/>
              <w:right w:val="single" w:sz="4" w:space="0" w:color="auto"/>
            </w:tcBorders>
          </w:tcPr>
          <w:p w:rsidR="00B01B68" w:rsidRPr="0024344B" w:rsidRDefault="00DD2F3D" w:rsidP="00B05CC3">
            <w:pPr>
              <w:widowControl/>
              <w:rPr>
                <w:color w:val="000000"/>
                <w:sz w:val="28"/>
                <w:szCs w:val="28"/>
              </w:rPr>
            </w:pPr>
            <w:hyperlink r:id="rId44" w:history="1">
              <w:r w:rsidR="00B01B68" w:rsidRPr="0024344B">
                <w:rPr>
                  <w:color w:val="000000"/>
                  <w:sz w:val="28"/>
                  <w:szCs w:val="28"/>
                </w:rPr>
                <w:t>0504036</w:t>
              </w:r>
            </w:hyperlink>
          </w:p>
        </w:tc>
        <w:tc>
          <w:tcPr>
            <w:tcW w:w="5611" w:type="dxa"/>
            <w:tcBorders>
              <w:left w:val="single" w:sz="4" w:space="0" w:color="auto"/>
              <w:bottom w:val="single" w:sz="4" w:space="0" w:color="auto"/>
              <w:right w:val="single" w:sz="4" w:space="0" w:color="auto"/>
            </w:tcBorders>
          </w:tcPr>
          <w:p w:rsidR="00B01B68" w:rsidRPr="00763037" w:rsidRDefault="00B01B68" w:rsidP="00B05CC3">
            <w:pPr>
              <w:widowControl/>
              <w:rPr>
                <w:sz w:val="28"/>
                <w:szCs w:val="28"/>
              </w:rPr>
            </w:pPr>
            <w:r w:rsidRPr="00763037">
              <w:rPr>
                <w:sz w:val="28"/>
                <w:szCs w:val="28"/>
              </w:rPr>
              <w:t xml:space="preserve">Оборотная ведомость               </w:t>
            </w:r>
          </w:p>
        </w:tc>
        <w:tc>
          <w:tcPr>
            <w:tcW w:w="2410" w:type="dxa"/>
            <w:tcBorders>
              <w:left w:val="single" w:sz="4" w:space="0" w:color="auto"/>
              <w:bottom w:val="single" w:sz="4" w:space="0" w:color="auto"/>
              <w:right w:val="single" w:sz="4" w:space="0" w:color="auto"/>
            </w:tcBorders>
          </w:tcPr>
          <w:p w:rsidR="00B01B68" w:rsidRPr="00763037" w:rsidRDefault="00B01B68" w:rsidP="00B05CC3">
            <w:pPr>
              <w:widowControl/>
              <w:rPr>
                <w:sz w:val="28"/>
                <w:szCs w:val="28"/>
              </w:rPr>
            </w:pPr>
            <w:r w:rsidRPr="00763037">
              <w:rPr>
                <w:sz w:val="28"/>
                <w:szCs w:val="28"/>
              </w:rPr>
              <w:t>ежемесячно</w:t>
            </w:r>
          </w:p>
        </w:tc>
      </w:tr>
      <w:tr w:rsidR="00B01B68" w:rsidRPr="00763037" w:rsidTr="00B05CC3">
        <w:trPr>
          <w:trHeight w:val="400"/>
          <w:tblCellSpacing w:w="5" w:type="nil"/>
        </w:trPr>
        <w:tc>
          <w:tcPr>
            <w:tcW w:w="0" w:type="auto"/>
            <w:tcBorders>
              <w:top w:val="single" w:sz="4" w:space="0" w:color="auto"/>
              <w:left w:val="single" w:sz="4" w:space="0" w:color="auto"/>
              <w:bottom w:val="single" w:sz="4" w:space="0" w:color="auto"/>
              <w:right w:val="single" w:sz="4" w:space="0" w:color="auto"/>
            </w:tcBorders>
          </w:tcPr>
          <w:p w:rsidR="00B01B68" w:rsidRPr="0024344B" w:rsidRDefault="00B01B68" w:rsidP="00B05CC3">
            <w:pPr>
              <w:widowControl/>
              <w:jc w:val="center"/>
              <w:rPr>
                <w:sz w:val="28"/>
                <w:szCs w:val="28"/>
                <w:lang w:val="en-US"/>
              </w:rPr>
            </w:pPr>
            <w:r>
              <w:rPr>
                <w:sz w:val="28"/>
                <w:szCs w:val="28"/>
                <w:lang w:val="en-US"/>
              </w:rPr>
              <w:t>7</w:t>
            </w:r>
          </w:p>
        </w:tc>
        <w:tc>
          <w:tcPr>
            <w:tcW w:w="0" w:type="auto"/>
            <w:tcBorders>
              <w:left w:val="single" w:sz="4" w:space="0" w:color="auto"/>
              <w:bottom w:val="single" w:sz="4" w:space="0" w:color="auto"/>
              <w:right w:val="single" w:sz="4" w:space="0" w:color="auto"/>
            </w:tcBorders>
          </w:tcPr>
          <w:p w:rsidR="00B01B68" w:rsidRPr="0024344B" w:rsidRDefault="00DD2F3D" w:rsidP="00B05CC3">
            <w:pPr>
              <w:widowControl/>
              <w:rPr>
                <w:color w:val="000000"/>
                <w:sz w:val="28"/>
                <w:szCs w:val="28"/>
              </w:rPr>
            </w:pPr>
            <w:hyperlink r:id="rId45" w:history="1">
              <w:r w:rsidR="00B01B68" w:rsidRPr="0024344B">
                <w:rPr>
                  <w:color w:val="000000"/>
                  <w:sz w:val="28"/>
                  <w:szCs w:val="28"/>
                </w:rPr>
                <w:t>0504041</w:t>
              </w:r>
            </w:hyperlink>
          </w:p>
        </w:tc>
        <w:tc>
          <w:tcPr>
            <w:tcW w:w="5611" w:type="dxa"/>
            <w:tcBorders>
              <w:left w:val="single" w:sz="4" w:space="0" w:color="auto"/>
              <w:bottom w:val="single" w:sz="4" w:space="0" w:color="auto"/>
              <w:right w:val="single" w:sz="4" w:space="0" w:color="auto"/>
            </w:tcBorders>
          </w:tcPr>
          <w:p w:rsidR="00B01B68" w:rsidRPr="00763037" w:rsidRDefault="00B01B68" w:rsidP="00B05CC3">
            <w:pPr>
              <w:widowControl/>
              <w:rPr>
                <w:sz w:val="28"/>
                <w:szCs w:val="28"/>
              </w:rPr>
            </w:pPr>
            <w:r w:rsidRPr="00763037">
              <w:rPr>
                <w:sz w:val="28"/>
                <w:szCs w:val="28"/>
              </w:rPr>
              <w:t xml:space="preserve">Карточка количественно-суммового учета материальных ценностей      </w:t>
            </w:r>
          </w:p>
        </w:tc>
        <w:tc>
          <w:tcPr>
            <w:tcW w:w="2410" w:type="dxa"/>
            <w:tcBorders>
              <w:left w:val="single" w:sz="4" w:space="0" w:color="auto"/>
              <w:bottom w:val="single" w:sz="4" w:space="0" w:color="auto"/>
              <w:right w:val="single" w:sz="4" w:space="0" w:color="auto"/>
            </w:tcBorders>
          </w:tcPr>
          <w:p w:rsidR="00B01B68" w:rsidRPr="00763037" w:rsidRDefault="00B01B68" w:rsidP="00B05CC3">
            <w:pPr>
              <w:widowControl/>
              <w:rPr>
                <w:sz w:val="28"/>
                <w:szCs w:val="28"/>
              </w:rPr>
            </w:pPr>
            <w:r w:rsidRPr="00763037">
              <w:rPr>
                <w:sz w:val="28"/>
                <w:szCs w:val="28"/>
              </w:rPr>
              <w:t>ежегодно</w:t>
            </w:r>
          </w:p>
        </w:tc>
      </w:tr>
      <w:tr w:rsidR="00B01B68" w:rsidRPr="00763037" w:rsidTr="00B05CC3">
        <w:trPr>
          <w:trHeight w:val="400"/>
          <w:tblCellSpacing w:w="5" w:type="nil"/>
        </w:trPr>
        <w:tc>
          <w:tcPr>
            <w:tcW w:w="0" w:type="auto"/>
            <w:tcBorders>
              <w:top w:val="single" w:sz="4" w:space="0" w:color="auto"/>
              <w:left w:val="single" w:sz="4" w:space="0" w:color="auto"/>
              <w:bottom w:val="single" w:sz="4" w:space="0" w:color="auto"/>
              <w:right w:val="single" w:sz="4" w:space="0" w:color="auto"/>
            </w:tcBorders>
          </w:tcPr>
          <w:p w:rsidR="00B01B68" w:rsidRPr="00ED5F48" w:rsidRDefault="00B01B68" w:rsidP="00B05CC3">
            <w:pPr>
              <w:widowControl/>
              <w:rPr>
                <w:sz w:val="28"/>
                <w:szCs w:val="28"/>
                <w:lang w:val="en-US"/>
              </w:rPr>
            </w:pPr>
            <w:r w:rsidRPr="00763037">
              <w:rPr>
                <w:sz w:val="28"/>
                <w:szCs w:val="28"/>
              </w:rPr>
              <w:t xml:space="preserve"> </w:t>
            </w:r>
            <w:r>
              <w:rPr>
                <w:sz w:val="28"/>
                <w:szCs w:val="28"/>
                <w:lang w:val="en-US"/>
              </w:rPr>
              <w:t>9</w:t>
            </w:r>
          </w:p>
        </w:tc>
        <w:tc>
          <w:tcPr>
            <w:tcW w:w="0" w:type="auto"/>
            <w:tcBorders>
              <w:left w:val="single" w:sz="4" w:space="0" w:color="auto"/>
              <w:bottom w:val="single" w:sz="4" w:space="0" w:color="auto"/>
              <w:right w:val="single" w:sz="4" w:space="0" w:color="auto"/>
            </w:tcBorders>
          </w:tcPr>
          <w:p w:rsidR="00B01B68" w:rsidRPr="0024344B" w:rsidRDefault="00DD2F3D" w:rsidP="00B05CC3">
            <w:pPr>
              <w:widowControl/>
              <w:rPr>
                <w:color w:val="000000"/>
                <w:sz w:val="28"/>
                <w:szCs w:val="28"/>
              </w:rPr>
            </w:pPr>
            <w:hyperlink r:id="rId46" w:history="1">
              <w:r w:rsidR="00B01B68" w:rsidRPr="0024344B">
                <w:rPr>
                  <w:color w:val="000000"/>
                  <w:sz w:val="28"/>
                  <w:szCs w:val="28"/>
                </w:rPr>
                <w:t>0504043</w:t>
              </w:r>
            </w:hyperlink>
          </w:p>
        </w:tc>
        <w:tc>
          <w:tcPr>
            <w:tcW w:w="5611" w:type="dxa"/>
            <w:tcBorders>
              <w:left w:val="single" w:sz="4" w:space="0" w:color="auto"/>
              <w:bottom w:val="single" w:sz="4" w:space="0" w:color="auto"/>
              <w:right w:val="single" w:sz="4" w:space="0" w:color="auto"/>
            </w:tcBorders>
          </w:tcPr>
          <w:p w:rsidR="00B01B68" w:rsidRPr="00763037" w:rsidRDefault="00B01B68" w:rsidP="00B05CC3">
            <w:pPr>
              <w:widowControl/>
              <w:rPr>
                <w:sz w:val="28"/>
                <w:szCs w:val="28"/>
              </w:rPr>
            </w:pPr>
            <w:r w:rsidRPr="00763037">
              <w:rPr>
                <w:sz w:val="28"/>
                <w:szCs w:val="28"/>
              </w:rPr>
              <w:t xml:space="preserve">Карточка учета материальных       </w:t>
            </w:r>
            <w:r w:rsidRPr="00763037">
              <w:rPr>
                <w:sz w:val="28"/>
                <w:szCs w:val="28"/>
              </w:rPr>
              <w:br/>
              <w:t xml:space="preserve">ценностей                         </w:t>
            </w:r>
          </w:p>
        </w:tc>
        <w:tc>
          <w:tcPr>
            <w:tcW w:w="2410" w:type="dxa"/>
            <w:tcBorders>
              <w:left w:val="single" w:sz="4" w:space="0" w:color="auto"/>
              <w:bottom w:val="single" w:sz="4" w:space="0" w:color="auto"/>
              <w:right w:val="single" w:sz="4" w:space="0" w:color="auto"/>
            </w:tcBorders>
          </w:tcPr>
          <w:p w:rsidR="00B01B68" w:rsidRPr="00763037" w:rsidRDefault="00B01B68" w:rsidP="00B05CC3">
            <w:pPr>
              <w:widowControl/>
              <w:rPr>
                <w:sz w:val="28"/>
                <w:szCs w:val="28"/>
              </w:rPr>
            </w:pPr>
            <w:r w:rsidRPr="00763037">
              <w:rPr>
                <w:sz w:val="28"/>
                <w:szCs w:val="28"/>
              </w:rPr>
              <w:t>ежегодно</w:t>
            </w:r>
          </w:p>
        </w:tc>
      </w:tr>
      <w:tr w:rsidR="00B01B68" w:rsidRPr="00763037" w:rsidTr="00B05CC3">
        <w:trPr>
          <w:tblCellSpacing w:w="5" w:type="nil"/>
        </w:trPr>
        <w:tc>
          <w:tcPr>
            <w:tcW w:w="0" w:type="auto"/>
            <w:tcBorders>
              <w:top w:val="single" w:sz="4" w:space="0" w:color="auto"/>
              <w:left w:val="single" w:sz="4" w:space="0" w:color="auto"/>
              <w:bottom w:val="single" w:sz="4" w:space="0" w:color="auto"/>
              <w:right w:val="single" w:sz="4" w:space="0" w:color="auto"/>
            </w:tcBorders>
          </w:tcPr>
          <w:p w:rsidR="00B01B68" w:rsidRPr="00ED5F48" w:rsidRDefault="00B01B68" w:rsidP="00B05CC3">
            <w:pPr>
              <w:widowControl/>
              <w:rPr>
                <w:sz w:val="28"/>
                <w:szCs w:val="28"/>
                <w:lang w:val="en-US"/>
              </w:rPr>
            </w:pPr>
            <w:r w:rsidRPr="00763037">
              <w:rPr>
                <w:sz w:val="28"/>
                <w:szCs w:val="28"/>
              </w:rPr>
              <w:t>1</w:t>
            </w:r>
            <w:r>
              <w:rPr>
                <w:sz w:val="28"/>
                <w:szCs w:val="28"/>
              </w:rPr>
              <w:t>1</w:t>
            </w:r>
          </w:p>
        </w:tc>
        <w:tc>
          <w:tcPr>
            <w:tcW w:w="0" w:type="auto"/>
            <w:tcBorders>
              <w:left w:val="single" w:sz="4" w:space="0" w:color="auto"/>
              <w:bottom w:val="single" w:sz="4" w:space="0" w:color="auto"/>
              <w:right w:val="single" w:sz="4" w:space="0" w:color="auto"/>
            </w:tcBorders>
          </w:tcPr>
          <w:p w:rsidR="00B01B68" w:rsidRPr="0024344B" w:rsidRDefault="00DD2F3D" w:rsidP="00B05CC3">
            <w:pPr>
              <w:widowControl/>
              <w:rPr>
                <w:color w:val="000000"/>
                <w:sz w:val="28"/>
                <w:szCs w:val="28"/>
              </w:rPr>
            </w:pPr>
            <w:hyperlink r:id="rId47" w:history="1">
              <w:r w:rsidR="00B01B68" w:rsidRPr="0024344B">
                <w:rPr>
                  <w:color w:val="000000"/>
                  <w:sz w:val="28"/>
                  <w:szCs w:val="28"/>
                </w:rPr>
                <w:t>0504051</w:t>
              </w:r>
            </w:hyperlink>
          </w:p>
        </w:tc>
        <w:tc>
          <w:tcPr>
            <w:tcW w:w="5611" w:type="dxa"/>
            <w:tcBorders>
              <w:left w:val="single" w:sz="4" w:space="0" w:color="auto"/>
              <w:bottom w:val="single" w:sz="4" w:space="0" w:color="auto"/>
              <w:right w:val="single" w:sz="4" w:space="0" w:color="auto"/>
            </w:tcBorders>
          </w:tcPr>
          <w:p w:rsidR="00B01B68" w:rsidRPr="00763037" w:rsidRDefault="00B01B68" w:rsidP="00B05CC3">
            <w:pPr>
              <w:widowControl/>
              <w:rPr>
                <w:sz w:val="28"/>
                <w:szCs w:val="28"/>
              </w:rPr>
            </w:pPr>
            <w:r w:rsidRPr="00763037">
              <w:rPr>
                <w:sz w:val="28"/>
                <w:szCs w:val="28"/>
              </w:rPr>
              <w:t xml:space="preserve">Карточка учета средств и расчетов </w:t>
            </w:r>
          </w:p>
        </w:tc>
        <w:tc>
          <w:tcPr>
            <w:tcW w:w="2410" w:type="dxa"/>
            <w:tcBorders>
              <w:left w:val="single" w:sz="4" w:space="0" w:color="auto"/>
              <w:bottom w:val="single" w:sz="4" w:space="0" w:color="auto"/>
              <w:right w:val="single" w:sz="4" w:space="0" w:color="auto"/>
            </w:tcBorders>
          </w:tcPr>
          <w:p w:rsidR="00B01B68" w:rsidRPr="00763037" w:rsidRDefault="00B01B68" w:rsidP="00B05CC3">
            <w:pPr>
              <w:widowControl/>
              <w:rPr>
                <w:sz w:val="28"/>
                <w:szCs w:val="28"/>
              </w:rPr>
            </w:pPr>
            <w:r w:rsidRPr="00763037">
              <w:rPr>
                <w:sz w:val="28"/>
                <w:szCs w:val="28"/>
              </w:rPr>
              <w:t>ежегодно</w:t>
            </w:r>
          </w:p>
        </w:tc>
      </w:tr>
      <w:tr w:rsidR="00B01B68" w:rsidRPr="00763037" w:rsidTr="00B05CC3">
        <w:trPr>
          <w:tblCellSpacing w:w="5" w:type="nil"/>
        </w:trPr>
        <w:tc>
          <w:tcPr>
            <w:tcW w:w="0" w:type="auto"/>
            <w:tcBorders>
              <w:top w:val="single" w:sz="4" w:space="0" w:color="auto"/>
              <w:left w:val="single" w:sz="4" w:space="0" w:color="auto"/>
              <w:bottom w:val="single" w:sz="4" w:space="0" w:color="auto"/>
              <w:right w:val="single" w:sz="4" w:space="0" w:color="auto"/>
            </w:tcBorders>
          </w:tcPr>
          <w:p w:rsidR="00B01B68" w:rsidRPr="00ED5F48" w:rsidRDefault="00B01B68" w:rsidP="00B05CC3">
            <w:pPr>
              <w:widowControl/>
              <w:rPr>
                <w:sz w:val="28"/>
                <w:szCs w:val="28"/>
                <w:lang w:val="en-US"/>
              </w:rPr>
            </w:pPr>
            <w:r>
              <w:rPr>
                <w:sz w:val="28"/>
                <w:szCs w:val="28"/>
                <w:lang w:val="en-US"/>
              </w:rPr>
              <w:t>13</w:t>
            </w:r>
          </w:p>
        </w:tc>
        <w:tc>
          <w:tcPr>
            <w:tcW w:w="0" w:type="auto"/>
            <w:tcBorders>
              <w:left w:val="single" w:sz="4" w:space="0" w:color="auto"/>
              <w:bottom w:val="single" w:sz="4" w:space="0" w:color="auto"/>
              <w:right w:val="single" w:sz="4" w:space="0" w:color="auto"/>
            </w:tcBorders>
          </w:tcPr>
          <w:p w:rsidR="00B01B68" w:rsidRPr="0024344B" w:rsidRDefault="00DD2F3D" w:rsidP="00B05CC3">
            <w:pPr>
              <w:widowControl/>
              <w:rPr>
                <w:color w:val="000000"/>
                <w:sz w:val="28"/>
                <w:szCs w:val="28"/>
              </w:rPr>
            </w:pPr>
            <w:hyperlink r:id="rId48" w:history="1">
              <w:r w:rsidR="00B01B68" w:rsidRPr="0024344B">
                <w:rPr>
                  <w:color w:val="000000"/>
                  <w:sz w:val="28"/>
                  <w:szCs w:val="28"/>
                </w:rPr>
                <w:t>0504052</w:t>
              </w:r>
            </w:hyperlink>
          </w:p>
        </w:tc>
        <w:tc>
          <w:tcPr>
            <w:tcW w:w="5611" w:type="dxa"/>
            <w:tcBorders>
              <w:left w:val="single" w:sz="4" w:space="0" w:color="auto"/>
              <w:bottom w:val="single" w:sz="4" w:space="0" w:color="auto"/>
              <w:right w:val="single" w:sz="4" w:space="0" w:color="auto"/>
            </w:tcBorders>
          </w:tcPr>
          <w:p w:rsidR="00B01B68" w:rsidRPr="00763037" w:rsidRDefault="00B01B68" w:rsidP="00B05CC3">
            <w:pPr>
              <w:widowControl/>
              <w:rPr>
                <w:sz w:val="28"/>
                <w:szCs w:val="28"/>
              </w:rPr>
            </w:pPr>
            <w:r w:rsidRPr="00763037">
              <w:rPr>
                <w:sz w:val="28"/>
                <w:szCs w:val="28"/>
              </w:rPr>
              <w:t xml:space="preserve">Реестр карточек                   </w:t>
            </w:r>
          </w:p>
        </w:tc>
        <w:tc>
          <w:tcPr>
            <w:tcW w:w="2410" w:type="dxa"/>
            <w:tcBorders>
              <w:left w:val="single" w:sz="4" w:space="0" w:color="auto"/>
              <w:bottom w:val="single" w:sz="4" w:space="0" w:color="auto"/>
              <w:right w:val="single" w:sz="4" w:space="0" w:color="auto"/>
            </w:tcBorders>
          </w:tcPr>
          <w:p w:rsidR="00B01B68" w:rsidRPr="00763037" w:rsidRDefault="00B01B68" w:rsidP="00B05CC3">
            <w:pPr>
              <w:widowControl/>
              <w:rPr>
                <w:sz w:val="28"/>
                <w:szCs w:val="28"/>
              </w:rPr>
            </w:pPr>
            <w:r w:rsidRPr="00763037">
              <w:rPr>
                <w:sz w:val="28"/>
                <w:szCs w:val="28"/>
              </w:rPr>
              <w:t>ежегодно</w:t>
            </w:r>
          </w:p>
        </w:tc>
      </w:tr>
      <w:tr w:rsidR="00B01B68" w:rsidRPr="00763037" w:rsidTr="00B05CC3">
        <w:trPr>
          <w:tblCellSpacing w:w="5" w:type="nil"/>
        </w:trPr>
        <w:tc>
          <w:tcPr>
            <w:tcW w:w="0" w:type="auto"/>
            <w:tcBorders>
              <w:top w:val="single" w:sz="4" w:space="0" w:color="auto"/>
              <w:left w:val="single" w:sz="4" w:space="0" w:color="auto"/>
              <w:bottom w:val="single" w:sz="4" w:space="0" w:color="auto"/>
              <w:right w:val="single" w:sz="4" w:space="0" w:color="auto"/>
            </w:tcBorders>
          </w:tcPr>
          <w:p w:rsidR="00B01B68" w:rsidRPr="00ED5F48" w:rsidRDefault="00B01B68" w:rsidP="00B05CC3">
            <w:pPr>
              <w:widowControl/>
              <w:rPr>
                <w:sz w:val="28"/>
                <w:szCs w:val="28"/>
                <w:lang w:val="en-US"/>
              </w:rPr>
            </w:pPr>
            <w:r>
              <w:rPr>
                <w:sz w:val="28"/>
                <w:szCs w:val="28"/>
                <w:lang w:val="en-US"/>
              </w:rPr>
              <w:t>14</w:t>
            </w:r>
          </w:p>
        </w:tc>
        <w:tc>
          <w:tcPr>
            <w:tcW w:w="0" w:type="auto"/>
            <w:tcBorders>
              <w:left w:val="single" w:sz="4" w:space="0" w:color="auto"/>
              <w:bottom w:val="single" w:sz="4" w:space="0" w:color="auto"/>
              <w:right w:val="single" w:sz="4" w:space="0" w:color="auto"/>
            </w:tcBorders>
          </w:tcPr>
          <w:p w:rsidR="00B01B68" w:rsidRPr="0024344B" w:rsidRDefault="00DD2F3D" w:rsidP="00B05CC3">
            <w:pPr>
              <w:widowControl/>
              <w:rPr>
                <w:color w:val="000000"/>
                <w:sz w:val="28"/>
                <w:szCs w:val="28"/>
              </w:rPr>
            </w:pPr>
            <w:hyperlink r:id="rId49" w:history="1">
              <w:r w:rsidR="00B01B68" w:rsidRPr="0024344B">
                <w:rPr>
                  <w:color w:val="000000"/>
                  <w:sz w:val="28"/>
                  <w:szCs w:val="28"/>
                </w:rPr>
                <w:t>0504054</w:t>
              </w:r>
            </w:hyperlink>
          </w:p>
        </w:tc>
        <w:tc>
          <w:tcPr>
            <w:tcW w:w="5611" w:type="dxa"/>
            <w:tcBorders>
              <w:left w:val="single" w:sz="4" w:space="0" w:color="auto"/>
              <w:bottom w:val="single" w:sz="4" w:space="0" w:color="auto"/>
              <w:right w:val="single" w:sz="4" w:space="0" w:color="auto"/>
            </w:tcBorders>
          </w:tcPr>
          <w:p w:rsidR="00B01B68" w:rsidRPr="00763037" w:rsidRDefault="00B01B68" w:rsidP="00B05CC3">
            <w:pPr>
              <w:widowControl/>
              <w:rPr>
                <w:sz w:val="28"/>
                <w:szCs w:val="28"/>
              </w:rPr>
            </w:pPr>
            <w:proofErr w:type="spellStart"/>
            <w:r w:rsidRPr="00763037">
              <w:rPr>
                <w:sz w:val="28"/>
                <w:szCs w:val="28"/>
              </w:rPr>
              <w:t>Многографная</w:t>
            </w:r>
            <w:proofErr w:type="spellEnd"/>
            <w:r w:rsidRPr="00763037">
              <w:rPr>
                <w:sz w:val="28"/>
                <w:szCs w:val="28"/>
              </w:rPr>
              <w:t xml:space="preserve"> карточка             </w:t>
            </w:r>
          </w:p>
        </w:tc>
        <w:tc>
          <w:tcPr>
            <w:tcW w:w="2410" w:type="dxa"/>
            <w:tcBorders>
              <w:left w:val="single" w:sz="4" w:space="0" w:color="auto"/>
              <w:bottom w:val="single" w:sz="4" w:space="0" w:color="auto"/>
              <w:right w:val="single" w:sz="4" w:space="0" w:color="auto"/>
            </w:tcBorders>
          </w:tcPr>
          <w:p w:rsidR="00B01B68" w:rsidRPr="00763037" w:rsidRDefault="00B01B68" w:rsidP="00B05CC3">
            <w:pPr>
              <w:widowControl/>
              <w:rPr>
                <w:sz w:val="28"/>
                <w:szCs w:val="28"/>
              </w:rPr>
            </w:pPr>
            <w:r w:rsidRPr="00763037">
              <w:rPr>
                <w:sz w:val="28"/>
                <w:szCs w:val="28"/>
              </w:rPr>
              <w:t>ежегодно</w:t>
            </w:r>
          </w:p>
        </w:tc>
      </w:tr>
      <w:tr w:rsidR="00B01B68" w:rsidRPr="00763037" w:rsidTr="00B05CC3">
        <w:trPr>
          <w:tblCellSpacing w:w="5" w:type="nil"/>
        </w:trPr>
        <w:tc>
          <w:tcPr>
            <w:tcW w:w="0" w:type="auto"/>
            <w:tcBorders>
              <w:top w:val="single" w:sz="4" w:space="0" w:color="auto"/>
              <w:left w:val="single" w:sz="4" w:space="0" w:color="auto"/>
              <w:bottom w:val="single" w:sz="4" w:space="0" w:color="auto"/>
              <w:right w:val="single" w:sz="4" w:space="0" w:color="auto"/>
            </w:tcBorders>
          </w:tcPr>
          <w:p w:rsidR="00B01B68" w:rsidRPr="00ED5F48" w:rsidRDefault="00B01B68" w:rsidP="00B05CC3">
            <w:pPr>
              <w:widowControl/>
              <w:rPr>
                <w:sz w:val="28"/>
                <w:szCs w:val="28"/>
                <w:lang w:val="en-US"/>
              </w:rPr>
            </w:pPr>
            <w:r>
              <w:rPr>
                <w:sz w:val="28"/>
                <w:szCs w:val="28"/>
                <w:lang w:val="en-US"/>
              </w:rPr>
              <w:t>15</w:t>
            </w:r>
          </w:p>
        </w:tc>
        <w:tc>
          <w:tcPr>
            <w:tcW w:w="0" w:type="auto"/>
            <w:tcBorders>
              <w:left w:val="single" w:sz="4" w:space="0" w:color="auto"/>
              <w:bottom w:val="single" w:sz="4" w:space="0" w:color="auto"/>
              <w:right w:val="single" w:sz="4" w:space="0" w:color="auto"/>
            </w:tcBorders>
          </w:tcPr>
          <w:p w:rsidR="00B01B68" w:rsidRPr="0024344B" w:rsidRDefault="00DD2F3D" w:rsidP="00B05CC3">
            <w:pPr>
              <w:widowControl/>
              <w:rPr>
                <w:color w:val="000000"/>
                <w:sz w:val="28"/>
                <w:szCs w:val="28"/>
              </w:rPr>
            </w:pPr>
            <w:hyperlink r:id="rId50" w:history="1">
              <w:r w:rsidR="00B01B68" w:rsidRPr="0024344B">
                <w:rPr>
                  <w:color w:val="000000"/>
                  <w:sz w:val="28"/>
                  <w:szCs w:val="28"/>
                </w:rPr>
                <w:t>0504056</w:t>
              </w:r>
            </w:hyperlink>
          </w:p>
        </w:tc>
        <w:tc>
          <w:tcPr>
            <w:tcW w:w="5611" w:type="dxa"/>
            <w:tcBorders>
              <w:left w:val="single" w:sz="4" w:space="0" w:color="auto"/>
              <w:bottom w:val="single" w:sz="4" w:space="0" w:color="auto"/>
              <w:right w:val="single" w:sz="4" w:space="0" w:color="auto"/>
            </w:tcBorders>
          </w:tcPr>
          <w:p w:rsidR="00B01B68" w:rsidRPr="00763037" w:rsidRDefault="00B01B68" w:rsidP="00B05CC3">
            <w:pPr>
              <w:widowControl/>
              <w:rPr>
                <w:sz w:val="28"/>
                <w:szCs w:val="28"/>
              </w:rPr>
            </w:pPr>
            <w:r w:rsidRPr="00763037">
              <w:rPr>
                <w:sz w:val="28"/>
                <w:szCs w:val="28"/>
              </w:rPr>
              <w:t xml:space="preserve">Реестр учета ценных бумаг         </w:t>
            </w:r>
          </w:p>
        </w:tc>
        <w:tc>
          <w:tcPr>
            <w:tcW w:w="2410" w:type="dxa"/>
            <w:tcBorders>
              <w:left w:val="single" w:sz="4" w:space="0" w:color="auto"/>
              <w:bottom w:val="single" w:sz="4" w:space="0" w:color="auto"/>
              <w:right w:val="single" w:sz="4" w:space="0" w:color="auto"/>
            </w:tcBorders>
          </w:tcPr>
          <w:p w:rsidR="00B01B68" w:rsidRPr="00763037" w:rsidRDefault="00B01B68" w:rsidP="00B05CC3">
            <w:pPr>
              <w:widowControl/>
              <w:rPr>
                <w:sz w:val="28"/>
                <w:szCs w:val="28"/>
              </w:rPr>
            </w:pPr>
            <w:r w:rsidRPr="00763037">
              <w:rPr>
                <w:sz w:val="28"/>
                <w:szCs w:val="28"/>
              </w:rPr>
              <w:t>ежегодно</w:t>
            </w:r>
          </w:p>
        </w:tc>
      </w:tr>
      <w:tr w:rsidR="00B01B68" w:rsidRPr="00763037" w:rsidTr="00B05CC3">
        <w:trPr>
          <w:trHeight w:val="800"/>
          <w:tblCellSpacing w:w="5" w:type="nil"/>
        </w:trPr>
        <w:tc>
          <w:tcPr>
            <w:tcW w:w="0" w:type="auto"/>
            <w:tcBorders>
              <w:top w:val="single" w:sz="4" w:space="0" w:color="auto"/>
              <w:left w:val="single" w:sz="4" w:space="0" w:color="auto"/>
              <w:bottom w:val="single" w:sz="4" w:space="0" w:color="auto"/>
              <w:right w:val="single" w:sz="4" w:space="0" w:color="auto"/>
            </w:tcBorders>
          </w:tcPr>
          <w:p w:rsidR="00B01B68" w:rsidRPr="00ED5F48" w:rsidRDefault="00B01B68" w:rsidP="00B05CC3">
            <w:pPr>
              <w:widowControl/>
              <w:rPr>
                <w:sz w:val="28"/>
                <w:szCs w:val="28"/>
                <w:lang w:val="en-US"/>
              </w:rPr>
            </w:pPr>
            <w:r>
              <w:rPr>
                <w:sz w:val="28"/>
                <w:szCs w:val="28"/>
              </w:rPr>
              <w:t>1</w:t>
            </w:r>
            <w:r>
              <w:rPr>
                <w:sz w:val="28"/>
                <w:szCs w:val="28"/>
                <w:lang w:val="en-US"/>
              </w:rPr>
              <w:t>7</w:t>
            </w:r>
          </w:p>
        </w:tc>
        <w:tc>
          <w:tcPr>
            <w:tcW w:w="0" w:type="auto"/>
            <w:tcBorders>
              <w:top w:val="single" w:sz="4" w:space="0" w:color="auto"/>
              <w:left w:val="single" w:sz="4" w:space="0" w:color="auto"/>
              <w:bottom w:val="single" w:sz="4" w:space="0" w:color="auto"/>
              <w:right w:val="single" w:sz="4" w:space="0" w:color="auto"/>
            </w:tcBorders>
          </w:tcPr>
          <w:p w:rsidR="00B01B68" w:rsidRDefault="00DD2F3D" w:rsidP="00B05CC3">
            <w:pPr>
              <w:widowControl/>
              <w:rPr>
                <w:color w:val="000000"/>
                <w:sz w:val="28"/>
                <w:szCs w:val="28"/>
              </w:rPr>
            </w:pPr>
            <w:hyperlink r:id="rId51" w:history="1">
              <w:r w:rsidR="00B01B68" w:rsidRPr="0024344B">
                <w:rPr>
                  <w:color w:val="000000"/>
                  <w:sz w:val="28"/>
                  <w:szCs w:val="28"/>
                </w:rPr>
                <w:t>0504058</w:t>
              </w:r>
            </w:hyperlink>
          </w:p>
          <w:p w:rsidR="00B01B68" w:rsidRPr="0024344B" w:rsidRDefault="00B01B68" w:rsidP="00B05CC3">
            <w:pPr>
              <w:widowControl/>
              <w:rPr>
                <w:color w:val="000000"/>
                <w:sz w:val="28"/>
                <w:szCs w:val="28"/>
              </w:rPr>
            </w:pPr>
          </w:p>
        </w:tc>
        <w:tc>
          <w:tcPr>
            <w:tcW w:w="5611" w:type="dxa"/>
            <w:tcBorders>
              <w:top w:val="single" w:sz="4" w:space="0" w:color="auto"/>
              <w:left w:val="single" w:sz="4" w:space="0" w:color="auto"/>
              <w:bottom w:val="single" w:sz="4" w:space="0" w:color="auto"/>
              <w:right w:val="single" w:sz="4" w:space="0" w:color="auto"/>
            </w:tcBorders>
          </w:tcPr>
          <w:p w:rsidR="00B01B68" w:rsidRPr="00763037" w:rsidRDefault="00B01B68" w:rsidP="00B05CC3">
            <w:pPr>
              <w:widowControl/>
              <w:jc w:val="both"/>
              <w:rPr>
                <w:sz w:val="28"/>
                <w:szCs w:val="28"/>
              </w:rPr>
            </w:pPr>
            <w:r>
              <w:rPr>
                <w:sz w:val="28"/>
                <w:szCs w:val="28"/>
              </w:rPr>
              <w:t>К</w:t>
            </w:r>
            <w:r w:rsidRPr="00763037">
              <w:rPr>
                <w:sz w:val="28"/>
                <w:szCs w:val="28"/>
              </w:rPr>
              <w:t xml:space="preserve">арточка учета государственного   </w:t>
            </w:r>
            <w:r w:rsidRPr="00763037">
              <w:rPr>
                <w:sz w:val="28"/>
                <w:szCs w:val="28"/>
              </w:rPr>
              <w:br/>
              <w:t xml:space="preserve">долга Российской Федерации по     </w:t>
            </w:r>
            <w:r w:rsidRPr="00763037">
              <w:rPr>
                <w:sz w:val="28"/>
                <w:szCs w:val="28"/>
              </w:rPr>
              <w:br/>
              <w:t xml:space="preserve">полученным кредитам и             </w:t>
            </w:r>
            <w:r w:rsidRPr="00763037">
              <w:rPr>
                <w:sz w:val="28"/>
                <w:szCs w:val="28"/>
              </w:rPr>
              <w:br/>
              <w:t xml:space="preserve">предоставленным гарантиям         </w:t>
            </w:r>
          </w:p>
        </w:tc>
        <w:tc>
          <w:tcPr>
            <w:tcW w:w="2410" w:type="dxa"/>
            <w:tcBorders>
              <w:top w:val="single" w:sz="4" w:space="0" w:color="auto"/>
              <w:left w:val="single" w:sz="4" w:space="0" w:color="auto"/>
              <w:bottom w:val="single" w:sz="4" w:space="0" w:color="auto"/>
              <w:right w:val="single" w:sz="4" w:space="0" w:color="auto"/>
            </w:tcBorders>
          </w:tcPr>
          <w:p w:rsidR="00B01B68" w:rsidRPr="00763037" w:rsidRDefault="00B01B68" w:rsidP="00B05CC3">
            <w:pPr>
              <w:widowControl/>
              <w:rPr>
                <w:sz w:val="28"/>
                <w:szCs w:val="28"/>
              </w:rPr>
            </w:pPr>
            <w:r w:rsidRPr="00763037">
              <w:rPr>
                <w:sz w:val="28"/>
                <w:szCs w:val="28"/>
              </w:rPr>
              <w:t>ежегодно</w:t>
            </w:r>
          </w:p>
        </w:tc>
      </w:tr>
      <w:tr w:rsidR="00B01B68" w:rsidRPr="00763037" w:rsidTr="00B05CC3">
        <w:trPr>
          <w:trHeight w:val="600"/>
          <w:tblCellSpacing w:w="5" w:type="nil"/>
        </w:trPr>
        <w:tc>
          <w:tcPr>
            <w:tcW w:w="0" w:type="auto"/>
            <w:tcBorders>
              <w:top w:val="single" w:sz="4" w:space="0" w:color="auto"/>
              <w:left w:val="single" w:sz="4" w:space="0" w:color="auto"/>
              <w:bottom w:val="single" w:sz="4" w:space="0" w:color="auto"/>
              <w:right w:val="single" w:sz="4" w:space="0" w:color="auto"/>
            </w:tcBorders>
          </w:tcPr>
          <w:p w:rsidR="00B01B68" w:rsidRPr="00ED5F48" w:rsidRDefault="00B01B68" w:rsidP="00B05CC3">
            <w:pPr>
              <w:widowControl/>
              <w:rPr>
                <w:sz w:val="28"/>
                <w:szCs w:val="28"/>
                <w:lang w:val="en-US"/>
              </w:rPr>
            </w:pPr>
            <w:r>
              <w:rPr>
                <w:sz w:val="28"/>
                <w:szCs w:val="28"/>
                <w:lang w:val="en-US"/>
              </w:rPr>
              <w:t>18</w:t>
            </w:r>
          </w:p>
        </w:tc>
        <w:tc>
          <w:tcPr>
            <w:tcW w:w="0" w:type="auto"/>
            <w:tcBorders>
              <w:left w:val="single" w:sz="4" w:space="0" w:color="auto"/>
              <w:bottom w:val="single" w:sz="4" w:space="0" w:color="auto"/>
              <w:right w:val="single" w:sz="4" w:space="0" w:color="auto"/>
            </w:tcBorders>
          </w:tcPr>
          <w:p w:rsidR="00B01B68" w:rsidRPr="0024344B" w:rsidRDefault="00DD2F3D" w:rsidP="00B05CC3">
            <w:pPr>
              <w:widowControl/>
              <w:rPr>
                <w:sz w:val="28"/>
                <w:szCs w:val="28"/>
              </w:rPr>
            </w:pPr>
            <w:hyperlink r:id="rId52" w:history="1">
              <w:r w:rsidR="00B01B68" w:rsidRPr="0024344B">
                <w:rPr>
                  <w:sz w:val="28"/>
                  <w:szCs w:val="28"/>
                </w:rPr>
                <w:t>0504059</w:t>
              </w:r>
            </w:hyperlink>
          </w:p>
        </w:tc>
        <w:tc>
          <w:tcPr>
            <w:tcW w:w="5611" w:type="dxa"/>
            <w:tcBorders>
              <w:top w:val="single" w:sz="4" w:space="0" w:color="auto"/>
              <w:left w:val="single" w:sz="4" w:space="0" w:color="auto"/>
              <w:bottom w:val="single" w:sz="4" w:space="0" w:color="auto"/>
              <w:right w:val="single" w:sz="4" w:space="0" w:color="auto"/>
            </w:tcBorders>
          </w:tcPr>
          <w:p w:rsidR="00B01B68" w:rsidRPr="00763037" w:rsidRDefault="00B01B68" w:rsidP="00B05CC3">
            <w:pPr>
              <w:widowControl/>
              <w:rPr>
                <w:sz w:val="28"/>
                <w:szCs w:val="28"/>
              </w:rPr>
            </w:pPr>
            <w:r w:rsidRPr="00763037">
              <w:rPr>
                <w:sz w:val="28"/>
                <w:szCs w:val="28"/>
              </w:rPr>
              <w:t xml:space="preserve">Карточка учета государственного   </w:t>
            </w:r>
            <w:r w:rsidRPr="00763037">
              <w:rPr>
                <w:sz w:val="28"/>
                <w:szCs w:val="28"/>
              </w:rPr>
              <w:br/>
              <w:t xml:space="preserve">долга Российской Федерации в      </w:t>
            </w:r>
            <w:r w:rsidRPr="00763037">
              <w:rPr>
                <w:sz w:val="28"/>
                <w:szCs w:val="28"/>
              </w:rPr>
              <w:br/>
              <w:t xml:space="preserve">ценных бумагах                    </w:t>
            </w:r>
          </w:p>
        </w:tc>
        <w:tc>
          <w:tcPr>
            <w:tcW w:w="2410" w:type="dxa"/>
            <w:tcBorders>
              <w:left w:val="single" w:sz="4" w:space="0" w:color="auto"/>
              <w:bottom w:val="single" w:sz="4" w:space="0" w:color="auto"/>
              <w:right w:val="single" w:sz="4" w:space="0" w:color="auto"/>
            </w:tcBorders>
          </w:tcPr>
          <w:p w:rsidR="00B01B68" w:rsidRPr="00763037" w:rsidRDefault="00B01B68" w:rsidP="00B05CC3">
            <w:pPr>
              <w:widowControl/>
              <w:rPr>
                <w:sz w:val="28"/>
                <w:szCs w:val="28"/>
              </w:rPr>
            </w:pPr>
            <w:r w:rsidRPr="00763037">
              <w:rPr>
                <w:sz w:val="28"/>
                <w:szCs w:val="28"/>
              </w:rPr>
              <w:t>ежегодно</w:t>
            </w:r>
          </w:p>
        </w:tc>
      </w:tr>
      <w:tr w:rsidR="00B01B68" w:rsidRPr="00763037" w:rsidTr="00555AD8">
        <w:trPr>
          <w:trHeight w:val="400"/>
          <w:tblCellSpacing w:w="5" w:type="nil"/>
        </w:trPr>
        <w:tc>
          <w:tcPr>
            <w:tcW w:w="0" w:type="auto"/>
            <w:tcBorders>
              <w:top w:val="single" w:sz="4" w:space="0" w:color="auto"/>
              <w:left w:val="single" w:sz="4" w:space="0" w:color="auto"/>
              <w:bottom w:val="single" w:sz="4" w:space="0" w:color="auto"/>
              <w:right w:val="single" w:sz="4" w:space="0" w:color="auto"/>
            </w:tcBorders>
          </w:tcPr>
          <w:p w:rsidR="00B01B68" w:rsidRPr="00763037" w:rsidRDefault="00B01B68" w:rsidP="00B05CC3">
            <w:pPr>
              <w:widowControl/>
              <w:rPr>
                <w:sz w:val="28"/>
                <w:szCs w:val="28"/>
              </w:rPr>
            </w:pPr>
            <w:r>
              <w:rPr>
                <w:sz w:val="28"/>
                <w:szCs w:val="28"/>
                <w:lang w:val="en-US"/>
              </w:rPr>
              <w:t>1</w:t>
            </w:r>
            <w:r w:rsidRPr="00763037">
              <w:rPr>
                <w:sz w:val="28"/>
                <w:szCs w:val="28"/>
              </w:rPr>
              <w:t>9</w:t>
            </w:r>
          </w:p>
        </w:tc>
        <w:tc>
          <w:tcPr>
            <w:tcW w:w="0" w:type="auto"/>
            <w:tcBorders>
              <w:left w:val="single" w:sz="4" w:space="0" w:color="auto"/>
              <w:bottom w:val="single" w:sz="4" w:space="0" w:color="auto"/>
              <w:right w:val="single" w:sz="4" w:space="0" w:color="auto"/>
            </w:tcBorders>
          </w:tcPr>
          <w:p w:rsidR="00B01B68" w:rsidRPr="0024344B" w:rsidRDefault="00DD2F3D" w:rsidP="00B05CC3">
            <w:pPr>
              <w:widowControl/>
              <w:rPr>
                <w:sz w:val="28"/>
                <w:szCs w:val="28"/>
              </w:rPr>
            </w:pPr>
            <w:hyperlink r:id="rId53" w:history="1">
              <w:r w:rsidR="00B01B68" w:rsidRPr="0024344B">
                <w:rPr>
                  <w:sz w:val="28"/>
                  <w:szCs w:val="28"/>
                </w:rPr>
                <w:t>0504062</w:t>
              </w:r>
            </w:hyperlink>
          </w:p>
        </w:tc>
        <w:tc>
          <w:tcPr>
            <w:tcW w:w="5611" w:type="dxa"/>
            <w:tcBorders>
              <w:left w:val="single" w:sz="4" w:space="0" w:color="auto"/>
              <w:bottom w:val="single" w:sz="4" w:space="0" w:color="auto"/>
              <w:right w:val="single" w:sz="4" w:space="0" w:color="auto"/>
            </w:tcBorders>
          </w:tcPr>
          <w:p w:rsidR="00B01B68" w:rsidRPr="00763037" w:rsidRDefault="00B01B68" w:rsidP="00B05CC3">
            <w:pPr>
              <w:widowControl/>
              <w:rPr>
                <w:sz w:val="28"/>
                <w:szCs w:val="28"/>
              </w:rPr>
            </w:pPr>
            <w:r w:rsidRPr="00763037">
              <w:rPr>
                <w:sz w:val="28"/>
                <w:szCs w:val="28"/>
              </w:rPr>
              <w:t xml:space="preserve">Карточка учета лимитов бюджетных обязательств </w:t>
            </w:r>
            <w:r>
              <w:rPr>
                <w:sz w:val="28"/>
                <w:szCs w:val="28"/>
              </w:rPr>
              <w:t xml:space="preserve">(бюджетных ассигнований) </w:t>
            </w:r>
            <w:r w:rsidRPr="00763037">
              <w:rPr>
                <w:sz w:val="28"/>
                <w:szCs w:val="28"/>
              </w:rPr>
              <w:t xml:space="preserve">                  </w:t>
            </w:r>
          </w:p>
        </w:tc>
        <w:tc>
          <w:tcPr>
            <w:tcW w:w="2410" w:type="dxa"/>
            <w:tcBorders>
              <w:left w:val="single" w:sz="4" w:space="0" w:color="auto"/>
              <w:bottom w:val="single" w:sz="4" w:space="0" w:color="auto"/>
              <w:right w:val="single" w:sz="4" w:space="0" w:color="auto"/>
            </w:tcBorders>
          </w:tcPr>
          <w:p w:rsidR="00B01B68" w:rsidRPr="00763037" w:rsidRDefault="00B01B68" w:rsidP="00B05CC3">
            <w:pPr>
              <w:widowControl/>
              <w:rPr>
                <w:sz w:val="28"/>
                <w:szCs w:val="28"/>
              </w:rPr>
            </w:pPr>
            <w:r w:rsidRPr="00763037">
              <w:rPr>
                <w:sz w:val="28"/>
                <w:szCs w:val="28"/>
              </w:rPr>
              <w:t>ежегодно</w:t>
            </w:r>
          </w:p>
        </w:tc>
      </w:tr>
      <w:tr w:rsidR="00B01B68" w:rsidRPr="00763037" w:rsidTr="00555AD8">
        <w:trPr>
          <w:trHeight w:val="400"/>
          <w:tblCellSpacing w:w="5" w:type="nil"/>
        </w:trPr>
        <w:tc>
          <w:tcPr>
            <w:tcW w:w="0" w:type="auto"/>
            <w:tcBorders>
              <w:top w:val="single" w:sz="4" w:space="0" w:color="auto"/>
              <w:left w:val="single" w:sz="4" w:space="0" w:color="auto"/>
              <w:bottom w:val="single" w:sz="4" w:space="0" w:color="auto"/>
              <w:right w:val="single" w:sz="4" w:space="0" w:color="auto"/>
            </w:tcBorders>
          </w:tcPr>
          <w:p w:rsidR="00B01B68" w:rsidRPr="0044302C" w:rsidRDefault="00B01B68" w:rsidP="00B05CC3">
            <w:pPr>
              <w:widowControl/>
              <w:jc w:val="center"/>
              <w:rPr>
                <w:sz w:val="28"/>
                <w:szCs w:val="28"/>
              </w:rPr>
            </w:pPr>
            <w:r>
              <w:rPr>
                <w:sz w:val="28"/>
                <w:szCs w:val="28"/>
                <w:lang w:val="en-US"/>
              </w:rPr>
              <w:lastRenderedPageBreak/>
              <w:t>2</w:t>
            </w:r>
            <w:r>
              <w:rPr>
                <w:sz w:val="28"/>
                <w:szCs w:val="28"/>
              </w:rPr>
              <w:t>0</w:t>
            </w:r>
          </w:p>
        </w:tc>
        <w:tc>
          <w:tcPr>
            <w:tcW w:w="0" w:type="auto"/>
            <w:tcBorders>
              <w:top w:val="single" w:sz="4" w:space="0" w:color="auto"/>
              <w:left w:val="single" w:sz="4" w:space="0" w:color="auto"/>
              <w:bottom w:val="single" w:sz="4" w:space="0" w:color="auto"/>
              <w:right w:val="single" w:sz="4" w:space="0" w:color="auto"/>
            </w:tcBorders>
          </w:tcPr>
          <w:p w:rsidR="00B01B68" w:rsidRPr="0024344B" w:rsidRDefault="00DD2F3D" w:rsidP="00B05CC3">
            <w:pPr>
              <w:widowControl/>
              <w:rPr>
                <w:sz w:val="28"/>
                <w:szCs w:val="28"/>
              </w:rPr>
            </w:pPr>
            <w:hyperlink r:id="rId54" w:history="1">
              <w:r w:rsidR="00B01B68" w:rsidRPr="0024344B">
                <w:rPr>
                  <w:sz w:val="28"/>
                  <w:szCs w:val="28"/>
                </w:rPr>
                <w:t>0504064</w:t>
              </w:r>
            </w:hyperlink>
          </w:p>
        </w:tc>
        <w:tc>
          <w:tcPr>
            <w:tcW w:w="5611" w:type="dxa"/>
            <w:tcBorders>
              <w:top w:val="single" w:sz="4" w:space="0" w:color="auto"/>
              <w:left w:val="single" w:sz="4" w:space="0" w:color="auto"/>
              <w:bottom w:val="single" w:sz="4" w:space="0" w:color="auto"/>
              <w:right w:val="single" w:sz="4" w:space="0" w:color="auto"/>
            </w:tcBorders>
          </w:tcPr>
          <w:p w:rsidR="00B01B68" w:rsidRPr="00763037" w:rsidRDefault="00B01B68" w:rsidP="00B05CC3">
            <w:pPr>
              <w:widowControl/>
              <w:rPr>
                <w:sz w:val="28"/>
                <w:szCs w:val="28"/>
              </w:rPr>
            </w:pPr>
            <w:r w:rsidRPr="00763037">
              <w:rPr>
                <w:sz w:val="28"/>
                <w:szCs w:val="28"/>
              </w:rPr>
              <w:t xml:space="preserve">Журнал регистрации       </w:t>
            </w:r>
            <w:r w:rsidRPr="00763037">
              <w:rPr>
                <w:sz w:val="28"/>
                <w:szCs w:val="28"/>
              </w:rPr>
              <w:br/>
              <w:t xml:space="preserve">обязательств                      </w:t>
            </w:r>
          </w:p>
        </w:tc>
        <w:tc>
          <w:tcPr>
            <w:tcW w:w="2410" w:type="dxa"/>
            <w:tcBorders>
              <w:top w:val="single" w:sz="4" w:space="0" w:color="auto"/>
              <w:left w:val="single" w:sz="4" w:space="0" w:color="auto"/>
              <w:bottom w:val="single" w:sz="4" w:space="0" w:color="auto"/>
              <w:right w:val="single" w:sz="4" w:space="0" w:color="auto"/>
            </w:tcBorders>
          </w:tcPr>
          <w:p w:rsidR="00B01B68" w:rsidRPr="00763037" w:rsidRDefault="00B01B68" w:rsidP="00B05CC3">
            <w:pPr>
              <w:widowControl/>
              <w:rPr>
                <w:sz w:val="28"/>
                <w:szCs w:val="28"/>
              </w:rPr>
            </w:pPr>
            <w:r w:rsidRPr="00763037">
              <w:rPr>
                <w:sz w:val="28"/>
                <w:szCs w:val="28"/>
              </w:rPr>
              <w:t>ежегодно</w:t>
            </w:r>
          </w:p>
        </w:tc>
      </w:tr>
      <w:tr w:rsidR="00B01B68" w:rsidRPr="00763037" w:rsidTr="00555AD8">
        <w:trPr>
          <w:tblCellSpacing w:w="5" w:type="nil"/>
        </w:trPr>
        <w:tc>
          <w:tcPr>
            <w:tcW w:w="0" w:type="auto"/>
            <w:tcBorders>
              <w:top w:val="single" w:sz="4" w:space="0" w:color="auto"/>
              <w:left w:val="single" w:sz="4" w:space="0" w:color="auto"/>
              <w:bottom w:val="single" w:sz="4" w:space="0" w:color="auto"/>
              <w:right w:val="single" w:sz="4" w:space="0" w:color="auto"/>
            </w:tcBorders>
          </w:tcPr>
          <w:p w:rsidR="00B01B68" w:rsidRPr="0044302C" w:rsidRDefault="00B01B68" w:rsidP="00B05CC3">
            <w:pPr>
              <w:widowControl/>
              <w:jc w:val="center"/>
              <w:rPr>
                <w:sz w:val="28"/>
                <w:szCs w:val="28"/>
              </w:rPr>
            </w:pPr>
            <w:r>
              <w:rPr>
                <w:sz w:val="28"/>
                <w:szCs w:val="28"/>
                <w:lang w:val="en-US"/>
              </w:rPr>
              <w:t>2</w:t>
            </w:r>
            <w:r>
              <w:rPr>
                <w:sz w:val="28"/>
                <w:szCs w:val="28"/>
              </w:rPr>
              <w:t>1</w:t>
            </w:r>
          </w:p>
        </w:tc>
        <w:tc>
          <w:tcPr>
            <w:tcW w:w="0" w:type="auto"/>
            <w:tcBorders>
              <w:top w:val="single" w:sz="4" w:space="0" w:color="auto"/>
              <w:left w:val="single" w:sz="4" w:space="0" w:color="auto"/>
              <w:bottom w:val="single" w:sz="4" w:space="0" w:color="auto"/>
              <w:right w:val="single" w:sz="4" w:space="0" w:color="auto"/>
            </w:tcBorders>
          </w:tcPr>
          <w:p w:rsidR="00B01B68" w:rsidRPr="0024344B" w:rsidRDefault="00DD2F3D" w:rsidP="00B05CC3">
            <w:pPr>
              <w:widowControl/>
              <w:rPr>
                <w:sz w:val="28"/>
                <w:szCs w:val="28"/>
              </w:rPr>
            </w:pPr>
            <w:hyperlink r:id="rId55" w:history="1">
              <w:r w:rsidR="00B01B68" w:rsidRPr="0024344B">
                <w:rPr>
                  <w:sz w:val="28"/>
                  <w:szCs w:val="28"/>
                </w:rPr>
                <w:t>0504071</w:t>
              </w:r>
            </w:hyperlink>
          </w:p>
        </w:tc>
        <w:tc>
          <w:tcPr>
            <w:tcW w:w="5611" w:type="dxa"/>
            <w:tcBorders>
              <w:top w:val="single" w:sz="4" w:space="0" w:color="auto"/>
              <w:left w:val="single" w:sz="4" w:space="0" w:color="auto"/>
              <w:bottom w:val="single" w:sz="4" w:space="0" w:color="auto"/>
              <w:right w:val="single" w:sz="4" w:space="0" w:color="auto"/>
            </w:tcBorders>
          </w:tcPr>
          <w:p w:rsidR="00B01B68" w:rsidRPr="00763037" w:rsidRDefault="00B01B68" w:rsidP="00B05CC3">
            <w:pPr>
              <w:widowControl/>
              <w:rPr>
                <w:sz w:val="28"/>
                <w:szCs w:val="28"/>
              </w:rPr>
            </w:pPr>
            <w:r w:rsidRPr="00763037">
              <w:rPr>
                <w:sz w:val="28"/>
                <w:szCs w:val="28"/>
              </w:rPr>
              <w:t xml:space="preserve">Журналы операций                  </w:t>
            </w:r>
          </w:p>
        </w:tc>
        <w:tc>
          <w:tcPr>
            <w:tcW w:w="2410" w:type="dxa"/>
            <w:tcBorders>
              <w:top w:val="single" w:sz="4" w:space="0" w:color="auto"/>
              <w:left w:val="single" w:sz="4" w:space="0" w:color="auto"/>
              <w:bottom w:val="single" w:sz="4" w:space="0" w:color="auto"/>
              <w:right w:val="single" w:sz="4" w:space="0" w:color="auto"/>
            </w:tcBorders>
          </w:tcPr>
          <w:p w:rsidR="00B01B68" w:rsidRPr="00763037" w:rsidRDefault="00B01B68" w:rsidP="00B05CC3">
            <w:pPr>
              <w:widowControl/>
              <w:rPr>
                <w:sz w:val="28"/>
                <w:szCs w:val="28"/>
              </w:rPr>
            </w:pPr>
            <w:r w:rsidRPr="00763037">
              <w:rPr>
                <w:sz w:val="28"/>
                <w:szCs w:val="28"/>
              </w:rPr>
              <w:t>ежемесячно</w:t>
            </w:r>
          </w:p>
        </w:tc>
      </w:tr>
      <w:tr w:rsidR="00B01B68" w:rsidRPr="00763037" w:rsidTr="00555AD8">
        <w:trPr>
          <w:tblCellSpacing w:w="5" w:type="nil"/>
        </w:trPr>
        <w:tc>
          <w:tcPr>
            <w:tcW w:w="0" w:type="auto"/>
            <w:tcBorders>
              <w:top w:val="single" w:sz="4" w:space="0" w:color="auto"/>
              <w:left w:val="single" w:sz="4" w:space="0" w:color="auto"/>
              <w:bottom w:val="single" w:sz="4" w:space="0" w:color="auto"/>
              <w:right w:val="single" w:sz="4" w:space="0" w:color="auto"/>
            </w:tcBorders>
          </w:tcPr>
          <w:p w:rsidR="00B01B68" w:rsidRPr="0044302C" w:rsidRDefault="00B01B68" w:rsidP="00B05CC3">
            <w:pPr>
              <w:widowControl/>
              <w:rPr>
                <w:sz w:val="28"/>
                <w:szCs w:val="28"/>
              </w:rPr>
            </w:pPr>
            <w:r>
              <w:rPr>
                <w:sz w:val="28"/>
                <w:szCs w:val="28"/>
                <w:lang w:val="en-US"/>
              </w:rPr>
              <w:t>2</w:t>
            </w:r>
            <w:r>
              <w:rPr>
                <w:sz w:val="28"/>
                <w:szCs w:val="28"/>
              </w:rPr>
              <w:t>2</w:t>
            </w:r>
          </w:p>
        </w:tc>
        <w:tc>
          <w:tcPr>
            <w:tcW w:w="0" w:type="auto"/>
            <w:tcBorders>
              <w:top w:val="single" w:sz="4" w:space="0" w:color="auto"/>
              <w:left w:val="single" w:sz="4" w:space="0" w:color="auto"/>
              <w:bottom w:val="single" w:sz="4" w:space="0" w:color="auto"/>
              <w:right w:val="single" w:sz="4" w:space="0" w:color="auto"/>
            </w:tcBorders>
          </w:tcPr>
          <w:p w:rsidR="00B01B68" w:rsidRPr="0024344B" w:rsidRDefault="00DD2F3D" w:rsidP="00B05CC3">
            <w:pPr>
              <w:widowControl/>
              <w:rPr>
                <w:sz w:val="28"/>
                <w:szCs w:val="28"/>
              </w:rPr>
            </w:pPr>
            <w:hyperlink r:id="rId56" w:history="1">
              <w:r w:rsidR="00B01B68" w:rsidRPr="0024344B">
                <w:rPr>
                  <w:sz w:val="28"/>
                  <w:szCs w:val="28"/>
                </w:rPr>
                <w:t>0504072</w:t>
              </w:r>
            </w:hyperlink>
          </w:p>
        </w:tc>
        <w:tc>
          <w:tcPr>
            <w:tcW w:w="5611" w:type="dxa"/>
            <w:tcBorders>
              <w:top w:val="single" w:sz="4" w:space="0" w:color="auto"/>
              <w:left w:val="single" w:sz="4" w:space="0" w:color="auto"/>
              <w:bottom w:val="single" w:sz="4" w:space="0" w:color="auto"/>
              <w:right w:val="single" w:sz="4" w:space="0" w:color="auto"/>
            </w:tcBorders>
          </w:tcPr>
          <w:p w:rsidR="00B01B68" w:rsidRPr="00763037" w:rsidRDefault="00B01B68" w:rsidP="00B05CC3">
            <w:pPr>
              <w:widowControl/>
              <w:rPr>
                <w:sz w:val="28"/>
                <w:szCs w:val="28"/>
              </w:rPr>
            </w:pPr>
            <w:r w:rsidRPr="00763037">
              <w:rPr>
                <w:sz w:val="28"/>
                <w:szCs w:val="28"/>
              </w:rPr>
              <w:t xml:space="preserve">Главная книга                     </w:t>
            </w:r>
          </w:p>
        </w:tc>
        <w:tc>
          <w:tcPr>
            <w:tcW w:w="2410" w:type="dxa"/>
            <w:tcBorders>
              <w:top w:val="single" w:sz="4" w:space="0" w:color="auto"/>
              <w:left w:val="single" w:sz="4" w:space="0" w:color="auto"/>
              <w:bottom w:val="single" w:sz="4" w:space="0" w:color="auto"/>
              <w:right w:val="single" w:sz="4" w:space="0" w:color="auto"/>
            </w:tcBorders>
          </w:tcPr>
          <w:p w:rsidR="00B01B68" w:rsidRPr="00763037" w:rsidRDefault="00B01B68" w:rsidP="00B05CC3">
            <w:pPr>
              <w:widowControl/>
              <w:rPr>
                <w:sz w:val="28"/>
                <w:szCs w:val="28"/>
              </w:rPr>
            </w:pPr>
            <w:r w:rsidRPr="00763037">
              <w:rPr>
                <w:sz w:val="28"/>
                <w:szCs w:val="28"/>
              </w:rPr>
              <w:t>ежегодно</w:t>
            </w:r>
          </w:p>
        </w:tc>
      </w:tr>
      <w:tr w:rsidR="00B01B68" w:rsidRPr="00763037" w:rsidTr="00B05CC3">
        <w:trPr>
          <w:trHeight w:val="400"/>
          <w:tblCellSpacing w:w="5" w:type="nil"/>
        </w:trPr>
        <w:tc>
          <w:tcPr>
            <w:tcW w:w="0" w:type="auto"/>
            <w:tcBorders>
              <w:top w:val="single" w:sz="4" w:space="0" w:color="auto"/>
              <w:left w:val="single" w:sz="4" w:space="0" w:color="auto"/>
              <w:bottom w:val="single" w:sz="4" w:space="0" w:color="auto"/>
              <w:right w:val="single" w:sz="4" w:space="0" w:color="auto"/>
            </w:tcBorders>
          </w:tcPr>
          <w:p w:rsidR="00B01B68" w:rsidRPr="0044302C" w:rsidRDefault="00B01B68" w:rsidP="00B05CC3">
            <w:pPr>
              <w:widowControl/>
              <w:rPr>
                <w:sz w:val="28"/>
                <w:szCs w:val="28"/>
              </w:rPr>
            </w:pPr>
            <w:r>
              <w:rPr>
                <w:sz w:val="28"/>
                <w:szCs w:val="28"/>
                <w:lang w:val="en-US"/>
              </w:rPr>
              <w:t>2</w:t>
            </w:r>
            <w:r>
              <w:rPr>
                <w:sz w:val="28"/>
                <w:szCs w:val="28"/>
              </w:rPr>
              <w:t>3</w:t>
            </w:r>
          </w:p>
        </w:tc>
        <w:tc>
          <w:tcPr>
            <w:tcW w:w="0" w:type="auto"/>
            <w:tcBorders>
              <w:left w:val="single" w:sz="4" w:space="0" w:color="auto"/>
              <w:bottom w:val="single" w:sz="4" w:space="0" w:color="auto"/>
              <w:right w:val="single" w:sz="4" w:space="0" w:color="auto"/>
            </w:tcBorders>
          </w:tcPr>
          <w:p w:rsidR="00B01B68" w:rsidRPr="0024344B" w:rsidRDefault="00DD2F3D" w:rsidP="00B05CC3">
            <w:pPr>
              <w:widowControl/>
              <w:rPr>
                <w:sz w:val="28"/>
                <w:szCs w:val="28"/>
              </w:rPr>
            </w:pPr>
            <w:hyperlink r:id="rId57" w:history="1">
              <w:r w:rsidR="00B01B68" w:rsidRPr="0024344B">
                <w:rPr>
                  <w:sz w:val="28"/>
                  <w:szCs w:val="28"/>
                </w:rPr>
                <w:t>0504081</w:t>
              </w:r>
            </w:hyperlink>
          </w:p>
        </w:tc>
        <w:tc>
          <w:tcPr>
            <w:tcW w:w="5611" w:type="dxa"/>
            <w:tcBorders>
              <w:left w:val="single" w:sz="4" w:space="0" w:color="auto"/>
              <w:bottom w:val="single" w:sz="4" w:space="0" w:color="auto"/>
              <w:right w:val="single" w:sz="4" w:space="0" w:color="auto"/>
            </w:tcBorders>
          </w:tcPr>
          <w:p w:rsidR="00B01B68" w:rsidRPr="00763037" w:rsidRDefault="00B01B68" w:rsidP="00B05CC3">
            <w:pPr>
              <w:widowControl/>
              <w:rPr>
                <w:sz w:val="28"/>
                <w:szCs w:val="28"/>
              </w:rPr>
            </w:pPr>
            <w:r w:rsidRPr="00763037">
              <w:rPr>
                <w:sz w:val="28"/>
                <w:szCs w:val="28"/>
              </w:rPr>
              <w:t xml:space="preserve">Инвентаризационная опись ценных   </w:t>
            </w:r>
            <w:r w:rsidRPr="00763037">
              <w:rPr>
                <w:sz w:val="28"/>
                <w:szCs w:val="28"/>
              </w:rPr>
              <w:br/>
              <w:t xml:space="preserve">бумаг                             </w:t>
            </w:r>
          </w:p>
        </w:tc>
        <w:tc>
          <w:tcPr>
            <w:tcW w:w="2410" w:type="dxa"/>
            <w:tcBorders>
              <w:left w:val="single" w:sz="4" w:space="0" w:color="auto"/>
              <w:bottom w:val="single" w:sz="4" w:space="0" w:color="auto"/>
              <w:right w:val="single" w:sz="4" w:space="0" w:color="auto"/>
            </w:tcBorders>
          </w:tcPr>
          <w:p w:rsidR="00B01B68" w:rsidRPr="00763037" w:rsidRDefault="00B01B68" w:rsidP="00B05CC3">
            <w:pPr>
              <w:widowControl/>
              <w:rPr>
                <w:sz w:val="28"/>
                <w:szCs w:val="28"/>
              </w:rPr>
            </w:pPr>
            <w:r w:rsidRPr="00763037">
              <w:rPr>
                <w:sz w:val="28"/>
                <w:szCs w:val="28"/>
              </w:rPr>
              <w:t>при</w:t>
            </w:r>
            <w:r w:rsidRPr="00763037">
              <w:rPr>
                <w:sz w:val="28"/>
                <w:szCs w:val="28"/>
              </w:rPr>
              <w:br/>
              <w:t>инвентаризации</w:t>
            </w:r>
          </w:p>
        </w:tc>
      </w:tr>
      <w:tr w:rsidR="00B01B68" w:rsidRPr="00763037" w:rsidTr="00B05CC3">
        <w:trPr>
          <w:trHeight w:val="916"/>
          <w:tblCellSpacing w:w="5" w:type="nil"/>
        </w:trPr>
        <w:tc>
          <w:tcPr>
            <w:tcW w:w="0" w:type="auto"/>
            <w:tcBorders>
              <w:top w:val="single" w:sz="4" w:space="0" w:color="auto"/>
              <w:left w:val="single" w:sz="4" w:space="0" w:color="auto"/>
              <w:bottom w:val="single" w:sz="4" w:space="0" w:color="auto"/>
              <w:right w:val="single" w:sz="4" w:space="0" w:color="auto"/>
            </w:tcBorders>
          </w:tcPr>
          <w:p w:rsidR="00B01B68" w:rsidRPr="0044302C" w:rsidRDefault="00B01B68" w:rsidP="00B05CC3">
            <w:pPr>
              <w:widowControl/>
              <w:rPr>
                <w:sz w:val="28"/>
                <w:szCs w:val="28"/>
              </w:rPr>
            </w:pPr>
            <w:r>
              <w:rPr>
                <w:sz w:val="28"/>
                <w:szCs w:val="28"/>
                <w:lang w:val="en-US"/>
              </w:rPr>
              <w:t>2</w:t>
            </w:r>
            <w:r>
              <w:rPr>
                <w:sz w:val="28"/>
                <w:szCs w:val="28"/>
              </w:rPr>
              <w:t>4</w:t>
            </w:r>
          </w:p>
        </w:tc>
        <w:tc>
          <w:tcPr>
            <w:tcW w:w="0" w:type="auto"/>
            <w:tcBorders>
              <w:left w:val="single" w:sz="4" w:space="0" w:color="auto"/>
              <w:bottom w:val="single" w:sz="4" w:space="0" w:color="auto"/>
              <w:right w:val="single" w:sz="4" w:space="0" w:color="auto"/>
            </w:tcBorders>
          </w:tcPr>
          <w:p w:rsidR="00B01B68" w:rsidRPr="0024344B" w:rsidRDefault="00DD2F3D" w:rsidP="00B05CC3">
            <w:pPr>
              <w:widowControl/>
              <w:rPr>
                <w:sz w:val="28"/>
                <w:szCs w:val="28"/>
              </w:rPr>
            </w:pPr>
            <w:hyperlink r:id="rId58" w:history="1">
              <w:r w:rsidR="00B01B68" w:rsidRPr="0024344B">
                <w:rPr>
                  <w:sz w:val="28"/>
                  <w:szCs w:val="28"/>
                </w:rPr>
                <w:t>0504083</w:t>
              </w:r>
            </w:hyperlink>
          </w:p>
        </w:tc>
        <w:tc>
          <w:tcPr>
            <w:tcW w:w="5611" w:type="dxa"/>
            <w:tcBorders>
              <w:left w:val="single" w:sz="4" w:space="0" w:color="auto"/>
              <w:bottom w:val="single" w:sz="4" w:space="0" w:color="auto"/>
              <w:right w:val="single" w:sz="4" w:space="0" w:color="auto"/>
            </w:tcBorders>
          </w:tcPr>
          <w:p w:rsidR="00B01B68" w:rsidRPr="00763037" w:rsidRDefault="00B01B68" w:rsidP="00B05CC3">
            <w:pPr>
              <w:widowControl/>
              <w:rPr>
                <w:sz w:val="28"/>
                <w:szCs w:val="28"/>
              </w:rPr>
            </w:pPr>
            <w:r w:rsidRPr="00763037">
              <w:rPr>
                <w:sz w:val="28"/>
                <w:szCs w:val="28"/>
              </w:rPr>
              <w:t xml:space="preserve">Инвентаризационная опись          </w:t>
            </w:r>
            <w:r w:rsidRPr="00763037">
              <w:rPr>
                <w:sz w:val="28"/>
                <w:szCs w:val="28"/>
              </w:rPr>
              <w:br/>
              <w:t xml:space="preserve">задолженности </w:t>
            </w:r>
            <w:proofErr w:type="gramStart"/>
            <w:r w:rsidRPr="00763037">
              <w:rPr>
                <w:sz w:val="28"/>
                <w:szCs w:val="28"/>
              </w:rPr>
              <w:t>по</w:t>
            </w:r>
            <w:proofErr w:type="gramEnd"/>
            <w:r w:rsidRPr="00763037">
              <w:rPr>
                <w:sz w:val="28"/>
                <w:szCs w:val="28"/>
              </w:rPr>
              <w:t xml:space="preserve"> </w:t>
            </w:r>
            <w:proofErr w:type="gramStart"/>
            <w:r>
              <w:rPr>
                <w:sz w:val="28"/>
                <w:szCs w:val="28"/>
              </w:rPr>
              <w:t>кредитом</w:t>
            </w:r>
            <w:proofErr w:type="gramEnd"/>
            <w:r>
              <w:rPr>
                <w:sz w:val="28"/>
                <w:szCs w:val="28"/>
              </w:rPr>
              <w:t>, займам (</w:t>
            </w:r>
            <w:r w:rsidRPr="00763037">
              <w:rPr>
                <w:sz w:val="28"/>
                <w:szCs w:val="28"/>
              </w:rPr>
              <w:t>ссудам</w:t>
            </w:r>
            <w:r>
              <w:rPr>
                <w:sz w:val="28"/>
                <w:szCs w:val="28"/>
              </w:rPr>
              <w:t>)</w:t>
            </w:r>
            <w:r w:rsidRPr="00763037">
              <w:rPr>
                <w:sz w:val="28"/>
                <w:szCs w:val="28"/>
              </w:rPr>
              <w:t xml:space="preserve">                       </w:t>
            </w:r>
          </w:p>
        </w:tc>
        <w:tc>
          <w:tcPr>
            <w:tcW w:w="2410" w:type="dxa"/>
            <w:tcBorders>
              <w:left w:val="single" w:sz="4" w:space="0" w:color="auto"/>
              <w:bottom w:val="single" w:sz="4" w:space="0" w:color="auto"/>
              <w:right w:val="single" w:sz="4" w:space="0" w:color="auto"/>
            </w:tcBorders>
          </w:tcPr>
          <w:p w:rsidR="00B01B68" w:rsidRPr="00763037" w:rsidRDefault="00B01B68" w:rsidP="00B05CC3">
            <w:pPr>
              <w:widowControl/>
              <w:rPr>
                <w:sz w:val="28"/>
                <w:szCs w:val="28"/>
              </w:rPr>
            </w:pPr>
            <w:r w:rsidRPr="00763037">
              <w:rPr>
                <w:sz w:val="28"/>
                <w:szCs w:val="28"/>
              </w:rPr>
              <w:t>при</w:t>
            </w:r>
            <w:r w:rsidRPr="00763037">
              <w:rPr>
                <w:sz w:val="28"/>
                <w:szCs w:val="28"/>
              </w:rPr>
              <w:br/>
              <w:t>инвентаризации</w:t>
            </w:r>
          </w:p>
        </w:tc>
      </w:tr>
      <w:tr w:rsidR="00B01B68" w:rsidRPr="00763037" w:rsidTr="00B05CC3">
        <w:trPr>
          <w:trHeight w:val="600"/>
          <w:tblCellSpacing w:w="5" w:type="nil"/>
        </w:trPr>
        <w:tc>
          <w:tcPr>
            <w:tcW w:w="0" w:type="auto"/>
            <w:tcBorders>
              <w:top w:val="single" w:sz="4" w:space="0" w:color="auto"/>
              <w:left w:val="single" w:sz="4" w:space="0" w:color="auto"/>
              <w:bottom w:val="single" w:sz="4" w:space="0" w:color="auto"/>
              <w:right w:val="single" w:sz="4" w:space="0" w:color="auto"/>
            </w:tcBorders>
          </w:tcPr>
          <w:p w:rsidR="00B01B68" w:rsidRPr="0044302C" w:rsidRDefault="00B01B68" w:rsidP="00B05CC3">
            <w:pPr>
              <w:widowControl/>
              <w:rPr>
                <w:sz w:val="28"/>
                <w:szCs w:val="28"/>
              </w:rPr>
            </w:pPr>
            <w:r w:rsidRPr="00763037">
              <w:rPr>
                <w:sz w:val="28"/>
                <w:szCs w:val="28"/>
              </w:rPr>
              <w:t xml:space="preserve"> </w:t>
            </w:r>
            <w:r>
              <w:rPr>
                <w:sz w:val="28"/>
                <w:szCs w:val="28"/>
                <w:lang w:val="en-US"/>
              </w:rPr>
              <w:t>2</w:t>
            </w:r>
            <w:r>
              <w:rPr>
                <w:sz w:val="28"/>
                <w:szCs w:val="28"/>
              </w:rPr>
              <w:t>5</w:t>
            </w:r>
          </w:p>
        </w:tc>
        <w:tc>
          <w:tcPr>
            <w:tcW w:w="0" w:type="auto"/>
            <w:tcBorders>
              <w:left w:val="single" w:sz="4" w:space="0" w:color="auto"/>
              <w:bottom w:val="single" w:sz="4" w:space="0" w:color="auto"/>
              <w:right w:val="single" w:sz="4" w:space="0" w:color="auto"/>
            </w:tcBorders>
          </w:tcPr>
          <w:p w:rsidR="00B01B68" w:rsidRPr="0024344B" w:rsidRDefault="00DD2F3D" w:rsidP="00B05CC3">
            <w:pPr>
              <w:widowControl/>
              <w:rPr>
                <w:sz w:val="28"/>
                <w:szCs w:val="28"/>
              </w:rPr>
            </w:pPr>
            <w:hyperlink r:id="rId59" w:history="1">
              <w:r w:rsidR="00B01B68" w:rsidRPr="0024344B">
                <w:rPr>
                  <w:sz w:val="28"/>
                  <w:szCs w:val="28"/>
                </w:rPr>
                <w:t>0504084</w:t>
              </w:r>
            </w:hyperlink>
          </w:p>
        </w:tc>
        <w:tc>
          <w:tcPr>
            <w:tcW w:w="5611" w:type="dxa"/>
            <w:tcBorders>
              <w:left w:val="single" w:sz="4" w:space="0" w:color="auto"/>
              <w:bottom w:val="single" w:sz="4" w:space="0" w:color="auto"/>
              <w:right w:val="single" w:sz="4" w:space="0" w:color="auto"/>
            </w:tcBorders>
          </w:tcPr>
          <w:p w:rsidR="00B01B68" w:rsidRPr="00763037" w:rsidRDefault="00B01B68" w:rsidP="00B05CC3">
            <w:pPr>
              <w:widowControl/>
              <w:rPr>
                <w:sz w:val="28"/>
                <w:szCs w:val="28"/>
              </w:rPr>
            </w:pPr>
            <w:r w:rsidRPr="00763037">
              <w:rPr>
                <w:sz w:val="28"/>
                <w:szCs w:val="28"/>
              </w:rPr>
              <w:t>Инвентаризационная опись состояния</w:t>
            </w:r>
            <w:r w:rsidRPr="00763037">
              <w:rPr>
                <w:sz w:val="28"/>
                <w:szCs w:val="28"/>
              </w:rPr>
              <w:br/>
              <w:t xml:space="preserve">государственного долга Российской </w:t>
            </w:r>
            <w:r w:rsidRPr="00763037">
              <w:rPr>
                <w:sz w:val="28"/>
                <w:szCs w:val="28"/>
              </w:rPr>
              <w:br/>
              <w:t xml:space="preserve">Федерации в ценных бумагах        </w:t>
            </w:r>
          </w:p>
        </w:tc>
        <w:tc>
          <w:tcPr>
            <w:tcW w:w="2410" w:type="dxa"/>
            <w:tcBorders>
              <w:left w:val="single" w:sz="4" w:space="0" w:color="auto"/>
              <w:bottom w:val="single" w:sz="4" w:space="0" w:color="auto"/>
              <w:right w:val="single" w:sz="4" w:space="0" w:color="auto"/>
            </w:tcBorders>
          </w:tcPr>
          <w:p w:rsidR="00B01B68" w:rsidRPr="00763037" w:rsidRDefault="00B01B68" w:rsidP="00B05CC3">
            <w:pPr>
              <w:widowControl/>
              <w:rPr>
                <w:sz w:val="28"/>
                <w:szCs w:val="28"/>
              </w:rPr>
            </w:pPr>
            <w:r w:rsidRPr="00763037">
              <w:rPr>
                <w:sz w:val="28"/>
                <w:szCs w:val="28"/>
              </w:rPr>
              <w:t>при</w:t>
            </w:r>
            <w:r w:rsidRPr="00763037">
              <w:rPr>
                <w:sz w:val="28"/>
                <w:szCs w:val="28"/>
              </w:rPr>
              <w:br/>
              <w:t>инвентаризации</w:t>
            </w:r>
          </w:p>
        </w:tc>
      </w:tr>
      <w:tr w:rsidR="00B01B68" w:rsidRPr="00763037" w:rsidTr="00B05CC3">
        <w:trPr>
          <w:trHeight w:val="800"/>
          <w:tblCellSpacing w:w="5" w:type="nil"/>
        </w:trPr>
        <w:tc>
          <w:tcPr>
            <w:tcW w:w="0" w:type="auto"/>
            <w:tcBorders>
              <w:top w:val="single" w:sz="4" w:space="0" w:color="auto"/>
              <w:left w:val="single" w:sz="4" w:space="0" w:color="auto"/>
              <w:bottom w:val="single" w:sz="4" w:space="0" w:color="auto"/>
              <w:right w:val="single" w:sz="4" w:space="0" w:color="auto"/>
            </w:tcBorders>
          </w:tcPr>
          <w:p w:rsidR="00B01B68" w:rsidRPr="0044302C" w:rsidRDefault="00B01B68" w:rsidP="00B05CC3">
            <w:pPr>
              <w:widowControl/>
              <w:rPr>
                <w:sz w:val="28"/>
                <w:szCs w:val="28"/>
              </w:rPr>
            </w:pPr>
            <w:r w:rsidRPr="00763037">
              <w:rPr>
                <w:sz w:val="28"/>
                <w:szCs w:val="28"/>
              </w:rPr>
              <w:t xml:space="preserve"> </w:t>
            </w:r>
            <w:r>
              <w:rPr>
                <w:sz w:val="28"/>
                <w:szCs w:val="28"/>
                <w:lang w:val="en-US"/>
              </w:rPr>
              <w:t>2</w:t>
            </w:r>
            <w:r>
              <w:rPr>
                <w:sz w:val="28"/>
                <w:szCs w:val="28"/>
              </w:rPr>
              <w:t>6</w:t>
            </w:r>
          </w:p>
        </w:tc>
        <w:tc>
          <w:tcPr>
            <w:tcW w:w="0" w:type="auto"/>
            <w:tcBorders>
              <w:left w:val="single" w:sz="4" w:space="0" w:color="auto"/>
              <w:bottom w:val="single" w:sz="4" w:space="0" w:color="auto"/>
              <w:right w:val="single" w:sz="4" w:space="0" w:color="auto"/>
            </w:tcBorders>
          </w:tcPr>
          <w:p w:rsidR="00B01B68" w:rsidRPr="0024344B" w:rsidRDefault="00DD2F3D" w:rsidP="00B05CC3">
            <w:pPr>
              <w:widowControl/>
              <w:rPr>
                <w:sz w:val="28"/>
                <w:szCs w:val="28"/>
              </w:rPr>
            </w:pPr>
            <w:hyperlink r:id="rId60" w:history="1">
              <w:r w:rsidR="00B01B68" w:rsidRPr="0024344B">
                <w:rPr>
                  <w:sz w:val="28"/>
                  <w:szCs w:val="28"/>
                </w:rPr>
                <w:t>0504085</w:t>
              </w:r>
            </w:hyperlink>
          </w:p>
        </w:tc>
        <w:tc>
          <w:tcPr>
            <w:tcW w:w="5611" w:type="dxa"/>
            <w:tcBorders>
              <w:left w:val="single" w:sz="4" w:space="0" w:color="auto"/>
              <w:bottom w:val="single" w:sz="4" w:space="0" w:color="auto"/>
              <w:right w:val="single" w:sz="4" w:space="0" w:color="auto"/>
            </w:tcBorders>
          </w:tcPr>
          <w:p w:rsidR="00B01B68" w:rsidRPr="00763037" w:rsidRDefault="00B01B68" w:rsidP="00B05CC3">
            <w:pPr>
              <w:widowControl/>
              <w:rPr>
                <w:sz w:val="28"/>
                <w:szCs w:val="28"/>
              </w:rPr>
            </w:pPr>
            <w:r w:rsidRPr="00763037">
              <w:rPr>
                <w:sz w:val="28"/>
                <w:szCs w:val="28"/>
              </w:rPr>
              <w:t>Инвентаризационная опись состояния</w:t>
            </w:r>
            <w:r w:rsidRPr="00763037">
              <w:rPr>
                <w:sz w:val="28"/>
                <w:szCs w:val="28"/>
              </w:rPr>
              <w:br/>
              <w:t xml:space="preserve">государственного долга Российской </w:t>
            </w:r>
            <w:r w:rsidRPr="00763037">
              <w:rPr>
                <w:sz w:val="28"/>
                <w:szCs w:val="28"/>
              </w:rPr>
              <w:br/>
              <w:t>Федерации по полученным кредитам и</w:t>
            </w:r>
            <w:r w:rsidRPr="00763037">
              <w:rPr>
                <w:sz w:val="28"/>
                <w:szCs w:val="28"/>
              </w:rPr>
              <w:br/>
              <w:t xml:space="preserve">предоставленным гарантиям         </w:t>
            </w:r>
          </w:p>
        </w:tc>
        <w:tc>
          <w:tcPr>
            <w:tcW w:w="2410" w:type="dxa"/>
            <w:tcBorders>
              <w:left w:val="single" w:sz="4" w:space="0" w:color="auto"/>
              <w:bottom w:val="single" w:sz="4" w:space="0" w:color="auto"/>
              <w:right w:val="single" w:sz="4" w:space="0" w:color="auto"/>
            </w:tcBorders>
          </w:tcPr>
          <w:p w:rsidR="00B01B68" w:rsidRPr="00763037" w:rsidRDefault="00B01B68" w:rsidP="00B05CC3">
            <w:pPr>
              <w:widowControl/>
              <w:rPr>
                <w:sz w:val="28"/>
                <w:szCs w:val="28"/>
              </w:rPr>
            </w:pPr>
            <w:r w:rsidRPr="00763037">
              <w:rPr>
                <w:sz w:val="28"/>
                <w:szCs w:val="28"/>
              </w:rPr>
              <w:t>при</w:t>
            </w:r>
            <w:r w:rsidRPr="00763037">
              <w:rPr>
                <w:sz w:val="28"/>
                <w:szCs w:val="28"/>
              </w:rPr>
              <w:br/>
              <w:t>инвентаризации</w:t>
            </w:r>
          </w:p>
        </w:tc>
      </w:tr>
      <w:tr w:rsidR="00B01B68" w:rsidRPr="00763037" w:rsidTr="00B05CC3">
        <w:trPr>
          <w:trHeight w:val="800"/>
          <w:tblCellSpacing w:w="5" w:type="nil"/>
        </w:trPr>
        <w:tc>
          <w:tcPr>
            <w:tcW w:w="0" w:type="auto"/>
            <w:tcBorders>
              <w:top w:val="single" w:sz="4" w:space="0" w:color="auto"/>
              <w:left w:val="single" w:sz="4" w:space="0" w:color="auto"/>
              <w:bottom w:val="single" w:sz="4" w:space="0" w:color="auto"/>
              <w:right w:val="single" w:sz="4" w:space="0" w:color="auto"/>
            </w:tcBorders>
          </w:tcPr>
          <w:p w:rsidR="00B01B68" w:rsidRPr="0044302C" w:rsidRDefault="00B01B68" w:rsidP="00B05CC3">
            <w:pPr>
              <w:widowControl/>
              <w:jc w:val="right"/>
              <w:rPr>
                <w:sz w:val="28"/>
                <w:szCs w:val="28"/>
              </w:rPr>
            </w:pPr>
            <w:r>
              <w:rPr>
                <w:sz w:val="28"/>
                <w:szCs w:val="28"/>
              </w:rPr>
              <w:t>27</w:t>
            </w:r>
          </w:p>
        </w:tc>
        <w:tc>
          <w:tcPr>
            <w:tcW w:w="0" w:type="auto"/>
            <w:tcBorders>
              <w:left w:val="single" w:sz="4" w:space="0" w:color="auto"/>
              <w:bottom w:val="single" w:sz="4" w:space="0" w:color="auto"/>
              <w:right w:val="single" w:sz="4" w:space="0" w:color="auto"/>
            </w:tcBorders>
          </w:tcPr>
          <w:p w:rsidR="00B01B68" w:rsidRPr="0024344B" w:rsidRDefault="00DD2F3D" w:rsidP="00B05CC3">
            <w:pPr>
              <w:widowControl/>
              <w:rPr>
                <w:sz w:val="28"/>
                <w:szCs w:val="28"/>
              </w:rPr>
            </w:pPr>
            <w:hyperlink r:id="rId61" w:history="1">
              <w:r w:rsidR="00B01B68" w:rsidRPr="0024344B">
                <w:rPr>
                  <w:sz w:val="28"/>
                  <w:szCs w:val="28"/>
                </w:rPr>
                <w:t>0504086</w:t>
              </w:r>
            </w:hyperlink>
          </w:p>
        </w:tc>
        <w:tc>
          <w:tcPr>
            <w:tcW w:w="5611" w:type="dxa"/>
            <w:tcBorders>
              <w:left w:val="single" w:sz="4" w:space="0" w:color="auto"/>
              <w:bottom w:val="single" w:sz="4" w:space="0" w:color="auto"/>
              <w:right w:val="single" w:sz="4" w:space="0" w:color="auto"/>
            </w:tcBorders>
          </w:tcPr>
          <w:p w:rsidR="00B01B68" w:rsidRPr="00763037" w:rsidRDefault="00B01B68" w:rsidP="00B05CC3">
            <w:pPr>
              <w:widowControl/>
              <w:rPr>
                <w:sz w:val="28"/>
                <w:szCs w:val="28"/>
              </w:rPr>
            </w:pPr>
            <w:r w:rsidRPr="00763037">
              <w:rPr>
                <w:sz w:val="28"/>
                <w:szCs w:val="28"/>
              </w:rPr>
              <w:t xml:space="preserve">Инвентаризационная опись          </w:t>
            </w:r>
            <w:r w:rsidRPr="00763037">
              <w:rPr>
                <w:sz w:val="28"/>
                <w:szCs w:val="28"/>
              </w:rPr>
              <w:br/>
              <w:t xml:space="preserve">(сличительная ведомость) бланков  </w:t>
            </w:r>
            <w:r w:rsidRPr="00763037">
              <w:rPr>
                <w:sz w:val="28"/>
                <w:szCs w:val="28"/>
              </w:rPr>
              <w:br/>
              <w:t xml:space="preserve">строгой отчетности и денежных     </w:t>
            </w:r>
            <w:r w:rsidRPr="00763037">
              <w:rPr>
                <w:sz w:val="28"/>
                <w:szCs w:val="28"/>
              </w:rPr>
              <w:br/>
              <w:t xml:space="preserve">документов                        </w:t>
            </w:r>
          </w:p>
        </w:tc>
        <w:tc>
          <w:tcPr>
            <w:tcW w:w="2410" w:type="dxa"/>
            <w:tcBorders>
              <w:left w:val="single" w:sz="4" w:space="0" w:color="auto"/>
              <w:bottom w:val="single" w:sz="4" w:space="0" w:color="auto"/>
              <w:right w:val="single" w:sz="4" w:space="0" w:color="auto"/>
            </w:tcBorders>
          </w:tcPr>
          <w:p w:rsidR="00B01B68" w:rsidRPr="00763037" w:rsidRDefault="00B01B68" w:rsidP="00B05CC3">
            <w:pPr>
              <w:widowControl/>
              <w:rPr>
                <w:sz w:val="28"/>
                <w:szCs w:val="28"/>
              </w:rPr>
            </w:pPr>
            <w:r w:rsidRPr="00763037">
              <w:rPr>
                <w:sz w:val="28"/>
                <w:szCs w:val="28"/>
              </w:rPr>
              <w:t>при</w:t>
            </w:r>
            <w:r w:rsidRPr="00763037">
              <w:rPr>
                <w:sz w:val="28"/>
                <w:szCs w:val="28"/>
              </w:rPr>
              <w:br/>
              <w:t>инвентаризации</w:t>
            </w:r>
          </w:p>
        </w:tc>
      </w:tr>
      <w:tr w:rsidR="00B01B68" w:rsidRPr="00763037" w:rsidTr="00B05CC3">
        <w:trPr>
          <w:trHeight w:val="600"/>
          <w:tblCellSpacing w:w="5" w:type="nil"/>
        </w:trPr>
        <w:tc>
          <w:tcPr>
            <w:tcW w:w="0" w:type="auto"/>
            <w:tcBorders>
              <w:top w:val="single" w:sz="4" w:space="0" w:color="auto"/>
              <w:left w:val="single" w:sz="4" w:space="0" w:color="auto"/>
              <w:bottom w:val="single" w:sz="4" w:space="0" w:color="auto"/>
              <w:right w:val="single" w:sz="4" w:space="0" w:color="auto"/>
            </w:tcBorders>
          </w:tcPr>
          <w:p w:rsidR="00B01B68" w:rsidRPr="0044302C" w:rsidRDefault="00B01B68" w:rsidP="00B05CC3">
            <w:pPr>
              <w:widowControl/>
              <w:rPr>
                <w:sz w:val="28"/>
                <w:szCs w:val="28"/>
              </w:rPr>
            </w:pPr>
            <w:r w:rsidRPr="00763037">
              <w:rPr>
                <w:sz w:val="28"/>
                <w:szCs w:val="28"/>
              </w:rPr>
              <w:t xml:space="preserve"> </w:t>
            </w:r>
            <w:r>
              <w:rPr>
                <w:sz w:val="28"/>
                <w:szCs w:val="28"/>
                <w:lang w:val="en-US"/>
              </w:rPr>
              <w:t>2</w:t>
            </w:r>
            <w:r>
              <w:rPr>
                <w:sz w:val="28"/>
                <w:szCs w:val="28"/>
              </w:rPr>
              <w:t>8</w:t>
            </w:r>
          </w:p>
        </w:tc>
        <w:tc>
          <w:tcPr>
            <w:tcW w:w="0" w:type="auto"/>
            <w:tcBorders>
              <w:top w:val="single" w:sz="4" w:space="0" w:color="auto"/>
              <w:left w:val="single" w:sz="4" w:space="0" w:color="auto"/>
              <w:bottom w:val="single" w:sz="4" w:space="0" w:color="auto"/>
              <w:right w:val="single" w:sz="4" w:space="0" w:color="auto"/>
            </w:tcBorders>
          </w:tcPr>
          <w:p w:rsidR="00B01B68" w:rsidRDefault="00DD2F3D" w:rsidP="00B05CC3">
            <w:pPr>
              <w:widowControl/>
              <w:rPr>
                <w:sz w:val="28"/>
                <w:szCs w:val="28"/>
              </w:rPr>
            </w:pPr>
            <w:hyperlink r:id="rId62" w:history="1">
              <w:r w:rsidR="00B01B68" w:rsidRPr="0024344B">
                <w:rPr>
                  <w:sz w:val="28"/>
                  <w:szCs w:val="28"/>
                </w:rPr>
                <w:t>0504087</w:t>
              </w:r>
            </w:hyperlink>
          </w:p>
          <w:p w:rsidR="00B01B68" w:rsidRPr="0049783F" w:rsidRDefault="00B01B68" w:rsidP="00B05CC3">
            <w:pPr>
              <w:rPr>
                <w:sz w:val="28"/>
                <w:szCs w:val="28"/>
              </w:rPr>
            </w:pPr>
          </w:p>
        </w:tc>
        <w:tc>
          <w:tcPr>
            <w:tcW w:w="5611" w:type="dxa"/>
            <w:tcBorders>
              <w:top w:val="single" w:sz="4" w:space="0" w:color="auto"/>
              <w:left w:val="single" w:sz="4" w:space="0" w:color="auto"/>
              <w:bottom w:val="single" w:sz="4" w:space="0" w:color="auto"/>
              <w:right w:val="single" w:sz="4" w:space="0" w:color="auto"/>
            </w:tcBorders>
          </w:tcPr>
          <w:p w:rsidR="00B01B68" w:rsidRPr="00763037" w:rsidRDefault="00B01B68" w:rsidP="00B05CC3">
            <w:pPr>
              <w:widowControl/>
              <w:rPr>
                <w:sz w:val="28"/>
                <w:szCs w:val="28"/>
              </w:rPr>
            </w:pPr>
            <w:r w:rsidRPr="00763037">
              <w:rPr>
                <w:sz w:val="28"/>
                <w:szCs w:val="28"/>
              </w:rPr>
              <w:t xml:space="preserve">Инвентаризационная опись          </w:t>
            </w:r>
            <w:r w:rsidRPr="00763037">
              <w:rPr>
                <w:sz w:val="28"/>
                <w:szCs w:val="28"/>
              </w:rPr>
              <w:br/>
              <w:t xml:space="preserve">(сличительная ведомость) по       </w:t>
            </w:r>
            <w:r w:rsidRPr="00763037">
              <w:rPr>
                <w:sz w:val="28"/>
                <w:szCs w:val="28"/>
              </w:rPr>
              <w:br/>
              <w:t xml:space="preserve">объектам нефинансовых активов     </w:t>
            </w:r>
          </w:p>
        </w:tc>
        <w:tc>
          <w:tcPr>
            <w:tcW w:w="2410" w:type="dxa"/>
            <w:tcBorders>
              <w:top w:val="single" w:sz="4" w:space="0" w:color="auto"/>
              <w:left w:val="single" w:sz="4" w:space="0" w:color="auto"/>
              <w:bottom w:val="single" w:sz="4" w:space="0" w:color="auto"/>
              <w:right w:val="single" w:sz="4" w:space="0" w:color="auto"/>
            </w:tcBorders>
          </w:tcPr>
          <w:p w:rsidR="00B01B68" w:rsidRPr="00763037" w:rsidRDefault="00B01B68" w:rsidP="00B05CC3">
            <w:pPr>
              <w:widowControl/>
              <w:rPr>
                <w:sz w:val="28"/>
                <w:szCs w:val="28"/>
              </w:rPr>
            </w:pPr>
            <w:r w:rsidRPr="00763037">
              <w:rPr>
                <w:sz w:val="28"/>
                <w:szCs w:val="28"/>
              </w:rPr>
              <w:t>при</w:t>
            </w:r>
            <w:r w:rsidRPr="00763037">
              <w:rPr>
                <w:sz w:val="28"/>
                <w:szCs w:val="28"/>
              </w:rPr>
              <w:br/>
              <w:t>инвентаризации</w:t>
            </w:r>
          </w:p>
        </w:tc>
      </w:tr>
      <w:tr w:rsidR="00B01B68" w:rsidRPr="00763037" w:rsidTr="00B05CC3">
        <w:trPr>
          <w:trHeight w:val="400"/>
          <w:tblCellSpacing w:w="5" w:type="nil"/>
        </w:trPr>
        <w:tc>
          <w:tcPr>
            <w:tcW w:w="0" w:type="auto"/>
            <w:tcBorders>
              <w:top w:val="single" w:sz="4" w:space="0" w:color="auto"/>
              <w:left w:val="single" w:sz="4" w:space="0" w:color="auto"/>
              <w:bottom w:val="single" w:sz="4" w:space="0" w:color="auto"/>
              <w:right w:val="single" w:sz="4" w:space="0" w:color="auto"/>
            </w:tcBorders>
          </w:tcPr>
          <w:p w:rsidR="00B01B68" w:rsidRPr="00ED5F48" w:rsidRDefault="00B01B68" w:rsidP="00B05CC3">
            <w:pPr>
              <w:widowControl/>
              <w:rPr>
                <w:sz w:val="28"/>
                <w:szCs w:val="28"/>
                <w:lang w:val="en-US"/>
              </w:rPr>
            </w:pPr>
            <w:r w:rsidRPr="00763037">
              <w:rPr>
                <w:sz w:val="28"/>
                <w:szCs w:val="28"/>
              </w:rPr>
              <w:t xml:space="preserve"> </w:t>
            </w:r>
            <w:r>
              <w:rPr>
                <w:sz w:val="28"/>
                <w:szCs w:val="28"/>
              </w:rPr>
              <w:t>29</w:t>
            </w:r>
          </w:p>
        </w:tc>
        <w:tc>
          <w:tcPr>
            <w:tcW w:w="0" w:type="auto"/>
            <w:tcBorders>
              <w:left w:val="single" w:sz="4" w:space="0" w:color="auto"/>
              <w:bottom w:val="single" w:sz="4" w:space="0" w:color="auto"/>
              <w:right w:val="single" w:sz="4" w:space="0" w:color="auto"/>
            </w:tcBorders>
          </w:tcPr>
          <w:p w:rsidR="00B01B68" w:rsidRPr="0024344B" w:rsidRDefault="00DD2F3D" w:rsidP="00B05CC3">
            <w:pPr>
              <w:widowControl/>
              <w:rPr>
                <w:sz w:val="28"/>
                <w:szCs w:val="28"/>
              </w:rPr>
            </w:pPr>
            <w:hyperlink r:id="rId63" w:history="1">
              <w:r w:rsidR="00B01B68" w:rsidRPr="0024344B">
                <w:rPr>
                  <w:sz w:val="28"/>
                  <w:szCs w:val="28"/>
                </w:rPr>
                <w:t>0504088</w:t>
              </w:r>
            </w:hyperlink>
          </w:p>
        </w:tc>
        <w:tc>
          <w:tcPr>
            <w:tcW w:w="5611" w:type="dxa"/>
            <w:tcBorders>
              <w:left w:val="single" w:sz="4" w:space="0" w:color="auto"/>
              <w:bottom w:val="single" w:sz="4" w:space="0" w:color="auto"/>
              <w:right w:val="single" w:sz="4" w:space="0" w:color="auto"/>
            </w:tcBorders>
          </w:tcPr>
          <w:p w:rsidR="00B01B68" w:rsidRPr="00763037" w:rsidRDefault="00B01B68" w:rsidP="00B05CC3">
            <w:pPr>
              <w:widowControl/>
              <w:rPr>
                <w:sz w:val="28"/>
                <w:szCs w:val="28"/>
              </w:rPr>
            </w:pPr>
            <w:r w:rsidRPr="00763037">
              <w:rPr>
                <w:sz w:val="28"/>
                <w:szCs w:val="28"/>
              </w:rPr>
              <w:t xml:space="preserve">Инвентаризационная опись наличных </w:t>
            </w:r>
            <w:r w:rsidRPr="00763037">
              <w:rPr>
                <w:sz w:val="28"/>
                <w:szCs w:val="28"/>
              </w:rPr>
              <w:br/>
              <w:t xml:space="preserve">денежных средств                  </w:t>
            </w:r>
          </w:p>
        </w:tc>
        <w:tc>
          <w:tcPr>
            <w:tcW w:w="2410" w:type="dxa"/>
            <w:tcBorders>
              <w:left w:val="single" w:sz="4" w:space="0" w:color="auto"/>
              <w:bottom w:val="single" w:sz="4" w:space="0" w:color="auto"/>
              <w:right w:val="single" w:sz="4" w:space="0" w:color="auto"/>
            </w:tcBorders>
          </w:tcPr>
          <w:p w:rsidR="00B01B68" w:rsidRPr="00763037" w:rsidRDefault="00B01B68" w:rsidP="00B05CC3">
            <w:pPr>
              <w:widowControl/>
              <w:rPr>
                <w:sz w:val="28"/>
                <w:szCs w:val="28"/>
              </w:rPr>
            </w:pPr>
            <w:r w:rsidRPr="00763037">
              <w:rPr>
                <w:sz w:val="28"/>
                <w:szCs w:val="28"/>
              </w:rPr>
              <w:t>при</w:t>
            </w:r>
            <w:r w:rsidRPr="00763037">
              <w:rPr>
                <w:sz w:val="28"/>
                <w:szCs w:val="28"/>
              </w:rPr>
              <w:br/>
              <w:t>инвентаризации</w:t>
            </w:r>
          </w:p>
        </w:tc>
      </w:tr>
      <w:tr w:rsidR="00B01B68" w:rsidRPr="00763037" w:rsidTr="00B05CC3">
        <w:trPr>
          <w:trHeight w:val="600"/>
          <w:tblCellSpacing w:w="5" w:type="nil"/>
        </w:trPr>
        <w:tc>
          <w:tcPr>
            <w:tcW w:w="0" w:type="auto"/>
            <w:tcBorders>
              <w:top w:val="single" w:sz="4" w:space="0" w:color="auto"/>
              <w:left w:val="single" w:sz="4" w:space="0" w:color="auto"/>
              <w:bottom w:val="single" w:sz="4" w:space="0" w:color="auto"/>
              <w:right w:val="single" w:sz="4" w:space="0" w:color="auto"/>
            </w:tcBorders>
          </w:tcPr>
          <w:p w:rsidR="00B01B68" w:rsidRPr="0044302C" w:rsidRDefault="00B01B68" w:rsidP="00B05CC3">
            <w:pPr>
              <w:widowControl/>
              <w:rPr>
                <w:sz w:val="28"/>
                <w:szCs w:val="28"/>
              </w:rPr>
            </w:pPr>
            <w:r w:rsidRPr="00763037">
              <w:rPr>
                <w:sz w:val="28"/>
                <w:szCs w:val="28"/>
              </w:rPr>
              <w:t xml:space="preserve"> </w:t>
            </w:r>
            <w:r>
              <w:rPr>
                <w:sz w:val="28"/>
                <w:szCs w:val="28"/>
                <w:lang w:val="en-US"/>
              </w:rPr>
              <w:t>3</w:t>
            </w:r>
            <w:r>
              <w:rPr>
                <w:sz w:val="28"/>
                <w:szCs w:val="28"/>
              </w:rPr>
              <w:t>0</w:t>
            </w:r>
          </w:p>
        </w:tc>
        <w:tc>
          <w:tcPr>
            <w:tcW w:w="0" w:type="auto"/>
            <w:tcBorders>
              <w:left w:val="single" w:sz="4" w:space="0" w:color="auto"/>
              <w:bottom w:val="single" w:sz="4" w:space="0" w:color="auto"/>
              <w:right w:val="single" w:sz="4" w:space="0" w:color="auto"/>
            </w:tcBorders>
          </w:tcPr>
          <w:p w:rsidR="00B01B68" w:rsidRDefault="00DD2F3D" w:rsidP="00B05CC3">
            <w:pPr>
              <w:widowControl/>
              <w:rPr>
                <w:sz w:val="28"/>
                <w:szCs w:val="28"/>
                <w:lang w:val="en-US"/>
              </w:rPr>
            </w:pPr>
            <w:hyperlink r:id="rId64" w:history="1">
              <w:r w:rsidR="00B01B68" w:rsidRPr="0024344B">
                <w:rPr>
                  <w:sz w:val="28"/>
                  <w:szCs w:val="28"/>
                </w:rPr>
                <w:t>0504089</w:t>
              </w:r>
            </w:hyperlink>
          </w:p>
          <w:p w:rsidR="00B01B68" w:rsidRPr="0024344B" w:rsidRDefault="00B01B68" w:rsidP="00B05CC3">
            <w:pPr>
              <w:widowControl/>
              <w:rPr>
                <w:sz w:val="28"/>
                <w:szCs w:val="28"/>
                <w:lang w:val="en-US"/>
              </w:rPr>
            </w:pPr>
          </w:p>
        </w:tc>
        <w:tc>
          <w:tcPr>
            <w:tcW w:w="5611" w:type="dxa"/>
            <w:tcBorders>
              <w:top w:val="single" w:sz="4" w:space="0" w:color="auto"/>
              <w:left w:val="single" w:sz="4" w:space="0" w:color="auto"/>
              <w:bottom w:val="single" w:sz="4" w:space="0" w:color="auto"/>
              <w:right w:val="single" w:sz="4" w:space="0" w:color="auto"/>
            </w:tcBorders>
          </w:tcPr>
          <w:p w:rsidR="00B01B68" w:rsidRPr="00763037" w:rsidRDefault="00B01B68" w:rsidP="00B05CC3">
            <w:pPr>
              <w:widowControl/>
              <w:rPr>
                <w:sz w:val="28"/>
                <w:szCs w:val="28"/>
              </w:rPr>
            </w:pPr>
            <w:r w:rsidRPr="00763037">
              <w:rPr>
                <w:sz w:val="28"/>
                <w:szCs w:val="28"/>
              </w:rPr>
              <w:t xml:space="preserve">Инвентаризационная опись расчетов </w:t>
            </w:r>
            <w:r w:rsidRPr="00763037">
              <w:rPr>
                <w:sz w:val="28"/>
                <w:szCs w:val="28"/>
              </w:rPr>
              <w:br/>
              <w:t xml:space="preserve">с покупателями, поставщиками и    </w:t>
            </w:r>
            <w:r w:rsidRPr="00763037">
              <w:rPr>
                <w:sz w:val="28"/>
                <w:szCs w:val="28"/>
              </w:rPr>
              <w:br/>
              <w:t xml:space="preserve">прочими дебиторами и кредиторами  </w:t>
            </w:r>
          </w:p>
        </w:tc>
        <w:tc>
          <w:tcPr>
            <w:tcW w:w="2410" w:type="dxa"/>
            <w:tcBorders>
              <w:left w:val="single" w:sz="4" w:space="0" w:color="auto"/>
              <w:bottom w:val="single" w:sz="4" w:space="0" w:color="auto"/>
              <w:right w:val="single" w:sz="4" w:space="0" w:color="auto"/>
            </w:tcBorders>
          </w:tcPr>
          <w:p w:rsidR="00B01B68" w:rsidRPr="00763037" w:rsidRDefault="00B01B68" w:rsidP="00B05CC3">
            <w:pPr>
              <w:widowControl/>
              <w:rPr>
                <w:sz w:val="28"/>
                <w:szCs w:val="28"/>
              </w:rPr>
            </w:pPr>
            <w:r w:rsidRPr="00763037">
              <w:rPr>
                <w:sz w:val="28"/>
                <w:szCs w:val="28"/>
              </w:rPr>
              <w:t>при</w:t>
            </w:r>
            <w:r w:rsidRPr="00763037">
              <w:rPr>
                <w:sz w:val="28"/>
                <w:szCs w:val="28"/>
              </w:rPr>
              <w:br/>
              <w:t>инвентаризации</w:t>
            </w:r>
          </w:p>
        </w:tc>
      </w:tr>
      <w:tr w:rsidR="00B01B68" w:rsidRPr="00763037" w:rsidTr="00B05CC3">
        <w:trPr>
          <w:trHeight w:val="400"/>
          <w:tblCellSpacing w:w="5" w:type="nil"/>
        </w:trPr>
        <w:tc>
          <w:tcPr>
            <w:tcW w:w="0" w:type="auto"/>
            <w:tcBorders>
              <w:top w:val="single" w:sz="4" w:space="0" w:color="auto"/>
              <w:left w:val="single" w:sz="4" w:space="0" w:color="auto"/>
              <w:bottom w:val="single" w:sz="4" w:space="0" w:color="auto"/>
              <w:right w:val="single" w:sz="4" w:space="0" w:color="auto"/>
            </w:tcBorders>
          </w:tcPr>
          <w:p w:rsidR="00B01B68" w:rsidRPr="0044302C" w:rsidRDefault="00B01B68" w:rsidP="00B05CC3">
            <w:pPr>
              <w:widowControl/>
              <w:rPr>
                <w:sz w:val="28"/>
                <w:szCs w:val="28"/>
              </w:rPr>
            </w:pPr>
            <w:r w:rsidRPr="00763037">
              <w:rPr>
                <w:sz w:val="28"/>
                <w:szCs w:val="28"/>
              </w:rPr>
              <w:t xml:space="preserve"> </w:t>
            </w:r>
            <w:r>
              <w:rPr>
                <w:sz w:val="28"/>
                <w:szCs w:val="28"/>
                <w:lang w:val="en-US"/>
              </w:rPr>
              <w:t>3</w:t>
            </w:r>
            <w:r>
              <w:rPr>
                <w:sz w:val="28"/>
                <w:szCs w:val="28"/>
              </w:rPr>
              <w:t>1</w:t>
            </w:r>
          </w:p>
        </w:tc>
        <w:tc>
          <w:tcPr>
            <w:tcW w:w="0" w:type="auto"/>
            <w:tcBorders>
              <w:left w:val="single" w:sz="4" w:space="0" w:color="auto"/>
              <w:bottom w:val="single" w:sz="4" w:space="0" w:color="auto"/>
              <w:right w:val="single" w:sz="4" w:space="0" w:color="auto"/>
            </w:tcBorders>
          </w:tcPr>
          <w:p w:rsidR="00B01B68" w:rsidRPr="0024344B" w:rsidRDefault="00DD2F3D" w:rsidP="00B05CC3">
            <w:pPr>
              <w:widowControl/>
              <w:rPr>
                <w:sz w:val="28"/>
                <w:szCs w:val="28"/>
              </w:rPr>
            </w:pPr>
            <w:hyperlink r:id="rId65" w:history="1">
              <w:r w:rsidR="00B01B68" w:rsidRPr="0024344B">
                <w:rPr>
                  <w:sz w:val="28"/>
                  <w:szCs w:val="28"/>
                </w:rPr>
                <w:t>0504091</w:t>
              </w:r>
            </w:hyperlink>
          </w:p>
        </w:tc>
        <w:tc>
          <w:tcPr>
            <w:tcW w:w="5611" w:type="dxa"/>
            <w:tcBorders>
              <w:left w:val="single" w:sz="4" w:space="0" w:color="auto"/>
              <w:bottom w:val="single" w:sz="4" w:space="0" w:color="auto"/>
              <w:right w:val="single" w:sz="4" w:space="0" w:color="auto"/>
            </w:tcBorders>
          </w:tcPr>
          <w:p w:rsidR="00B01B68" w:rsidRPr="00763037" w:rsidRDefault="00B01B68" w:rsidP="00B05CC3">
            <w:pPr>
              <w:widowControl/>
              <w:rPr>
                <w:sz w:val="28"/>
                <w:szCs w:val="28"/>
              </w:rPr>
            </w:pPr>
            <w:r w:rsidRPr="00763037">
              <w:rPr>
                <w:sz w:val="28"/>
                <w:szCs w:val="28"/>
              </w:rPr>
              <w:t xml:space="preserve">Инвентаризационная опись расчетов </w:t>
            </w:r>
            <w:r w:rsidRPr="00763037">
              <w:rPr>
                <w:sz w:val="28"/>
                <w:szCs w:val="28"/>
              </w:rPr>
              <w:br/>
              <w:t xml:space="preserve">по доходам                        </w:t>
            </w:r>
          </w:p>
        </w:tc>
        <w:tc>
          <w:tcPr>
            <w:tcW w:w="2410" w:type="dxa"/>
            <w:tcBorders>
              <w:left w:val="single" w:sz="4" w:space="0" w:color="auto"/>
              <w:bottom w:val="single" w:sz="4" w:space="0" w:color="auto"/>
              <w:right w:val="single" w:sz="4" w:space="0" w:color="auto"/>
            </w:tcBorders>
          </w:tcPr>
          <w:p w:rsidR="00B01B68" w:rsidRPr="00763037" w:rsidRDefault="00B01B68" w:rsidP="00B05CC3">
            <w:pPr>
              <w:widowControl/>
              <w:rPr>
                <w:sz w:val="28"/>
                <w:szCs w:val="28"/>
              </w:rPr>
            </w:pPr>
            <w:r w:rsidRPr="00763037">
              <w:rPr>
                <w:sz w:val="28"/>
                <w:szCs w:val="28"/>
              </w:rPr>
              <w:t>при</w:t>
            </w:r>
            <w:r w:rsidRPr="00763037">
              <w:rPr>
                <w:sz w:val="28"/>
                <w:szCs w:val="28"/>
              </w:rPr>
              <w:br/>
              <w:t>инвентаризации</w:t>
            </w:r>
          </w:p>
        </w:tc>
      </w:tr>
      <w:tr w:rsidR="00B01B68" w:rsidRPr="00763037" w:rsidTr="00B05CC3">
        <w:trPr>
          <w:trHeight w:val="400"/>
          <w:tblCellSpacing w:w="5" w:type="nil"/>
        </w:trPr>
        <w:tc>
          <w:tcPr>
            <w:tcW w:w="0" w:type="auto"/>
            <w:tcBorders>
              <w:top w:val="single" w:sz="4" w:space="0" w:color="auto"/>
              <w:left w:val="single" w:sz="4" w:space="0" w:color="auto"/>
              <w:bottom w:val="single" w:sz="4" w:space="0" w:color="auto"/>
              <w:right w:val="single" w:sz="4" w:space="0" w:color="auto"/>
            </w:tcBorders>
          </w:tcPr>
          <w:p w:rsidR="00B01B68" w:rsidRPr="0044302C" w:rsidRDefault="00B01B68" w:rsidP="00B05CC3">
            <w:pPr>
              <w:widowControl/>
              <w:rPr>
                <w:sz w:val="28"/>
                <w:szCs w:val="28"/>
              </w:rPr>
            </w:pPr>
            <w:r w:rsidRPr="00763037">
              <w:rPr>
                <w:sz w:val="28"/>
                <w:szCs w:val="28"/>
              </w:rPr>
              <w:t xml:space="preserve"> </w:t>
            </w:r>
            <w:r>
              <w:rPr>
                <w:sz w:val="28"/>
                <w:szCs w:val="28"/>
                <w:lang w:val="en-US"/>
              </w:rPr>
              <w:t>3</w:t>
            </w:r>
            <w:r>
              <w:rPr>
                <w:sz w:val="28"/>
                <w:szCs w:val="28"/>
              </w:rPr>
              <w:t>2</w:t>
            </w:r>
          </w:p>
        </w:tc>
        <w:tc>
          <w:tcPr>
            <w:tcW w:w="0" w:type="auto"/>
            <w:tcBorders>
              <w:top w:val="single" w:sz="4" w:space="0" w:color="auto"/>
              <w:left w:val="single" w:sz="4" w:space="0" w:color="auto"/>
              <w:bottom w:val="single" w:sz="4" w:space="0" w:color="auto"/>
              <w:right w:val="single" w:sz="4" w:space="0" w:color="auto"/>
            </w:tcBorders>
          </w:tcPr>
          <w:p w:rsidR="00B01B68" w:rsidRDefault="00DD2F3D" w:rsidP="00B05CC3">
            <w:pPr>
              <w:widowControl/>
              <w:rPr>
                <w:sz w:val="28"/>
                <w:szCs w:val="28"/>
                <w:lang w:val="en-US"/>
              </w:rPr>
            </w:pPr>
            <w:hyperlink r:id="rId66" w:history="1">
              <w:r w:rsidR="00B01B68" w:rsidRPr="0024344B">
                <w:rPr>
                  <w:sz w:val="28"/>
                  <w:szCs w:val="28"/>
                </w:rPr>
                <w:t>0504092</w:t>
              </w:r>
            </w:hyperlink>
          </w:p>
          <w:p w:rsidR="00B01B68" w:rsidRPr="00ED5F48" w:rsidRDefault="00B01B68" w:rsidP="00B05CC3">
            <w:pPr>
              <w:widowControl/>
              <w:rPr>
                <w:sz w:val="28"/>
                <w:szCs w:val="28"/>
                <w:lang w:val="en-US"/>
              </w:rPr>
            </w:pPr>
          </w:p>
        </w:tc>
        <w:tc>
          <w:tcPr>
            <w:tcW w:w="5611" w:type="dxa"/>
            <w:tcBorders>
              <w:top w:val="single" w:sz="4" w:space="0" w:color="auto"/>
              <w:left w:val="single" w:sz="4" w:space="0" w:color="auto"/>
              <w:bottom w:val="single" w:sz="4" w:space="0" w:color="auto"/>
              <w:right w:val="single" w:sz="4" w:space="0" w:color="auto"/>
            </w:tcBorders>
          </w:tcPr>
          <w:p w:rsidR="00B01B68" w:rsidRPr="00763037" w:rsidRDefault="00B01B68" w:rsidP="00B05CC3">
            <w:pPr>
              <w:widowControl/>
              <w:rPr>
                <w:sz w:val="28"/>
                <w:szCs w:val="28"/>
              </w:rPr>
            </w:pPr>
            <w:r w:rsidRPr="00763037">
              <w:rPr>
                <w:sz w:val="28"/>
                <w:szCs w:val="28"/>
              </w:rPr>
              <w:t xml:space="preserve">Ведомость расхождений по          </w:t>
            </w:r>
            <w:r w:rsidRPr="00763037">
              <w:rPr>
                <w:sz w:val="28"/>
                <w:szCs w:val="28"/>
              </w:rPr>
              <w:br/>
              <w:t xml:space="preserve">результатам инвентаризации        </w:t>
            </w:r>
          </w:p>
        </w:tc>
        <w:tc>
          <w:tcPr>
            <w:tcW w:w="2410" w:type="dxa"/>
            <w:tcBorders>
              <w:top w:val="single" w:sz="4" w:space="0" w:color="auto"/>
              <w:left w:val="single" w:sz="4" w:space="0" w:color="auto"/>
              <w:bottom w:val="single" w:sz="4" w:space="0" w:color="auto"/>
              <w:right w:val="single" w:sz="4" w:space="0" w:color="auto"/>
            </w:tcBorders>
          </w:tcPr>
          <w:p w:rsidR="00B01B68" w:rsidRPr="00763037" w:rsidRDefault="00B01B68" w:rsidP="00B05CC3">
            <w:pPr>
              <w:widowControl/>
              <w:rPr>
                <w:sz w:val="28"/>
                <w:szCs w:val="28"/>
              </w:rPr>
            </w:pPr>
            <w:r w:rsidRPr="00763037">
              <w:rPr>
                <w:sz w:val="28"/>
                <w:szCs w:val="28"/>
              </w:rPr>
              <w:t>при</w:t>
            </w:r>
            <w:r w:rsidRPr="00763037">
              <w:rPr>
                <w:sz w:val="28"/>
                <w:szCs w:val="28"/>
              </w:rPr>
              <w:br/>
              <w:t>инвентаризации</w:t>
            </w:r>
          </w:p>
        </w:tc>
      </w:tr>
      <w:tr w:rsidR="00B01B68" w:rsidRPr="00763037" w:rsidTr="00B05CC3">
        <w:trPr>
          <w:trHeight w:val="400"/>
          <w:tblCellSpacing w:w="5" w:type="nil"/>
        </w:trPr>
        <w:tc>
          <w:tcPr>
            <w:tcW w:w="0" w:type="auto"/>
            <w:tcBorders>
              <w:top w:val="single" w:sz="4" w:space="0" w:color="auto"/>
              <w:left w:val="single" w:sz="4" w:space="0" w:color="auto"/>
              <w:bottom w:val="single" w:sz="4" w:space="0" w:color="auto"/>
              <w:right w:val="single" w:sz="4" w:space="0" w:color="auto"/>
            </w:tcBorders>
          </w:tcPr>
          <w:p w:rsidR="00B01B68" w:rsidRPr="0044302C" w:rsidRDefault="00B01B68" w:rsidP="00B05CC3">
            <w:pPr>
              <w:widowControl/>
              <w:rPr>
                <w:sz w:val="28"/>
                <w:szCs w:val="28"/>
              </w:rPr>
            </w:pPr>
            <w:r w:rsidRPr="00763037">
              <w:rPr>
                <w:sz w:val="28"/>
                <w:szCs w:val="28"/>
              </w:rPr>
              <w:t xml:space="preserve"> </w:t>
            </w:r>
            <w:r>
              <w:rPr>
                <w:sz w:val="28"/>
                <w:szCs w:val="28"/>
                <w:lang w:val="en-US"/>
              </w:rPr>
              <w:t>3</w:t>
            </w:r>
            <w:r>
              <w:rPr>
                <w:sz w:val="28"/>
                <w:szCs w:val="28"/>
              </w:rPr>
              <w:t>3</w:t>
            </w:r>
          </w:p>
        </w:tc>
        <w:tc>
          <w:tcPr>
            <w:tcW w:w="0" w:type="auto"/>
            <w:tcBorders>
              <w:top w:val="single" w:sz="4" w:space="0" w:color="auto"/>
              <w:left w:val="single" w:sz="4" w:space="0" w:color="auto"/>
              <w:bottom w:val="single" w:sz="4" w:space="0" w:color="auto"/>
              <w:right w:val="single" w:sz="4" w:space="0" w:color="auto"/>
            </w:tcBorders>
          </w:tcPr>
          <w:p w:rsidR="00B01B68" w:rsidRPr="0024344B" w:rsidRDefault="00DD2F3D" w:rsidP="00B05CC3">
            <w:pPr>
              <w:widowControl/>
              <w:rPr>
                <w:sz w:val="28"/>
                <w:szCs w:val="28"/>
              </w:rPr>
            </w:pPr>
            <w:hyperlink r:id="rId67" w:history="1">
              <w:r w:rsidR="00B01B68" w:rsidRPr="0024344B">
                <w:rPr>
                  <w:sz w:val="28"/>
                  <w:szCs w:val="28"/>
                </w:rPr>
                <w:t>05</w:t>
              </w:r>
            </w:hyperlink>
            <w:r w:rsidR="00B01B68">
              <w:rPr>
                <w:sz w:val="28"/>
                <w:szCs w:val="28"/>
              </w:rPr>
              <w:t>31456</w:t>
            </w:r>
          </w:p>
        </w:tc>
        <w:tc>
          <w:tcPr>
            <w:tcW w:w="5611" w:type="dxa"/>
            <w:tcBorders>
              <w:top w:val="single" w:sz="4" w:space="0" w:color="auto"/>
              <w:left w:val="single" w:sz="4" w:space="0" w:color="auto"/>
              <w:bottom w:val="single" w:sz="4" w:space="0" w:color="auto"/>
              <w:right w:val="single" w:sz="4" w:space="0" w:color="auto"/>
            </w:tcBorders>
          </w:tcPr>
          <w:p w:rsidR="00B01B68" w:rsidRPr="00763037" w:rsidRDefault="00B01B68" w:rsidP="00B05CC3">
            <w:pPr>
              <w:widowControl/>
              <w:rPr>
                <w:sz w:val="28"/>
                <w:szCs w:val="28"/>
              </w:rPr>
            </w:pPr>
            <w:r w:rsidRPr="00763037">
              <w:rPr>
                <w:sz w:val="28"/>
                <w:szCs w:val="28"/>
              </w:rPr>
              <w:t xml:space="preserve">Ведомость учета невыясненных      </w:t>
            </w:r>
            <w:r w:rsidRPr="00763037">
              <w:rPr>
                <w:sz w:val="28"/>
                <w:szCs w:val="28"/>
              </w:rPr>
              <w:br/>
              <w:t xml:space="preserve">поступлений                      </w:t>
            </w:r>
          </w:p>
        </w:tc>
        <w:tc>
          <w:tcPr>
            <w:tcW w:w="2410" w:type="dxa"/>
            <w:tcBorders>
              <w:top w:val="single" w:sz="4" w:space="0" w:color="auto"/>
              <w:left w:val="single" w:sz="4" w:space="0" w:color="auto"/>
              <w:bottom w:val="single" w:sz="4" w:space="0" w:color="auto"/>
              <w:right w:val="single" w:sz="4" w:space="0" w:color="auto"/>
            </w:tcBorders>
          </w:tcPr>
          <w:p w:rsidR="00B01B68" w:rsidRPr="00763037" w:rsidRDefault="00B01B68" w:rsidP="00B05CC3">
            <w:pPr>
              <w:widowControl/>
              <w:rPr>
                <w:sz w:val="28"/>
                <w:szCs w:val="28"/>
              </w:rPr>
            </w:pPr>
            <w:r w:rsidRPr="00763037">
              <w:rPr>
                <w:sz w:val="28"/>
                <w:szCs w:val="28"/>
              </w:rPr>
              <w:t>Ежегодно</w:t>
            </w:r>
          </w:p>
        </w:tc>
      </w:tr>
    </w:tbl>
    <w:p w:rsidR="00555AD8" w:rsidRDefault="00B01B68" w:rsidP="00555AD8">
      <w:pPr>
        <w:widowControl/>
        <w:ind w:firstLine="540"/>
        <w:jc w:val="both"/>
        <w:rPr>
          <w:sz w:val="28"/>
          <w:szCs w:val="28"/>
        </w:rPr>
      </w:pPr>
      <w:r w:rsidRPr="00E25B33">
        <w:rPr>
          <w:sz w:val="28"/>
          <w:szCs w:val="28"/>
        </w:rPr>
        <w:t>Кроме того, указанные регистры бюджетного учета формируются на бумажном носителе независимо от установленного срока по</w:t>
      </w:r>
      <w:r w:rsidR="00555AD8">
        <w:rPr>
          <w:sz w:val="28"/>
          <w:szCs w:val="28"/>
        </w:rPr>
        <w:t xml:space="preserve"> требованию проверяющих органов</w:t>
      </w:r>
    </w:p>
    <w:p w:rsidR="00C35D39" w:rsidRDefault="00C35D39" w:rsidP="00555AD8">
      <w:pPr>
        <w:widowControl/>
        <w:ind w:firstLine="540"/>
        <w:jc w:val="both"/>
        <w:rPr>
          <w:sz w:val="28"/>
          <w:szCs w:val="28"/>
        </w:rPr>
      </w:pPr>
    </w:p>
    <w:p w:rsidR="00C35D39" w:rsidRDefault="00C35D39" w:rsidP="00555AD8">
      <w:pPr>
        <w:widowControl/>
        <w:ind w:firstLine="540"/>
        <w:jc w:val="both"/>
        <w:rPr>
          <w:sz w:val="28"/>
          <w:szCs w:val="28"/>
        </w:rPr>
      </w:pPr>
    </w:p>
    <w:p w:rsidR="00C35D39" w:rsidRDefault="00C35D39" w:rsidP="00555AD8">
      <w:pPr>
        <w:widowControl/>
        <w:ind w:firstLine="540"/>
        <w:jc w:val="both"/>
        <w:rPr>
          <w:sz w:val="28"/>
          <w:szCs w:val="28"/>
        </w:rPr>
      </w:pPr>
    </w:p>
    <w:p w:rsidR="00C35D39" w:rsidRDefault="00C35D39" w:rsidP="00555AD8">
      <w:pPr>
        <w:widowControl/>
        <w:ind w:firstLine="540"/>
        <w:jc w:val="both"/>
        <w:rPr>
          <w:sz w:val="28"/>
          <w:szCs w:val="28"/>
        </w:rPr>
      </w:pPr>
    </w:p>
    <w:p w:rsidR="00C35D39" w:rsidRDefault="00C35D39" w:rsidP="00555AD8">
      <w:pPr>
        <w:widowControl/>
        <w:ind w:firstLine="540"/>
        <w:jc w:val="both"/>
        <w:rPr>
          <w:sz w:val="28"/>
          <w:szCs w:val="28"/>
        </w:rPr>
      </w:pPr>
    </w:p>
    <w:p w:rsidR="00C35D39" w:rsidRDefault="00C35D39" w:rsidP="00555AD8">
      <w:pPr>
        <w:widowControl/>
        <w:ind w:firstLine="540"/>
        <w:jc w:val="both"/>
        <w:rPr>
          <w:sz w:val="28"/>
          <w:szCs w:val="28"/>
        </w:rPr>
      </w:pPr>
    </w:p>
    <w:p w:rsidR="00C35D39" w:rsidRDefault="00C35D39" w:rsidP="00555AD8">
      <w:pPr>
        <w:widowControl/>
        <w:ind w:firstLine="540"/>
        <w:jc w:val="both"/>
        <w:rPr>
          <w:sz w:val="28"/>
          <w:szCs w:val="28"/>
        </w:rPr>
      </w:pPr>
    </w:p>
    <w:p w:rsidR="00C35D39" w:rsidRDefault="00C35D39" w:rsidP="00555AD8">
      <w:pPr>
        <w:widowControl/>
        <w:ind w:firstLine="540"/>
        <w:jc w:val="both"/>
        <w:rPr>
          <w:sz w:val="28"/>
          <w:szCs w:val="28"/>
        </w:rPr>
      </w:pPr>
    </w:p>
    <w:p w:rsidR="00C35D39" w:rsidRDefault="00C35D39" w:rsidP="00C35D39">
      <w:pPr>
        <w:widowControl/>
        <w:ind w:firstLine="540"/>
        <w:rPr>
          <w:sz w:val="28"/>
          <w:szCs w:val="28"/>
        </w:rPr>
      </w:pPr>
      <w:r>
        <w:rPr>
          <w:sz w:val="28"/>
          <w:szCs w:val="28"/>
        </w:rPr>
        <w:lastRenderedPageBreak/>
        <w:t xml:space="preserve">                                                                                        Приложение № 7 </w:t>
      </w:r>
    </w:p>
    <w:p w:rsidR="00C35D39" w:rsidRPr="009569E8" w:rsidRDefault="00C35D39" w:rsidP="00C35D39">
      <w:pPr>
        <w:widowControl/>
        <w:ind w:firstLine="540"/>
        <w:rPr>
          <w:sz w:val="28"/>
          <w:szCs w:val="28"/>
        </w:rPr>
      </w:pPr>
      <w:r>
        <w:rPr>
          <w:sz w:val="28"/>
          <w:szCs w:val="28"/>
        </w:rPr>
        <w:t xml:space="preserve">                                                                         К     Положению      о    реализации</w:t>
      </w:r>
    </w:p>
    <w:p w:rsidR="00C35D39" w:rsidRDefault="00C35D39" w:rsidP="00C35D39">
      <w:pPr>
        <w:shd w:val="clear" w:color="auto" w:fill="FFFFFF"/>
        <w:tabs>
          <w:tab w:val="left" w:pos="1214"/>
          <w:tab w:val="left" w:pos="5670"/>
        </w:tabs>
        <w:spacing w:line="322" w:lineRule="exact"/>
        <w:ind w:left="5664" w:right="74" w:firstLine="6"/>
        <w:jc w:val="both"/>
        <w:rPr>
          <w:sz w:val="28"/>
          <w:szCs w:val="28"/>
        </w:rPr>
      </w:pPr>
      <w:r w:rsidRPr="009569E8">
        <w:rPr>
          <w:sz w:val="28"/>
          <w:szCs w:val="28"/>
        </w:rPr>
        <w:t>Политики</w:t>
      </w:r>
      <w:r>
        <w:rPr>
          <w:sz w:val="28"/>
          <w:szCs w:val="28"/>
        </w:rPr>
        <w:t xml:space="preserve">     </w:t>
      </w:r>
      <w:r w:rsidRPr="009569E8">
        <w:rPr>
          <w:sz w:val="28"/>
          <w:szCs w:val="28"/>
        </w:rPr>
        <w:t xml:space="preserve"> </w:t>
      </w:r>
      <w:r>
        <w:rPr>
          <w:sz w:val="28"/>
          <w:szCs w:val="28"/>
        </w:rPr>
        <w:t xml:space="preserve">  в            </w:t>
      </w:r>
      <w:proofErr w:type="gramStart"/>
      <w:r>
        <w:rPr>
          <w:sz w:val="28"/>
          <w:szCs w:val="28"/>
        </w:rPr>
        <w:t>финансовом</w:t>
      </w:r>
      <w:proofErr w:type="gramEnd"/>
      <w:r>
        <w:rPr>
          <w:sz w:val="28"/>
          <w:szCs w:val="28"/>
        </w:rPr>
        <w:t xml:space="preserve">    </w:t>
      </w:r>
    </w:p>
    <w:p w:rsidR="00C35D39" w:rsidRDefault="00C35D39" w:rsidP="00C35D39">
      <w:pPr>
        <w:shd w:val="clear" w:color="auto" w:fill="FFFFFF"/>
        <w:tabs>
          <w:tab w:val="left" w:pos="1214"/>
          <w:tab w:val="left" w:pos="5670"/>
        </w:tabs>
        <w:spacing w:line="322" w:lineRule="exact"/>
        <w:ind w:left="5664" w:right="74" w:firstLine="6"/>
        <w:jc w:val="both"/>
        <w:rPr>
          <w:sz w:val="28"/>
          <w:szCs w:val="28"/>
        </w:rPr>
      </w:pPr>
      <w:proofErr w:type="gramStart"/>
      <w:r>
        <w:rPr>
          <w:sz w:val="28"/>
          <w:szCs w:val="28"/>
        </w:rPr>
        <w:t>управлении</w:t>
      </w:r>
      <w:proofErr w:type="gramEnd"/>
      <w:r>
        <w:rPr>
          <w:sz w:val="28"/>
          <w:szCs w:val="28"/>
        </w:rPr>
        <w:t xml:space="preserve">             Администрации   </w:t>
      </w:r>
    </w:p>
    <w:p w:rsidR="00C35D39" w:rsidRDefault="00C35D39" w:rsidP="00C35D39">
      <w:pPr>
        <w:shd w:val="clear" w:color="auto" w:fill="FFFFFF"/>
        <w:tabs>
          <w:tab w:val="left" w:pos="1214"/>
          <w:tab w:val="left" w:pos="5670"/>
        </w:tabs>
        <w:spacing w:line="322" w:lineRule="exact"/>
        <w:ind w:left="5664" w:right="74" w:firstLine="6"/>
        <w:jc w:val="both"/>
        <w:rPr>
          <w:sz w:val="28"/>
          <w:szCs w:val="28"/>
        </w:rPr>
      </w:pPr>
      <w:r>
        <w:rPr>
          <w:sz w:val="28"/>
          <w:szCs w:val="28"/>
        </w:rPr>
        <w:t xml:space="preserve">муниципального             образования  </w:t>
      </w:r>
    </w:p>
    <w:p w:rsidR="00C35D39" w:rsidRDefault="00C35D39" w:rsidP="00C35D39">
      <w:pPr>
        <w:shd w:val="clear" w:color="auto" w:fill="FFFFFF"/>
        <w:tabs>
          <w:tab w:val="left" w:pos="1214"/>
          <w:tab w:val="left" w:pos="5670"/>
        </w:tabs>
        <w:spacing w:line="322" w:lineRule="exact"/>
        <w:ind w:left="5664" w:right="74" w:firstLine="6"/>
        <w:jc w:val="both"/>
        <w:rPr>
          <w:sz w:val="28"/>
          <w:szCs w:val="28"/>
        </w:rPr>
      </w:pPr>
      <w:r>
        <w:rPr>
          <w:sz w:val="28"/>
          <w:szCs w:val="28"/>
        </w:rPr>
        <w:t xml:space="preserve">«Смоленский муниципальный округ»         </w:t>
      </w:r>
      <w:r w:rsidRPr="009569E8">
        <w:rPr>
          <w:sz w:val="28"/>
          <w:szCs w:val="28"/>
        </w:rPr>
        <w:t xml:space="preserve">Смоленской </w:t>
      </w:r>
      <w:r>
        <w:rPr>
          <w:sz w:val="28"/>
          <w:szCs w:val="28"/>
        </w:rPr>
        <w:t xml:space="preserve">     </w:t>
      </w:r>
      <w:r w:rsidRPr="009569E8">
        <w:rPr>
          <w:sz w:val="28"/>
          <w:szCs w:val="28"/>
        </w:rPr>
        <w:t>области</w:t>
      </w:r>
    </w:p>
    <w:p w:rsidR="00C35D39" w:rsidRDefault="00C35D39" w:rsidP="00555AD8">
      <w:pPr>
        <w:widowControl/>
        <w:ind w:firstLine="540"/>
        <w:jc w:val="both"/>
        <w:rPr>
          <w:sz w:val="28"/>
          <w:szCs w:val="28"/>
        </w:rPr>
      </w:pPr>
    </w:p>
    <w:p w:rsidR="00BC3104" w:rsidRDefault="00BC3104" w:rsidP="00555AD8">
      <w:pPr>
        <w:widowControl/>
        <w:ind w:firstLine="540"/>
        <w:jc w:val="both"/>
        <w:rPr>
          <w:sz w:val="28"/>
          <w:szCs w:val="28"/>
        </w:rPr>
      </w:pPr>
    </w:p>
    <w:p w:rsidR="00BC3104" w:rsidRPr="00BC3104" w:rsidRDefault="00BC3104" w:rsidP="00BC3104">
      <w:pPr>
        <w:widowControl/>
        <w:autoSpaceDE/>
        <w:autoSpaceDN/>
        <w:adjustRightInd/>
        <w:spacing w:after="200" w:line="276" w:lineRule="auto"/>
        <w:ind w:left="-283"/>
        <w:jc w:val="center"/>
        <w:rPr>
          <w:rFonts w:eastAsia="Calibri"/>
          <w:b/>
          <w:sz w:val="28"/>
          <w:szCs w:val="28"/>
          <w:lang w:eastAsia="en-US"/>
        </w:rPr>
      </w:pPr>
      <w:r w:rsidRPr="00BC3104">
        <w:rPr>
          <w:rFonts w:eastAsia="Calibri"/>
          <w:b/>
          <w:sz w:val="28"/>
          <w:szCs w:val="28"/>
          <w:lang w:eastAsia="en-US"/>
        </w:rPr>
        <w:t>ПОЛОЖЕНИЕ</w:t>
      </w:r>
    </w:p>
    <w:p w:rsidR="00BC3104" w:rsidRPr="00BC3104" w:rsidRDefault="00BC3104" w:rsidP="00BC3104">
      <w:pPr>
        <w:widowControl/>
        <w:autoSpaceDE/>
        <w:autoSpaceDN/>
        <w:adjustRightInd/>
        <w:spacing w:after="200" w:line="276" w:lineRule="auto"/>
        <w:jc w:val="center"/>
        <w:rPr>
          <w:rFonts w:eastAsia="Calibri"/>
          <w:b/>
          <w:sz w:val="28"/>
          <w:szCs w:val="28"/>
          <w:lang w:eastAsia="en-US"/>
        </w:rPr>
      </w:pPr>
      <w:r w:rsidRPr="00BC3104">
        <w:rPr>
          <w:rFonts w:eastAsia="Calibri"/>
          <w:b/>
          <w:sz w:val="28"/>
          <w:szCs w:val="28"/>
          <w:lang w:eastAsia="en-US"/>
        </w:rPr>
        <w:t>о выдаче расчетных листков сотрудникам учреждения</w:t>
      </w:r>
    </w:p>
    <w:p w:rsidR="00BC3104" w:rsidRPr="00BC3104" w:rsidRDefault="00BC3104" w:rsidP="00BC3104">
      <w:pPr>
        <w:widowControl/>
        <w:numPr>
          <w:ilvl w:val="0"/>
          <w:numId w:val="39"/>
        </w:numPr>
        <w:autoSpaceDE/>
        <w:autoSpaceDN/>
        <w:adjustRightInd/>
        <w:spacing w:after="200" w:line="276" w:lineRule="auto"/>
        <w:ind w:left="2628"/>
        <w:rPr>
          <w:rFonts w:eastAsia="Calibri"/>
          <w:b/>
          <w:sz w:val="28"/>
          <w:szCs w:val="28"/>
          <w:lang w:eastAsia="en-US"/>
        </w:rPr>
      </w:pPr>
      <w:r w:rsidRPr="00BC3104">
        <w:rPr>
          <w:rFonts w:eastAsia="Calibri"/>
          <w:b/>
          <w:sz w:val="28"/>
          <w:szCs w:val="28"/>
          <w:lang w:eastAsia="en-US"/>
        </w:rPr>
        <w:t xml:space="preserve">   Общие положения </w:t>
      </w:r>
    </w:p>
    <w:p w:rsidR="00BC3104" w:rsidRPr="00BC3104" w:rsidRDefault="00BC3104" w:rsidP="00BC3104">
      <w:pPr>
        <w:widowControl/>
        <w:numPr>
          <w:ilvl w:val="1"/>
          <w:numId w:val="39"/>
        </w:numPr>
        <w:autoSpaceDE/>
        <w:autoSpaceDN/>
        <w:adjustRightInd/>
        <w:spacing w:after="200" w:line="276" w:lineRule="auto"/>
        <w:ind w:left="142" w:hanging="426"/>
        <w:rPr>
          <w:rFonts w:eastAsia="Calibri"/>
          <w:sz w:val="28"/>
          <w:szCs w:val="28"/>
          <w:lang w:eastAsia="en-US"/>
        </w:rPr>
      </w:pPr>
      <w:r w:rsidRPr="00BC3104">
        <w:rPr>
          <w:rFonts w:eastAsia="Calibri"/>
          <w:sz w:val="28"/>
          <w:szCs w:val="28"/>
          <w:lang w:eastAsia="en-US"/>
        </w:rPr>
        <w:t>Настоящее положение разработано в соответствии с Трудовым кодексом Российской Федерации.</w:t>
      </w:r>
    </w:p>
    <w:p w:rsidR="00BC3104" w:rsidRPr="00BC3104" w:rsidRDefault="00BC3104" w:rsidP="00BC3104">
      <w:pPr>
        <w:widowControl/>
        <w:autoSpaceDE/>
        <w:autoSpaceDN/>
        <w:adjustRightInd/>
        <w:spacing w:after="200" w:line="276" w:lineRule="auto"/>
        <w:ind w:left="142" w:hanging="426"/>
        <w:rPr>
          <w:rFonts w:eastAsia="Calibri"/>
          <w:sz w:val="28"/>
          <w:szCs w:val="28"/>
          <w:lang w:eastAsia="en-US"/>
        </w:rPr>
      </w:pPr>
      <w:r w:rsidRPr="00BC3104">
        <w:rPr>
          <w:rFonts w:eastAsia="Calibri"/>
          <w:sz w:val="28"/>
          <w:szCs w:val="28"/>
          <w:lang w:eastAsia="en-US"/>
        </w:rPr>
        <w:t>Настоящее Положение устанавливает порядок оформления и выдачи расчетных листков сотрудникам.</w:t>
      </w:r>
    </w:p>
    <w:p w:rsidR="00BC3104" w:rsidRPr="00BC3104" w:rsidRDefault="00BC3104" w:rsidP="00BC3104">
      <w:pPr>
        <w:widowControl/>
        <w:numPr>
          <w:ilvl w:val="1"/>
          <w:numId w:val="39"/>
        </w:numPr>
        <w:autoSpaceDE/>
        <w:autoSpaceDN/>
        <w:adjustRightInd/>
        <w:spacing w:after="200" w:line="276" w:lineRule="auto"/>
        <w:ind w:left="142" w:hanging="426"/>
        <w:rPr>
          <w:rFonts w:eastAsia="Calibri"/>
          <w:sz w:val="28"/>
          <w:szCs w:val="28"/>
          <w:lang w:eastAsia="en-US"/>
        </w:rPr>
      </w:pPr>
      <w:r w:rsidRPr="00BC3104">
        <w:rPr>
          <w:rFonts w:eastAsia="Calibri"/>
          <w:sz w:val="28"/>
          <w:szCs w:val="28"/>
          <w:lang w:eastAsia="en-US"/>
        </w:rPr>
        <w:t>Расчетный листок – это письменное извещение работнику о:</w:t>
      </w:r>
    </w:p>
    <w:p w:rsidR="00BC3104" w:rsidRPr="00BC3104" w:rsidRDefault="00BC3104" w:rsidP="00BC3104">
      <w:pPr>
        <w:widowControl/>
        <w:numPr>
          <w:ilvl w:val="0"/>
          <w:numId w:val="40"/>
        </w:numPr>
        <w:autoSpaceDE/>
        <w:autoSpaceDN/>
        <w:adjustRightInd/>
        <w:spacing w:after="200" w:line="276" w:lineRule="auto"/>
        <w:ind w:left="284" w:hanging="284"/>
        <w:rPr>
          <w:rFonts w:eastAsia="Calibri"/>
          <w:sz w:val="28"/>
          <w:szCs w:val="28"/>
          <w:lang w:eastAsia="en-US"/>
        </w:rPr>
      </w:pPr>
      <w:r w:rsidRPr="00BC3104">
        <w:rPr>
          <w:rFonts w:eastAsia="Calibri"/>
          <w:sz w:val="28"/>
          <w:szCs w:val="28"/>
          <w:lang w:eastAsia="en-US"/>
        </w:rPr>
        <w:t xml:space="preserve">составных </w:t>
      </w:r>
      <w:proofErr w:type="gramStart"/>
      <w:r w:rsidRPr="00BC3104">
        <w:rPr>
          <w:rFonts w:eastAsia="Calibri"/>
          <w:sz w:val="28"/>
          <w:szCs w:val="28"/>
          <w:lang w:eastAsia="en-US"/>
        </w:rPr>
        <w:t>частях</w:t>
      </w:r>
      <w:proofErr w:type="gramEnd"/>
      <w:r w:rsidRPr="00BC3104">
        <w:rPr>
          <w:rFonts w:eastAsia="Calibri"/>
          <w:sz w:val="28"/>
          <w:szCs w:val="28"/>
          <w:lang w:eastAsia="en-US"/>
        </w:rPr>
        <w:t xml:space="preserve"> заработной платы, причитающейся ему за соответствующий период;</w:t>
      </w:r>
    </w:p>
    <w:p w:rsidR="00BC3104" w:rsidRPr="00BC3104" w:rsidRDefault="00BC3104" w:rsidP="00BC3104">
      <w:pPr>
        <w:widowControl/>
        <w:numPr>
          <w:ilvl w:val="0"/>
          <w:numId w:val="40"/>
        </w:numPr>
        <w:autoSpaceDE/>
        <w:autoSpaceDN/>
        <w:adjustRightInd/>
        <w:spacing w:after="200" w:line="276" w:lineRule="auto"/>
        <w:ind w:left="426" w:hanging="426"/>
        <w:rPr>
          <w:rFonts w:eastAsia="Calibri"/>
          <w:sz w:val="28"/>
          <w:szCs w:val="28"/>
          <w:lang w:eastAsia="en-US"/>
        </w:rPr>
      </w:pPr>
      <w:proofErr w:type="gramStart"/>
      <w:r w:rsidRPr="00BC3104">
        <w:rPr>
          <w:rFonts w:eastAsia="Calibri"/>
          <w:sz w:val="28"/>
          <w:szCs w:val="28"/>
          <w:lang w:eastAsia="en-US"/>
        </w:rPr>
        <w:t>размерах</w:t>
      </w:r>
      <w:proofErr w:type="gramEnd"/>
      <w:r w:rsidRPr="00BC3104">
        <w:rPr>
          <w:rFonts w:eastAsia="Calibri"/>
          <w:sz w:val="28"/>
          <w:szCs w:val="28"/>
          <w:lang w:eastAsia="en-US"/>
        </w:rPr>
        <w:t xml:space="preserve"> иных сумм, начисленных работнику, в том числе денежной компенсации за нарушение работодателем установленного срока выплаты заработной платы, оплаты отпуска, выплат при увольнении и других выплат, причитающихся работнику;</w:t>
      </w:r>
    </w:p>
    <w:p w:rsidR="00BC3104" w:rsidRPr="00BC3104" w:rsidRDefault="00BC3104" w:rsidP="00BC3104">
      <w:pPr>
        <w:widowControl/>
        <w:numPr>
          <w:ilvl w:val="0"/>
          <w:numId w:val="40"/>
        </w:numPr>
        <w:autoSpaceDE/>
        <w:autoSpaceDN/>
        <w:adjustRightInd/>
        <w:spacing w:after="200" w:line="276" w:lineRule="auto"/>
        <w:ind w:left="426" w:hanging="426"/>
        <w:rPr>
          <w:rFonts w:eastAsia="Calibri"/>
          <w:sz w:val="28"/>
          <w:szCs w:val="28"/>
          <w:lang w:eastAsia="en-US"/>
        </w:rPr>
      </w:pPr>
      <w:proofErr w:type="gramStart"/>
      <w:r w:rsidRPr="00BC3104">
        <w:rPr>
          <w:rFonts w:eastAsia="Calibri"/>
          <w:sz w:val="28"/>
          <w:szCs w:val="28"/>
          <w:lang w:eastAsia="en-US"/>
        </w:rPr>
        <w:t>размерах</w:t>
      </w:r>
      <w:proofErr w:type="gramEnd"/>
      <w:r w:rsidRPr="00BC3104">
        <w:rPr>
          <w:rFonts w:eastAsia="Calibri"/>
          <w:sz w:val="28"/>
          <w:szCs w:val="28"/>
          <w:lang w:eastAsia="en-US"/>
        </w:rPr>
        <w:t xml:space="preserve"> и основаниях произведенных удержаний;</w:t>
      </w:r>
    </w:p>
    <w:p w:rsidR="00BC3104" w:rsidRPr="00BC3104" w:rsidRDefault="00BC3104" w:rsidP="00BC3104">
      <w:pPr>
        <w:widowControl/>
        <w:numPr>
          <w:ilvl w:val="0"/>
          <w:numId w:val="40"/>
        </w:numPr>
        <w:autoSpaceDE/>
        <w:autoSpaceDN/>
        <w:adjustRightInd/>
        <w:spacing w:after="200" w:line="276" w:lineRule="auto"/>
        <w:ind w:left="426" w:hanging="426"/>
        <w:rPr>
          <w:rFonts w:eastAsia="Calibri"/>
          <w:sz w:val="28"/>
          <w:szCs w:val="28"/>
          <w:lang w:eastAsia="en-US"/>
        </w:rPr>
      </w:pPr>
      <w:r w:rsidRPr="00BC3104">
        <w:rPr>
          <w:rFonts w:eastAsia="Calibri"/>
          <w:sz w:val="28"/>
          <w:szCs w:val="28"/>
          <w:lang w:eastAsia="en-US"/>
        </w:rPr>
        <w:t>об общей денежной сумме, подлежащей выплате.</w:t>
      </w:r>
    </w:p>
    <w:p w:rsidR="00BC3104" w:rsidRPr="00BC3104" w:rsidRDefault="00BC3104" w:rsidP="00BC3104">
      <w:pPr>
        <w:widowControl/>
        <w:numPr>
          <w:ilvl w:val="1"/>
          <w:numId w:val="39"/>
        </w:numPr>
        <w:autoSpaceDE/>
        <w:autoSpaceDN/>
        <w:adjustRightInd/>
        <w:spacing w:after="200" w:line="276" w:lineRule="auto"/>
        <w:ind w:left="142" w:hanging="426"/>
        <w:rPr>
          <w:rFonts w:eastAsia="Calibri"/>
          <w:sz w:val="28"/>
          <w:szCs w:val="28"/>
          <w:lang w:eastAsia="en-US"/>
        </w:rPr>
      </w:pPr>
      <w:r w:rsidRPr="00BC3104">
        <w:rPr>
          <w:rFonts w:eastAsia="Calibri"/>
          <w:sz w:val="28"/>
          <w:szCs w:val="28"/>
          <w:lang w:eastAsia="en-US"/>
        </w:rPr>
        <w:t xml:space="preserve">Форма расчетного листка из бухгалтерской программы. </w:t>
      </w:r>
    </w:p>
    <w:p w:rsidR="00BC3104" w:rsidRPr="00BC3104" w:rsidRDefault="00BC3104" w:rsidP="00BC3104">
      <w:pPr>
        <w:widowControl/>
        <w:autoSpaceDE/>
        <w:autoSpaceDN/>
        <w:adjustRightInd/>
        <w:spacing w:after="200" w:line="276" w:lineRule="auto"/>
        <w:ind w:left="850"/>
        <w:rPr>
          <w:rFonts w:eastAsia="Calibri"/>
          <w:sz w:val="28"/>
          <w:szCs w:val="28"/>
          <w:lang w:eastAsia="en-US"/>
        </w:rPr>
      </w:pPr>
    </w:p>
    <w:p w:rsidR="00BC3104" w:rsidRPr="00BC3104" w:rsidRDefault="00BC3104" w:rsidP="00BC3104">
      <w:pPr>
        <w:widowControl/>
        <w:numPr>
          <w:ilvl w:val="0"/>
          <w:numId w:val="39"/>
        </w:numPr>
        <w:autoSpaceDE/>
        <w:autoSpaceDN/>
        <w:adjustRightInd/>
        <w:spacing w:after="200" w:line="276" w:lineRule="auto"/>
        <w:ind w:left="1957" w:hanging="426"/>
        <w:rPr>
          <w:rFonts w:eastAsia="Calibri"/>
          <w:b/>
          <w:sz w:val="28"/>
          <w:szCs w:val="28"/>
          <w:lang w:eastAsia="en-US"/>
        </w:rPr>
      </w:pPr>
      <w:r w:rsidRPr="00BC3104">
        <w:rPr>
          <w:rFonts w:eastAsia="Calibri"/>
          <w:b/>
          <w:sz w:val="28"/>
          <w:szCs w:val="28"/>
          <w:lang w:eastAsia="en-US"/>
        </w:rPr>
        <w:t>Порядок выдачи расчетных листков</w:t>
      </w:r>
    </w:p>
    <w:p w:rsidR="00BC3104" w:rsidRPr="00BC3104" w:rsidRDefault="00BC3104" w:rsidP="00BC3104">
      <w:pPr>
        <w:widowControl/>
        <w:numPr>
          <w:ilvl w:val="1"/>
          <w:numId w:val="39"/>
        </w:numPr>
        <w:autoSpaceDE/>
        <w:autoSpaceDN/>
        <w:adjustRightInd/>
        <w:spacing w:after="200" w:line="276" w:lineRule="auto"/>
        <w:ind w:left="142" w:hanging="426"/>
        <w:rPr>
          <w:rFonts w:eastAsia="Calibri"/>
          <w:sz w:val="28"/>
          <w:szCs w:val="28"/>
          <w:lang w:eastAsia="en-US"/>
        </w:rPr>
      </w:pPr>
      <w:r w:rsidRPr="00BC3104">
        <w:rPr>
          <w:rFonts w:eastAsia="Calibri"/>
          <w:sz w:val="28"/>
          <w:szCs w:val="28"/>
          <w:lang w:eastAsia="en-US"/>
        </w:rPr>
        <w:t>При выдаче (перечислении на заработную банковскую карту) заработной платы и иного дохода бухгалтер оформляет на каждого сотрудника расчетный листок по установленной форме (форма в бухгалтерской программе).</w:t>
      </w:r>
    </w:p>
    <w:p w:rsidR="00BC3104" w:rsidRPr="00BC3104" w:rsidRDefault="00BC3104" w:rsidP="00BC3104">
      <w:pPr>
        <w:widowControl/>
        <w:numPr>
          <w:ilvl w:val="1"/>
          <w:numId w:val="39"/>
        </w:numPr>
        <w:autoSpaceDE/>
        <w:autoSpaceDN/>
        <w:adjustRightInd/>
        <w:spacing w:after="200" w:line="276" w:lineRule="auto"/>
        <w:ind w:left="142" w:hanging="426"/>
        <w:rPr>
          <w:rFonts w:eastAsia="Calibri"/>
          <w:sz w:val="28"/>
          <w:szCs w:val="28"/>
          <w:lang w:eastAsia="en-US"/>
        </w:rPr>
      </w:pPr>
      <w:r w:rsidRPr="00BC3104">
        <w:rPr>
          <w:rFonts w:eastAsia="Calibri"/>
          <w:sz w:val="28"/>
          <w:szCs w:val="28"/>
          <w:lang w:eastAsia="en-US"/>
        </w:rPr>
        <w:lastRenderedPageBreak/>
        <w:t xml:space="preserve">Бухгалтер выдает расчетные листки сотрудникам учреждения в день выплаты заработной платы за расчетный месяц. </w:t>
      </w:r>
    </w:p>
    <w:p w:rsidR="00BC3104" w:rsidRPr="00BC3104" w:rsidRDefault="00BC3104" w:rsidP="00BC3104">
      <w:pPr>
        <w:widowControl/>
        <w:numPr>
          <w:ilvl w:val="1"/>
          <w:numId w:val="39"/>
        </w:numPr>
        <w:autoSpaceDE/>
        <w:autoSpaceDN/>
        <w:adjustRightInd/>
        <w:spacing w:after="200" w:line="276" w:lineRule="auto"/>
        <w:ind w:left="142" w:hanging="426"/>
        <w:rPr>
          <w:rFonts w:eastAsia="Calibri"/>
          <w:sz w:val="28"/>
          <w:szCs w:val="28"/>
          <w:lang w:eastAsia="en-US"/>
        </w:rPr>
      </w:pPr>
      <w:r w:rsidRPr="00BC3104">
        <w:rPr>
          <w:rFonts w:eastAsia="Calibri"/>
          <w:sz w:val="28"/>
          <w:szCs w:val="28"/>
          <w:lang w:eastAsia="en-US"/>
        </w:rPr>
        <w:t>Расчетные листки выдаются всем сотрудникам под личную подпись в журнале учета выдачи расчетных листков.</w:t>
      </w:r>
    </w:p>
    <w:p w:rsidR="00BC3104" w:rsidRPr="00BC3104" w:rsidRDefault="00BC3104" w:rsidP="00BC3104">
      <w:pPr>
        <w:widowControl/>
        <w:numPr>
          <w:ilvl w:val="1"/>
          <w:numId w:val="39"/>
        </w:numPr>
        <w:autoSpaceDE/>
        <w:autoSpaceDN/>
        <w:adjustRightInd/>
        <w:spacing w:after="200" w:line="276" w:lineRule="auto"/>
        <w:ind w:left="142" w:hanging="426"/>
        <w:rPr>
          <w:rFonts w:eastAsia="Calibri"/>
          <w:sz w:val="28"/>
          <w:szCs w:val="28"/>
          <w:lang w:eastAsia="en-US"/>
        </w:rPr>
      </w:pPr>
      <w:r w:rsidRPr="00BC3104">
        <w:rPr>
          <w:rFonts w:eastAsia="Calibri"/>
          <w:sz w:val="28"/>
          <w:szCs w:val="28"/>
          <w:lang w:eastAsia="en-US"/>
        </w:rPr>
        <w:t xml:space="preserve"> Бухгалтер, назначенный </w:t>
      </w:r>
      <w:proofErr w:type="gramStart"/>
      <w:r w:rsidRPr="00BC3104">
        <w:rPr>
          <w:rFonts w:eastAsia="Calibri"/>
          <w:sz w:val="28"/>
          <w:szCs w:val="28"/>
          <w:lang w:eastAsia="en-US"/>
        </w:rPr>
        <w:t>ответственным</w:t>
      </w:r>
      <w:proofErr w:type="gramEnd"/>
      <w:r w:rsidRPr="00BC3104">
        <w:rPr>
          <w:rFonts w:eastAsia="Calibri"/>
          <w:sz w:val="28"/>
          <w:szCs w:val="28"/>
          <w:lang w:eastAsia="en-US"/>
        </w:rPr>
        <w:t xml:space="preserve"> за оформление и выдачу расчетных листков допускается к обработке персональных данных сотрудников и несет персональную ответственность за сохранение конфиденциальности данной информации.</w:t>
      </w:r>
    </w:p>
    <w:p w:rsidR="00BC3104" w:rsidRPr="00BC3104" w:rsidRDefault="00BC3104" w:rsidP="00BC3104">
      <w:pPr>
        <w:widowControl/>
        <w:autoSpaceDE/>
        <w:autoSpaceDN/>
        <w:adjustRightInd/>
        <w:spacing w:after="200" w:line="276" w:lineRule="auto"/>
        <w:rPr>
          <w:rFonts w:eastAsia="Calibri"/>
          <w:sz w:val="28"/>
          <w:szCs w:val="28"/>
          <w:lang w:eastAsia="en-US"/>
        </w:rPr>
      </w:pPr>
    </w:p>
    <w:p w:rsidR="00BC3104" w:rsidRPr="00BC3104" w:rsidRDefault="00BC3104" w:rsidP="00BC3104">
      <w:pPr>
        <w:widowControl/>
        <w:autoSpaceDE/>
        <w:autoSpaceDN/>
        <w:adjustRightInd/>
        <w:spacing w:after="200" w:line="276" w:lineRule="auto"/>
        <w:rPr>
          <w:rFonts w:eastAsia="Calibri"/>
          <w:sz w:val="22"/>
          <w:szCs w:val="22"/>
          <w:lang w:eastAsia="en-US"/>
        </w:rPr>
      </w:pPr>
    </w:p>
    <w:p w:rsidR="00BC3104" w:rsidRPr="00BC3104" w:rsidRDefault="00BC3104" w:rsidP="00BC3104">
      <w:pPr>
        <w:widowControl/>
        <w:autoSpaceDE/>
        <w:autoSpaceDN/>
        <w:adjustRightInd/>
        <w:spacing w:after="200" w:line="276" w:lineRule="auto"/>
        <w:rPr>
          <w:rFonts w:eastAsia="Calibri"/>
          <w:sz w:val="22"/>
          <w:szCs w:val="22"/>
          <w:lang w:eastAsia="en-US"/>
        </w:rPr>
      </w:pPr>
    </w:p>
    <w:p w:rsidR="00BC3104" w:rsidRPr="00BC3104" w:rsidRDefault="00BC3104" w:rsidP="00BC3104">
      <w:pPr>
        <w:widowControl/>
        <w:autoSpaceDE/>
        <w:autoSpaceDN/>
        <w:adjustRightInd/>
        <w:spacing w:after="200" w:line="276" w:lineRule="auto"/>
        <w:ind w:left="720"/>
        <w:jc w:val="center"/>
        <w:rPr>
          <w:rFonts w:eastAsia="Calibri"/>
          <w:b/>
          <w:sz w:val="28"/>
          <w:szCs w:val="28"/>
          <w:lang w:eastAsia="en-US"/>
        </w:rPr>
      </w:pPr>
      <w:r w:rsidRPr="00BC3104">
        <w:rPr>
          <w:rFonts w:eastAsia="Calibri"/>
          <w:b/>
          <w:sz w:val="28"/>
          <w:szCs w:val="28"/>
          <w:lang w:eastAsia="en-US"/>
        </w:rPr>
        <w:t>ЖУРНАЛ</w:t>
      </w:r>
    </w:p>
    <w:p w:rsidR="00BC3104" w:rsidRPr="00BC3104" w:rsidRDefault="00BC3104" w:rsidP="00BC3104">
      <w:pPr>
        <w:widowControl/>
        <w:autoSpaceDE/>
        <w:autoSpaceDN/>
        <w:adjustRightInd/>
        <w:spacing w:after="200" w:line="276" w:lineRule="auto"/>
        <w:ind w:left="720"/>
        <w:rPr>
          <w:rFonts w:eastAsia="Calibri"/>
          <w:b/>
          <w:sz w:val="28"/>
          <w:szCs w:val="28"/>
          <w:lang w:eastAsia="en-US"/>
        </w:rPr>
      </w:pPr>
      <w:r w:rsidRPr="00BC3104">
        <w:rPr>
          <w:rFonts w:eastAsia="Calibri"/>
          <w:b/>
          <w:sz w:val="28"/>
          <w:szCs w:val="28"/>
          <w:lang w:eastAsia="en-US"/>
        </w:rPr>
        <w:t xml:space="preserve"> учета выдачи расчетных листков сотрудникам учреждения</w:t>
      </w:r>
    </w:p>
    <w:p w:rsidR="00BC3104" w:rsidRPr="00BC3104" w:rsidRDefault="00BC3104" w:rsidP="00BC3104">
      <w:pPr>
        <w:widowControl/>
        <w:autoSpaceDE/>
        <w:autoSpaceDN/>
        <w:adjustRightInd/>
        <w:spacing w:after="200" w:line="276" w:lineRule="auto"/>
        <w:ind w:left="720"/>
        <w:rPr>
          <w:rFonts w:eastAsia="Calibri"/>
          <w:b/>
          <w:sz w:val="24"/>
          <w:szCs w:val="24"/>
          <w:lang w:eastAsia="en-US"/>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1515"/>
        <w:gridCol w:w="1843"/>
        <w:gridCol w:w="1418"/>
        <w:gridCol w:w="1887"/>
        <w:gridCol w:w="1480"/>
      </w:tblGrid>
      <w:tr w:rsidR="00BC3104" w:rsidRPr="00BC3104" w:rsidTr="00D75CDC">
        <w:tc>
          <w:tcPr>
            <w:tcW w:w="708" w:type="dxa"/>
            <w:shd w:val="clear" w:color="auto" w:fill="auto"/>
          </w:tcPr>
          <w:p w:rsidR="00BC3104" w:rsidRPr="00BC3104" w:rsidRDefault="00BC3104" w:rsidP="00BC3104">
            <w:pPr>
              <w:widowControl/>
              <w:autoSpaceDE/>
              <w:autoSpaceDN/>
              <w:adjustRightInd/>
              <w:spacing w:after="200" w:line="276" w:lineRule="auto"/>
              <w:rPr>
                <w:rFonts w:eastAsia="Calibri"/>
                <w:sz w:val="24"/>
                <w:szCs w:val="24"/>
                <w:lang w:eastAsia="en-US"/>
              </w:rPr>
            </w:pPr>
            <w:r w:rsidRPr="00BC3104">
              <w:rPr>
                <w:rFonts w:eastAsia="Calibri"/>
                <w:sz w:val="24"/>
                <w:szCs w:val="24"/>
                <w:lang w:eastAsia="en-US"/>
              </w:rPr>
              <w:t xml:space="preserve">№№ </w:t>
            </w:r>
            <w:proofErr w:type="gramStart"/>
            <w:r w:rsidRPr="00BC3104">
              <w:rPr>
                <w:rFonts w:eastAsia="Calibri"/>
                <w:sz w:val="24"/>
                <w:szCs w:val="24"/>
                <w:lang w:eastAsia="en-US"/>
              </w:rPr>
              <w:t>п</w:t>
            </w:r>
            <w:proofErr w:type="gramEnd"/>
            <w:r w:rsidRPr="00BC3104">
              <w:rPr>
                <w:rFonts w:eastAsia="Calibri"/>
                <w:sz w:val="24"/>
                <w:szCs w:val="24"/>
                <w:lang w:eastAsia="en-US"/>
              </w:rPr>
              <w:t>/п</w:t>
            </w:r>
          </w:p>
        </w:tc>
        <w:tc>
          <w:tcPr>
            <w:tcW w:w="1515" w:type="dxa"/>
            <w:shd w:val="clear" w:color="auto" w:fill="auto"/>
          </w:tcPr>
          <w:p w:rsidR="00BC3104" w:rsidRPr="00BC3104" w:rsidRDefault="00BC3104" w:rsidP="00BC3104">
            <w:pPr>
              <w:widowControl/>
              <w:autoSpaceDE/>
              <w:autoSpaceDN/>
              <w:adjustRightInd/>
              <w:spacing w:after="200" w:line="276" w:lineRule="auto"/>
              <w:rPr>
                <w:rFonts w:eastAsia="Calibri"/>
                <w:sz w:val="24"/>
                <w:szCs w:val="24"/>
                <w:lang w:eastAsia="en-US"/>
              </w:rPr>
            </w:pPr>
            <w:r w:rsidRPr="00BC3104">
              <w:rPr>
                <w:rFonts w:eastAsia="Calibri"/>
                <w:sz w:val="24"/>
                <w:szCs w:val="24"/>
                <w:lang w:eastAsia="en-US"/>
              </w:rPr>
              <w:t>Ф.И.О. сотрудника</w:t>
            </w:r>
          </w:p>
        </w:tc>
        <w:tc>
          <w:tcPr>
            <w:tcW w:w="1843" w:type="dxa"/>
            <w:shd w:val="clear" w:color="auto" w:fill="auto"/>
          </w:tcPr>
          <w:p w:rsidR="00BC3104" w:rsidRPr="00BC3104" w:rsidRDefault="00BC3104" w:rsidP="00BC3104">
            <w:pPr>
              <w:widowControl/>
              <w:autoSpaceDE/>
              <w:autoSpaceDN/>
              <w:adjustRightInd/>
              <w:spacing w:after="200" w:line="276" w:lineRule="auto"/>
              <w:rPr>
                <w:rFonts w:eastAsia="Calibri"/>
                <w:sz w:val="24"/>
                <w:szCs w:val="24"/>
                <w:lang w:eastAsia="en-US"/>
              </w:rPr>
            </w:pPr>
            <w:r w:rsidRPr="00BC3104">
              <w:rPr>
                <w:rFonts w:eastAsia="Calibri"/>
                <w:sz w:val="24"/>
                <w:szCs w:val="24"/>
                <w:lang w:eastAsia="en-US"/>
              </w:rPr>
              <w:t>Структурное подразделение</w:t>
            </w:r>
          </w:p>
        </w:tc>
        <w:tc>
          <w:tcPr>
            <w:tcW w:w="1418" w:type="dxa"/>
            <w:shd w:val="clear" w:color="auto" w:fill="auto"/>
          </w:tcPr>
          <w:p w:rsidR="00BC3104" w:rsidRPr="00BC3104" w:rsidRDefault="00BC3104" w:rsidP="00BC3104">
            <w:pPr>
              <w:widowControl/>
              <w:autoSpaceDE/>
              <w:autoSpaceDN/>
              <w:adjustRightInd/>
              <w:spacing w:after="200" w:line="276" w:lineRule="auto"/>
              <w:rPr>
                <w:rFonts w:eastAsia="Calibri"/>
                <w:sz w:val="24"/>
                <w:szCs w:val="24"/>
                <w:lang w:eastAsia="en-US"/>
              </w:rPr>
            </w:pPr>
            <w:r w:rsidRPr="00BC3104">
              <w:rPr>
                <w:rFonts w:eastAsia="Calibri"/>
                <w:sz w:val="24"/>
                <w:szCs w:val="24"/>
                <w:lang w:eastAsia="en-US"/>
              </w:rPr>
              <w:t>Должность сотрудника</w:t>
            </w:r>
          </w:p>
        </w:tc>
        <w:tc>
          <w:tcPr>
            <w:tcW w:w="1887" w:type="dxa"/>
            <w:shd w:val="clear" w:color="auto" w:fill="auto"/>
          </w:tcPr>
          <w:p w:rsidR="00BC3104" w:rsidRPr="00BC3104" w:rsidRDefault="00BC3104" w:rsidP="00BC3104">
            <w:pPr>
              <w:widowControl/>
              <w:autoSpaceDE/>
              <w:autoSpaceDN/>
              <w:adjustRightInd/>
              <w:spacing w:after="200" w:line="276" w:lineRule="auto"/>
              <w:rPr>
                <w:rFonts w:eastAsia="Calibri"/>
                <w:sz w:val="24"/>
                <w:szCs w:val="24"/>
                <w:lang w:eastAsia="en-US"/>
              </w:rPr>
            </w:pPr>
            <w:r w:rsidRPr="00BC3104">
              <w:rPr>
                <w:rFonts w:eastAsia="Calibri"/>
                <w:sz w:val="24"/>
                <w:szCs w:val="24"/>
                <w:lang w:eastAsia="en-US"/>
              </w:rPr>
              <w:t>Дата получения расчетного листка</w:t>
            </w:r>
          </w:p>
        </w:tc>
        <w:tc>
          <w:tcPr>
            <w:tcW w:w="1480" w:type="dxa"/>
            <w:shd w:val="clear" w:color="auto" w:fill="auto"/>
          </w:tcPr>
          <w:p w:rsidR="00BC3104" w:rsidRPr="00BC3104" w:rsidRDefault="00BC3104" w:rsidP="00BC3104">
            <w:pPr>
              <w:widowControl/>
              <w:autoSpaceDE/>
              <w:autoSpaceDN/>
              <w:adjustRightInd/>
              <w:spacing w:after="200" w:line="276" w:lineRule="auto"/>
              <w:rPr>
                <w:rFonts w:eastAsia="Calibri"/>
                <w:sz w:val="24"/>
                <w:szCs w:val="24"/>
                <w:lang w:eastAsia="en-US"/>
              </w:rPr>
            </w:pPr>
            <w:r w:rsidRPr="00BC3104">
              <w:rPr>
                <w:rFonts w:eastAsia="Calibri"/>
                <w:sz w:val="24"/>
                <w:szCs w:val="24"/>
                <w:lang w:eastAsia="en-US"/>
              </w:rPr>
              <w:t>Подпись сотрудника</w:t>
            </w:r>
          </w:p>
        </w:tc>
      </w:tr>
      <w:tr w:rsidR="00BC3104" w:rsidRPr="00BC3104" w:rsidTr="00D75CDC">
        <w:tc>
          <w:tcPr>
            <w:tcW w:w="708" w:type="dxa"/>
            <w:shd w:val="clear" w:color="auto" w:fill="auto"/>
          </w:tcPr>
          <w:p w:rsidR="00BC3104" w:rsidRPr="00BC3104" w:rsidRDefault="00BC3104" w:rsidP="00BC3104">
            <w:pPr>
              <w:widowControl/>
              <w:autoSpaceDE/>
              <w:autoSpaceDN/>
              <w:adjustRightInd/>
              <w:spacing w:after="200" w:line="276" w:lineRule="auto"/>
              <w:rPr>
                <w:rFonts w:eastAsia="Calibri"/>
                <w:sz w:val="24"/>
                <w:szCs w:val="24"/>
                <w:lang w:eastAsia="en-US"/>
              </w:rPr>
            </w:pPr>
            <w:r w:rsidRPr="00BC3104">
              <w:rPr>
                <w:rFonts w:eastAsia="Calibri"/>
                <w:sz w:val="24"/>
                <w:szCs w:val="24"/>
                <w:lang w:eastAsia="en-US"/>
              </w:rPr>
              <w:t>1.</w:t>
            </w:r>
          </w:p>
        </w:tc>
        <w:tc>
          <w:tcPr>
            <w:tcW w:w="1515" w:type="dxa"/>
            <w:shd w:val="clear" w:color="auto" w:fill="auto"/>
          </w:tcPr>
          <w:p w:rsidR="00BC3104" w:rsidRPr="00BC3104" w:rsidRDefault="00BC3104" w:rsidP="00BC3104">
            <w:pPr>
              <w:widowControl/>
              <w:autoSpaceDE/>
              <w:autoSpaceDN/>
              <w:adjustRightInd/>
              <w:spacing w:after="200" w:line="276" w:lineRule="auto"/>
              <w:rPr>
                <w:rFonts w:eastAsia="Calibri"/>
                <w:sz w:val="24"/>
                <w:szCs w:val="24"/>
                <w:lang w:eastAsia="en-US"/>
              </w:rPr>
            </w:pPr>
          </w:p>
        </w:tc>
        <w:tc>
          <w:tcPr>
            <w:tcW w:w="1843" w:type="dxa"/>
            <w:shd w:val="clear" w:color="auto" w:fill="auto"/>
          </w:tcPr>
          <w:p w:rsidR="00BC3104" w:rsidRPr="00BC3104" w:rsidRDefault="00BC3104" w:rsidP="00BC3104">
            <w:pPr>
              <w:widowControl/>
              <w:autoSpaceDE/>
              <w:autoSpaceDN/>
              <w:adjustRightInd/>
              <w:spacing w:after="200" w:line="276" w:lineRule="auto"/>
              <w:rPr>
                <w:rFonts w:eastAsia="Calibri"/>
                <w:sz w:val="24"/>
                <w:szCs w:val="24"/>
                <w:lang w:eastAsia="en-US"/>
              </w:rPr>
            </w:pPr>
          </w:p>
        </w:tc>
        <w:tc>
          <w:tcPr>
            <w:tcW w:w="1418" w:type="dxa"/>
            <w:shd w:val="clear" w:color="auto" w:fill="auto"/>
          </w:tcPr>
          <w:p w:rsidR="00BC3104" w:rsidRPr="00BC3104" w:rsidRDefault="00BC3104" w:rsidP="00BC3104">
            <w:pPr>
              <w:widowControl/>
              <w:autoSpaceDE/>
              <w:autoSpaceDN/>
              <w:adjustRightInd/>
              <w:spacing w:after="200" w:line="276" w:lineRule="auto"/>
              <w:rPr>
                <w:rFonts w:eastAsia="Calibri"/>
                <w:sz w:val="24"/>
                <w:szCs w:val="24"/>
                <w:lang w:eastAsia="en-US"/>
              </w:rPr>
            </w:pPr>
          </w:p>
        </w:tc>
        <w:tc>
          <w:tcPr>
            <w:tcW w:w="1887" w:type="dxa"/>
            <w:shd w:val="clear" w:color="auto" w:fill="auto"/>
          </w:tcPr>
          <w:p w:rsidR="00BC3104" w:rsidRPr="00BC3104" w:rsidRDefault="00BC3104" w:rsidP="00BC3104">
            <w:pPr>
              <w:widowControl/>
              <w:autoSpaceDE/>
              <w:autoSpaceDN/>
              <w:adjustRightInd/>
              <w:spacing w:after="200" w:line="276" w:lineRule="auto"/>
              <w:rPr>
                <w:rFonts w:eastAsia="Calibri"/>
                <w:sz w:val="24"/>
                <w:szCs w:val="24"/>
                <w:lang w:eastAsia="en-US"/>
              </w:rPr>
            </w:pPr>
          </w:p>
        </w:tc>
        <w:tc>
          <w:tcPr>
            <w:tcW w:w="1480" w:type="dxa"/>
            <w:shd w:val="clear" w:color="auto" w:fill="auto"/>
          </w:tcPr>
          <w:p w:rsidR="00BC3104" w:rsidRPr="00BC3104" w:rsidRDefault="00BC3104" w:rsidP="00BC3104">
            <w:pPr>
              <w:widowControl/>
              <w:autoSpaceDE/>
              <w:autoSpaceDN/>
              <w:adjustRightInd/>
              <w:spacing w:after="200" w:line="276" w:lineRule="auto"/>
              <w:rPr>
                <w:rFonts w:eastAsia="Calibri"/>
                <w:sz w:val="24"/>
                <w:szCs w:val="24"/>
                <w:lang w:eastAsia="en-US"/>
              </w:rPr>
            </w:pPr>
          </w:p>
        </w:tc>
      </w:tr>
      <w:tr w:rsidR="00BC3104" w:rsidRPr="00BC3104" w:rsidTr="00D75CDC">
        <w:tc>
          <w:tcPr>
            <w:tcW w:w="708" w:type="dxa"/>
            <w:shd w:val="clear" w:color="auto" w:fill="auto"/>
          </w:tcPr>
          <w:p w:rsidR="00BC3104" w:rsidRPr="00BC3104" w:rsidRDefault="00BC3104" w:rsidP="00BC3104">
            <w:pPr>
              <w:widowControl/>
              <w:autoSpaceDE/>
              <w:autoSpaceDN/>
              <w:adjustRightInd/>
              <w:spacing w:after="200" w:line="276" w:lineRule="auto"/>
              <w:rPr>
                <w:rFonts w:eastAsia="Calibri"/>
                <w:sz w:val="24"/>
                <w:szCs w:val="24"/>
                <w:lang w:eastAsia="en-US"/>
              </w:rPr>
            </w:pPr>
            <w:r w:rsidRPr="00BC3104">
              <w:rPr>
                <w:rFonts w:eastAsia="Calibri"/>
                <w:sz w:val="24"/>
                <w:szCs w:val="24"/>
                <w:lang w:eastAsia="en-US"/>
              </w:rPr>
              <w:t>2.</w:t>
            </w:r>
          </w:p>
        </w:tc>
        <w:tc>
          <w:tcPr>
            <w:tcW w:w="1515" w:type="dxa"/>
            <w:shd w:val="clear" w:color="auto" w:fill="auto"/>
          </w:tcPr>
          <w:p w:rsidR="00BC3104" w:rsidRPr="00BC3104" w:rsidRDefault="00BC3104" w:rsidP="00BC3104">
            <w:pPr>
              <w:widowControl/>
              <w:autoSpaceDE/>
              <w:autoSpaceDN/>
              <w:adjustRightInd/>
              <w:spacing w:after="200" w:line="276" w:lineRule="auto"/>
              <w:rPr>
                <w:rFonts w:eastAsia="Calibri"/>
                <w:sz w:val="24"/>
                <w:szCs w:val="24"/>
                <w:lang w:eastAsia="en-US"/>
              </w:rPr>
            </w:pPr>
          </w:p>
        </w:tc>
        <w:tc>
          <w:tcPr>
            <w:tcW w:w="1843" w:type="dxa"/>
            <w:shd w:val="clear" w:color="auto" w:fill="auto"/>
          </w:tcPr>
          <w:p w:rsidR="00BC3104" w:rsidRPr="00BC3104" w:rsidRDefault="00BC3104" w:rsidP="00BC3104">
            <w:pPr>
              <w:widowControl/>
              <w:autoSpaceDE/>
              <w:autoSpaceDN/>
              <w:adjustRightInd/>
              <w:spacing w:after="200" w:line="276" w:lineRule="auto"/>
              <w:rPr>
                <w:rFonts w:eastAsia="Calibri"/>
                <w:sz w:val="24"/>
                <w:szCs w:val="24"/>
                <w:lang w:eastAsia="en-US"/>
              </w:rPr>
            </w:pPr>
          </w:p>
        </w:tc>
        <w:tc>
          <w:tcPr>
            <w:tcW w:w="1418" w:type="dxa"/>
            <w:shd w:val="clear" w:color="auto" w:fill="auto"/>
          </w:tcPr>
          <w:p w:rsidR="00BC3104" w:rsidRPr="00BC3104" w:rsidRDefault="00BC3104" w:rsidP="00BC3104">
            <w:pPr>
              <w:widowControl/>
              <w:autoSpaceDE/>
              <w:autoSpaceDN/>
              <w:adjustRightInd/>
              <w:spacing w:after="200" w:line="276" w:lineRule="auto"/>
              <w:rPr>
                <w:rFonts w:eastAsia="Calibri"/>
                <w:sz w:val="24"/>
                <w:szCs w:val="24"/>
                <w:lang w:eastAsia="en-US"/>
              </w:rPr>
            </w:pPr>
          </w:p>
        </w:tc>
        <w:tc>
          <w:tcPr>
            <w:tcW w:w="1887" w:type="dxa"/>
            <w:shd w:val="clear" w:color="auto" w:fill="auto"/>
          </w:tcPr>
          <w:p w:rsidR="00BC3104" w:rsidRPr="00BC3104" w:rsidRDefault="00BC3104" w:rsidP="00BC3104">
            <w:pPr>
              <w:widowControl/>
              <w:autoSpaceDE/>
              <w:autoSpaceDN/>
              <w:adjustRightInd/>
              <w:spacing w:after="200" w:line="276" w:lineRule="auto"/>
              <w:rPr>
                <w:rFonts w:eastAsia="Calibri"/>
                <w:sz w:val="24"/>
                <w:szCs w:val="24"/>
                <w:lang w:eastAsia="en-US"/>
              </w:rPr>
            </w:pPr>
          </w:p>
        </w:tc>
        <w:tc>
          <w:tcPr>
            <w:tcW w:w="1480" w:type="dxa"/>
            <w:shd w:val="clear" w:color="auto" w:fill="auto"/>
          </w:tcPr>
          <w:p w:rsidR="00BC3104" w:rsidRPr="00BC3104" w:rsidRDefault="00BC3104" w:rsidP="00BC3104">
            <w:pPr>
              <w:widowControl/>
              <w:autoSpaceDE/>
              <w:autoSpaceDN/>
              <w:adjustRightInd/>
              <w:spacing w:after="200" w:line="276" w:lineRule="auto"/>
              <w:rPr>
                <w:rFonts w:eastAsia="Calibri"/>
                <w:sz w:val="24"/>
                <w:szCs w:val="24"/>
                <w:lang w:eastAsia="en-US"/>
              </w:rPr>
            </w:pPr>
          </w:p>
        </w:tc>
      </w:tr>
      <w:tr w:rsidR="00BC3104" w:rsidRPr="00BC3104" w:rsidTr="00D75CDC">
        <w:tc>
          <w:tcPr>
            <w:tcW w:w="708" w:type="dxa"/>
            <w:shd w:val="clear" w:color="auto" w:fill="auto"/>
          </w:tcPr>
          <w:p w:rsidR="00BC3104" w:rsidRPr="00BC3104" w:rsidRDefault="00BC3104" w:rsidP="00BC3104">
            <w:pPr>
              <w:widowControl/>
              <w:autoSpaceDE/>
              <w:autoSpaceDN/>
              <w:adjustRightInd/>
              <w:spacing w:after="200" w:line="276" w:lineRule="auto"/>
              <w:rPr>
                <w:rFonts w:eastAsia="Calibri"/>
                <w:sz w:val="24"/>
                <w:szCs w:val="24"/>
                <w:lang w:eastAsia="en-US"/>
              </w:rPr>
            </w:pPr>
            <w:r w:rsidRPr="00BC3104">
              <w:rPr>
                <w:rFonts w:eastAsia="Calibri"/>
                <w:sz w:val="24"/>
                <w:szCs w:val="24"/>
                <w:lang w:eastAsia="en-US"/>
              </w:rPr>
              <w:t>3.</w:t>
            </w:r>
          </w:p>
        </w:tc>
        <w:tc>
          <w:tcPr>
            <w:tcW w:w="1515" w:type="dxa"/>
            <w:shd w:val="clear" w:color="auto" w:fill="auto"/>
          </w:tcPr>
          <w:p w:rsidR="00BC3104" w:rsidRPr="00BC3104" w:rsidRDefault="00BC3104" w:rsidP="00BC3104">
            <w:pPr>
              <w:widowControl/>
              <w:autoSpaceDE/>
              <w:autoSpaceDN/>
              <w:adjustRightInd/>
              <w:spacing w:after="200" w:line="276" w:lineRule="auto"/>
              <w:rPr>
                <w:rFonts w:eastAsia="Calibri"/>
                <w:sz w:val="24"/>
                <w:szCs w:val="24"/>
                <w:lang w:eastAsia="en-US"/>
              </w:rPr>
            </w:pPr>
          </w:p>
        </w:tc>
        <w:tc>
          <w:tcPr>
            <w:tcW w:w="1843" w:type="dxa"/>
            <w:shd w:val="clear" w:color="auto" w:fill="auto"/>
          </w:tcPr>
          <w:p w:rsidR="00BC3104" w:rsidRPr="00BC3104" w:rsidRDefault="00BC3104" w:rsidP="00BC3104">
            <w:pPr>
              <w:widowControl/>
              <w:autoSpaceDE/>
              <w:autoSpaceDN/>
              <w:adjustRightInd/>
              <w:spacing w:after="200" w:line="276" w:lineRule="auto"/>
              <w:rPr>
                <w:rFonts w:eastAsia="Calibri"/>
                <w:sz w:val="24"/>
                <w:szCs w:val="24"/>
                <w:lang w:eastAsia="en-US"/>
              </w:rPr>
            </w:pPr>
          </w:p>
        </w:tc>
        <w:tc>
          <w:tcPr>
            <w:tcW w:w="1418" w:type="dxa"/>
            <w:shd w:val="clear" w:color="auto" w:fill="auto"/>
          </w:tcPr>
          <w:p w:rsidR="00BC3104" w:rsidRPr="00BC3104" w:rsidRDefault="00BC3104" w:rsidP="00BC3104">
            <w:pPr>
              <w:widowControl/>
              <w:autoSpaceDE/>
              <w:autoSpaceDN/>
              <w:adjustRightInd/>
              <w:spacing w:after="200" w:line="276" w:lineRule="auto"/>
              <w:rPr>
                <w:rFonts w:eastAsia="Calibri"/>
                <w:sz w:val="24"/>
                <w:szCs w:val="24"/>
                <w:lang w:eastAsia="en-US"/>
              </w:rPr>
            </w:pPr>
          </w:p>
        </w:tc>
        <w:tc>
          <w:tcPr>
            <w:tcW w:w="1887" w:type="dxa"/>
            <w:shd w:val="clear" w:color="auto" w:fill="auto"/>
          </w:tcPr>
          <w:p w:rsidR="00BC3104" w:rsidRPr="00BC3104" w:rsidRDefault="00BC3104" w:rsidP="00BC3104">
            <w:pPr>
              <w:widowControl/>
              <w:autoSpaceDE/>
              <w:autoSpaceDN/>
              <w:adjustRightInd/>
              <w:spacing w:after="200" w:line="276" w:lineRule="auto"/>
              <w:rPr>
                <w:rFonts w:eastAsia="Calibri"/>
                <w:sz w:val="24"/>
                <w:szCs w:val="24"/>
                <w:lang w:eastAsia="en-US"/>
              </w:rPr>
            </w:pPr>
          </w:p>
        </w:tc>
        <w:tc>
          <w:tcPr>
            <w:tcW w:w="1480" w:type="dxa"/>
            <w:shd w:val="clear" w:color="auto" w:fill="auto"/>
          </w:tcPr>
          <w:p w:rsidR="00BC3104" w:rsidRPr="00BC3104" w:rsidRDefault="00BC3104" w:rsidP="00BC3104">
            <w:pPr>
              <w:widowControl/>
              <w:autoSpaceDE/>
              <w:autoSpaceDN/>
              <w:adjustRightInd/>
              <w:spacing w:after="200" w:line="276" w:lineRule="auto"/>
              <w:rPr>
                <w:rFonts w:eastAsia="Calibri"/>
                <w:sz w:val="24"/>
                <w:szCs w:val="24"/>
                <w:lang w:eastAsia="en-US"/>
              </w:rPr>
            </w:pPr>
          </w:p>
        </w:tc>
      </w:tr>
      <w:tr w:rsidR="00BC3104" w:rsidRPr="00BC3104" w:rsidTr="00D75CDC">
        <w:tc>
          <w:tcPr>
            <w:tcW w:w="708" w:type="dxa"/>
            <w:shd w:val="clear" w:color="auto" w:fill="auto"/>
          </w:tcPr>
          <w:p w:rsidR="00BC3104" w:rsidRPr="00BC3104" w:rsidRDefault="00BC3104" w:rsidP="00BC3104">
            <w:pPr>
              <w:widowControl/>
              <w:autoSpaceDE/>
              <w:autoSpaceDN/>
              <w:adjustRightInd/>
              <w:spacing w:after="200" w:line="276" w:lineRule="auto"/>
              <w:rPr>
                <w:rFonts w:eastAsia="Calibri"/>
                <w:sz w:val="24"/>
                <w:szCs w:val="24"/>
                <w:lang w:eastAsia="en-US"/>
              </w:rPr>
            </w:pPr>
            <w:r w:rsidRPr="00BC3104">
              <w:rPr>
                <w:rFonts w:eastAsia="Calibri"/>
                <w:sz w:val="24"/>
                <w:szCs w:val="24"/>
                <w:lang w:eastAsia="en-US"/>
              </w:rPr>
              <w:t>4.</w:t>
            </w:r>
          </w:p>
        </w:tc>
        <w:tc>
          <w:tcPr>
            <w:tcW w:w="1515" w:type="dxa"/>
            <w:shd w:val="clear" w:color="auto" w:fill="auto"/>
          </w:tcPr>
          <w:p w:rsidR="00BC3104" w:rsidRPr="00BC3104" w:rsidRDefault="00BC3104" w:rsidP="00BC3104">
            <w:pPr>
              <w:widowControl/>
              <w:autoSpaceDE/>
              <w:autoSpaceDN/>
              <w:adjustRightInd/>
              <w:spacing w:after="200" w:line="276" w:lineRule="auto"/>
              <w:rPr>
                <w:rFonts w:eastAsia="Calibri"/>
                <w:sz w:val="24"/>
                <w:szCs w:val="24"/>
                <w:lang w:eastAsia="en-US"/>
              </w:rPr>
            </w:pPr>
          </w:p>
        </w:tc>
        <w:tc>
          <w:tcPr>
            <w:tcW w:w="1843" w:type="dxa"/>
            <w:shd w:val="clear" w:color="auto" w:fill="auto"/>
          </w:tcPr>
          <w:p w:rsidR="00BC3104" w:rsidRPr="00BC3104" w:rsidRDefault="00BC3104" w:rsidP="00BC3104">
            <w:pPr>
              <w:widowControl/>
              <w:autoSpaceDE/>
              <w:autoSpaceDN/>
              <w:adjustRightInd/>
              <w:spacing w:after="200" w:line="276" w:lineRule="auto"/>
              <w:rPr>
                <w:rFonts w:eastAsia="Calibri"/>
                <w:sz w:val="24"/>
                <w:szCs w:val="24"/>
                <w:lang w:eastAsia="en-US"/>
              </w:rPr>
            </w:pPr>
          </w:p>
        </w:tc>
        <w:tc>
          <w:tcPr>
            <w:tcW w:w="1418" w:type="dxa"/>
            <w:shd w:val="clear" w:color="auto" w:fill="auto"/>
          </w:tcPr>
          <w:p w:rsidR="00BC3104" w:rsidRPr="00BC3104" w:rsidRDefault="00BC3104" w:rsidP="00BC3104">
            <w:pPr>
              <w:widowControl/>
              <w:autoSpaceDE/>
              <w:autoSpaceDN/>
              <w:adjustRightInd/>
              <w:spacing w:after="200" w:line="276" w:lineRule="auto"/>
              <w:rPr>
                <w:rFonts w:eastAsia="Calibri"/>
                <w:sz w:val="24"/>
                <w:szCs w:val="24"/>
                <w:lang w:eastAsia="en-US"/>
              </w:rPr>
            </w:pPr>
          </w:p>
        </w:tc>
        <w:tc>
          <w:tcPr>
            <w:tcW w:w="1887" w:type="dxa"/>
            <w:shd w:val="clear" w:color="auto" w:fill="auto"/>
          </w:tcPr>
          <w:p w:rsidR="00BC3104" w:rsidRPr="00BC3104" w:rsidRDefault="00BC3104" w:rsidP="00BC3104">
            <w:pPr>
              <w:widowControl/>
              <w:autoSpaceDE/>
              <w:autoSpaceDN/>
              <w:adjustRightInd/>
              <w:spacing w:after="200" w:line="276" w:lineRule="auto"/>
              <w:rPr>
                <w:rFonts w:eastAsia="Calibri"/>
                <w:sz w:val="24"/>
                <w:szCs w:val="24"/>
                <w:lang w:eastAsia="en-US"/>
              </w:rPr>
            </w:pPr>
          </w:p>
        </w:tc>
        <w:tc>
          <w:tcPr>
            <w:tcW w:w="1480" w:type="dxa"/>
            <w:shd w:val="clear" w:color="auto" w:fill="auto"/>
          </w:tcPr>
          <w:p w:rsidR="00BC3104" w:rsidRPr="00BC3104" w:rsidRDefault="00BC3104" w:rsidP="00BC3104">
            <w:pPr>
              <w:widowControl/>
              <w:autoSpaceDE/>
              <w:autoSpaceDN/>
              <w:adjustRightInd/>
              <w:spacing w:after="200" w:line="276" w:lineRule="auto"/>
              <w:rPr>
                <w:rFonts w:eastAsia="Calibri"/>
                <w:sz w:val="24"/>
                <w:szCs w:val="24"/>
                <w:lang w:eastAsia="en-US"/>
              </w:rPr>
            </w:pPr>
          </w:p>
        </w:tc>
      </w:tr>
      <w:tr w:rsidR="00BC3104" w:rsidRPr="00BC3104" w:rsidTr="00D75CDC">
        <w:tc>
          <w:tcPr>
            <w:tcW w:w="708" w:type="dxa"/>
            <w:shd w:val="clear" w:color="auto" w:fill="auto"/>
          </w:tcPr>
          <w:p w:rsidR="00BC3104" w:rsidRPr="00BC3104" w:rsidRDefault="00BC3104" w:rsidP="00BC3104">
            <w:pPr>
              <w:widowControl/>
              <w:autoSpaceDE/>
              <w:autoSpaceDN/>
              <w:adjustRightInd/>
              <w:spacing w:after="200" w:line="276" w:lineRule="auto"/>
              <w:rPr>
                <w:rFonts w:eastAsia="Calibri"/>
                <w:sz w:val="24"/>
                <w:szCs w:val="24"/>
                <w:lang w:eastAsia="en-US"/>
              </w:rPr>
            </w:pPr>
            <w:r w:rsidRPr="00BC3104">
              <w:rPr>
                <w:rFonts w:eastAsia="Calibri"/>
                <w:sz w:val="24"/>
                <w:szCs w:val="24"/>
                <w:lang w:eastAsia="en-US"/>
              </w:rPr>
              <w:t>И т.д.</w:t>
            </w:r>
          </w:p>
        </w:tc>
        <w:tc>
          <w:tcPr>
            <w:tcW w:w="1515" w:type="dxa"/>
            <w:shd w:val="clear" w:color="auto" w:fill="auto"/>
          </w:tcPr>
          <w:p w:rsidR="00BC3104" w:rsidRPr="00BC3104" w:rsidRDefault="00BC3104" w:rsidP="00BC3104">
            <w:pPr>
              <w:widowControl/>
              <w:autoSpaceDE/>
              <w:autoSpaceDN/>
              <w:adjustRightInd/>
              <w:spacing w:after="200" w:line="276" w:lineRule="auto"/>
              <w:rPr>
                <w:rFonts w:eastAsia="Calibri"/>
                <w:sz w:val="24"/>
                <w:szCs w:val="24"/>
                <w:lang w:eastAsia="en-US"/>
              </w:rPr>
            </w:pPr>
          </w:p>
        </w:tc>
        <w:tc>
          <w:tcPr>
            <w:tcW w:w="1843" w:type="dxa"/>
            <w:shd w:val="clear" w:color="auto" w:fill="auto"/>
          </w:tcPr>
          <w:p w:rsidR="00BC3104" w:rsidRPr="00BC3104" w:rsidRDefault="00BC3104" w:rsidP="00BC3104">
            <w:pPr>
              <w:widowControl/>
              <w:autoSpaceDE/>
              <w:autoSpaceDN/>
              <w:adjustRightInd/>
              <w:spacing w:after="200" w:line="276" w:lineRule="auto"/>
              <w:rPr>
                <w:rFonts w:eastAsia="Calibri"/>
                <w:sz w:val="24"/>
                <w:szCs w:val="24"/>
                <w:lang w:eastAsia="en-US"/>
              </w:rPr>
            </w:pPr>
          </w:p>
        </w:tc>
        <w:tc>
          <w:tcPr>
            <w:tcW w:w="1418" w:type="dxa"/>
            <w:shd w:val="clear" w:color="auto" w:fill="auto"/>
          </w:tcPr>
          <w:p w:rsidR="00BC3104" w:rsidRPr="00BC3104" w:rsidRDefault="00BC3104" w:rsidP="00BC3104">
            <w:pPr>
              <w:widowControl/>
              <w:autoSpaceDE/>
              <w:autoSpaceDN/>
              <w:adjustRightInd/>
              <w:spacing w:after="200" w:line="276" w:lineRule="auto"/>
              <w:rPr>
                <w:rFonts w:eastAsia="Calibri"/>
                <w:sz w:val="24"/>
                <w:szCs w:val="24"/>
                <w:lang w:eastAsia="en-US"/>
              </w:rPr>
            </w:pPr>
          </w:p>
        </w:tc>
        <w:tc>
          <w:tcPr>
            <w:tcW w:w="1887" w:type="dxa"/>
            <w:shd w:val="clear" w:color="auto" w:fill="auto"/>
          </w:tcPr>
          <w:p w:rsidR="00BC3104" w:rsidRPr="00BC3104" w:rsidRDefault="00BC3104" w:rsidP="00BC3104">
            <w:pPr>
              <w:widowControl/>
              <w:autoSpaceDE/>
              <w:autoSpaceDN/>
              <w:adjustRightInd/>
              <w:spacing w:after="200" w:line="276" w:lineRule="auto"/>
              <w:rPr>
                <w:rFonts w:eastAsia="Calibri"/>
                <w:sz w:val="24"/>
                <w:szCs w:val="24"/>
                <w:lang w:eastAsia="en-US"/>
              </w:rPr>
            </w:pPr>
          </w:p>
        </w:tc>
        <w:tc>
          <w:tcPr>
            <w:tcW w:w="1480" w:type="dxa"/>
            <w:shd w:val="clear" w:color="auto" w:fill="auto"/>
          </w:tcPr>
          <w:p w:rsidR="00BC3104" w:rsidRPr="00BC3104" w:rsidRDefault="00BC3104" w:rsidP="00BC3104">
            <w:pPr>
              <w:widowControl/>
              <w:autoSpaceDE/>
              <w:autoSpaceDN/>
              <w:adjustRightInd/>
              <w:spacing w:after="200" w:line="276" w:lineRule="auto"/>
              <w:rPr>
                <w:rFonts w:eastAsia="Calibri"/>
                <w:sz w:val="24"/>
                <w:szCs w:val="24"/>
                <w:lang w:eastAsia="en-US"/>
              </w:rPr>
            </w:pPr>
          </w:p>
        </w:tc>
      </w:tr>
    </w:tbl>
    <w:p w:rsidR="00BC3104" w:rsidRPr="00BC3104" w:rsidRDefault="00BC3104" w:rsidP="00BC3104">
      <w:pPr>
        <w:widowControl/>
        <w:autoSpaceDE/>
        <w:autoSpaceDN/>
        <w:adjustRightInd/>
        <w:spacing w:after="200" w:line="276" w:lineRule="auto"/>
        <w:ind w:left="720"/>
        <w:rPr>
          <w:rFonts w:eastAsia="Calibri"/>
          <w:sz w:val="24"/>
          <w:szCs w:val="24"/>
          <w:lang w:eastAsia="en-US"/>
        </w:rPr>
      </w:pPr>
    </w:p>
    <w:p w:rsidR="00BC3104" w:rsidRDefault="00BC3104" w:rsidP="00555AD8">
      <w:pPr>
        <w:widowControl/>
        <w:ind w:firstLine="540"/>
        <w:jc w:val="both"/>
        <w:rPr>
          <w:sz w:val="28"/>
          <w:szCs w:val="28"/>
        </w:rPr>
      </w:pPr>
    </w:p>
    <w:p w:rsidR="00BC3104" w:rsidRPr="00BC3104" w:rsidRDefault="00BC3104" w:rsidP="00BC3104">
      <w:pPr>
        <w:widowControl/>
        <w:ind w:firstLine="540"/>
        <w:jc w:val="both"/>
        <w:rPr>
          <w:sz w:val="28"/>
          <w:szCs w:val="28"/>
        </w:rPr>
      </w:pPr>
      <w:r w:rsidRPr="00BC3104">
        <w:rPr>
          <w:sz w:val="28"/>
          <w:szCs w:val="28"/>
        </w:rPr>
        <w:tab/>
      </w:r>
      <w:r w:rsidRPr="00BC3104">
        <w:rPr>
          <w:sz w:val="28"/>
          <w:szCs w:val="28"/>
        </w:rPr>
        <w:tab/>
        <w:t>лицевой счет за _______________________________202___ года</w:t>
      </w:r>
      <w:r w:rsidRPr="00BC3104">
        <w:rPr>
          <w:sz w:val="28"/>
          <w:szCs w:val="28"/>
        </w:rPr>
        <w:tab/>
      </w:r>
      <w:r w:rsidRPr="00BC3104">
        <w:rPr>
          <w:sz w:val="28"/>
          <w:szCs w:val="28"/>
        </w:rPr>
        <w:tab/>
      </w:r>
    </w:p>
    <w:p w:rsidR="00BC3104" w:rsidRPr="00BC3104" w:rsidRDefault="00BC3104" w:rsidP="00BC3104">
      <w:pPr>
        <w:widowControl/>
        <w:ind w:firstLine="540"/>
        <w:jc w:val="both"/>
        <w:rPr>
          <w:sz w:val="28"/>
          <w:szCs w:val="28"/>
        </w:rPr>
      </w:pPr>
      <w:r w:rsidRPr="00BC3104">
        <w:rPr>
          <w:sz w:val="28"/>
          <w:szCs w:val="28"/>
        </w:rPr>
        <w:tab/>
      </w:r>
      <w:r w:rsidRPr="00BC3104">
        <w:rPr>
          <w:sz w:val="28"/>
          <w:szCs w:val="28"/>
        </w:rPr>
        <w:tab/>
        <w:t>муниципальные служащие</w:t>
      </w:r>
      <w:r w:rsidRPr="00BC3104">
        <w:rPr>
          <w:sz w:val="28"/>
          <w:szCs w:val="28"/>
        </w:rPr>
        <w:tab/>
      </w:r>
      <w:r w:rsidRPr="00BC3104">
        <w:rPr>
          <w:sz w:val="28"/>
          <w:szCs w:val="28"/>
        </w:rPr>
        <w:tab/>
      </w:r>
    </w:p>
    <w:p w:rsidR="00BC3104" w:rsidRPr="00BC3104" w:rsidRDefault="00BC3104" w:rsidP="00BC3104">
      <w:pPr>
        <w:widowControl/>
        <w:ind w:firstLine="540"/>
        <w:jc w:val="both"/>
        <w:rPr>
          <w:sz w:val="28"/>
          <w:szCs w:val="28"/>
        </w:rPr>
      </w:pPr>
      <w:r w:rsidRPr="00BC3104">
        <w:rPr>
          <w:sz w:val="28"/>
          <w:szCs w:val="28"/>
        </w:rPr>
        <w:tab/>
      </w:r>
      <w:r w:rsidRPr="00BC3104">
        <w:rPr>
          <w:sz w:val="28"/>
          <w:szCs w:val="28"/>
        </w:rPr>
        <w:tab/>
      </w:r>
      <w:r w:rsidRPr="00BC3104">
        <w:rPr>
          <w:sz w:val="28"/>
          <w:szCs w:val="28"/>
        </w:rPr>
        <w:tab/>
      </w:r>
      <w:r w:rsidRPr="00BC3104">
        <w:rPr>
          <w:sz w:val="28"/>
          <w:szCs w:val="28"/>
        </w:rPr>
        <w:tab/>
      </w:r>
    </w:p>
    <w:p w:rsidR="00BC3104" w:rsidRDefault="00BC3104" w:rsidP="00BC3104">
      <w:pPr>
        <w:widowControl/>
        <w:ind w:firstLine="540"/>
        <w:jc w:val="both"/>
        <w:rPr>
          <w:sz w:val="28"/>
          <w:szCs w:val="28"/>
        </w:rPr>
      </w:pPr>
    </w:p>
    <w:p w:rsidR="00BC3104" w:rsidRDefault="00BC3104" w:rsidP="00BC3104">
      <w:pPr>
        <w:widowControl/>
        <w:ind w:firstLine="540"/>
        <w:jc w:val="both"/>
        <w:rPr>
          <w:sz w:val="28"/>
          <w:szCs w:val="28"/>
        </w:rPr>
      </w:pPr>
    </w:p>
    <w:p w:rsidR="00BC3104" w:rsidRDefault="00BC3104" w:rsidP="00BC3104">
      <w:pPr>
        <w:widowControl/>
        <w:ind w:firstLine="540"/>
        <w:jc w:val="both"/>
        <w:rPr>
          <w:sz w:val="28"/>
          <w:szCs w:val="28"/>
        </w:rPr>
      </w:pPr>
    </w:p>
    <w:p w:rsidR="00BC3104" w:rsidRDefault="00BC3104" w:rsidP="00BC3104">
      <w:pPr>
        <w:widowControl/>
        <w:ind w:firstLine="540"/>
        <w:jc w:val="both"/>
        <w:rPr>
          <w:sz w:val="28"/>
          <w:szCs w:val="28"/>
        </w:rPr>
      </w:pPr>
    </w:p>
    <w:p w:rsidR="00BC3104" w:rsidRDefault="00BC3104" w:rsidP="00BC3104">
      <w:pPr>
        <w:widowControl/>
        <w:ind w:firstLine="540"/>
        <w:jc w:val="both"/>
        <w:rPr>
          <w:sz w:val="28"/>
          <w:szCs w:val="28"/>
        </w:rPr>
      </w:pPr>
    </w:p>
    <w:p w:rsidR="00BC3104" w:rsidRDefault="00BC3104" w:rsidP="00BC3104">
      <w:pPr>
        <w:widowControl/>
        <w:ind w:firstLine="540"/>
        <w:jc w:val="center"/>
        <w:rPr>
          <w:sz w:val="28"/>
          <w:szCs w:val="28"/>
        </w:rPr>
      </w:pPr>
      <w:r>
        <w:rPr>
          <w:sz w:val="28"/>
          <w:szCs w:val="28"/>
        </w:rPr>
        <w:lastRenderedPageBreak/>
        <w:t>Форма расчетного листка</w:t>
      </w:r>
    </w:p>
    <w:p w:rsidR="00BC3104" w:rsidRDefault="00BC3104" w:rsidP="00BC3104">
      <w:pPr>
        <w:widowControl/>
        <w:ind w:firstLine="540"/>
        <w:jc w:val="both"/>
        <w:rPr>
          <w:sz w:val="28"/>
          <w:szCs w:val="28"/>
        </w:rPr>
      </w:pPr>
    </w:p>
    <w:p w:rsidR="00BC3104" w:rsidRDefault="00BC3104" w:rsidP="00BC3104">
      <w:pPr>
        <w:widowControl/>
        <w:ind w:firstLine="540"/>
        <w:jc w:val="both"/>
        <w:rPr>
          <w:sz w:val="28"/>
          <w:szCs w:val="28"/>
        </w:rPr>
      </w:pPr>
    </w:p>
    <w:p w:rsidR="00BC3104" w:rsidRPr="00BC3104" w:rsidRDefault="00BC3104" w:rsidP="00BC3104">
      <w:pPr>
        <w:widowControl/>
        <w:ind w:firstLine="540"/>
        <w:jc w:val="both"/>
        <w:rPr>
          <w:sz w:val="28"/>
          <w:szCs w:val="28"/>
        </w:rPr>
      </w:pPr>
      <w:r w:rsidRPr="00BC3104">
        <w:rPr>
          <w:sz w:val="28"/>
          <w:szCs w:val="28"/>
        </w:rPr>
        <w:t>табельный номер</w:t>
      </w:r>
      <w:r w:rsidRPr="00BC3104">
        <w:rPr>
          <w:sz w:val="28"/>
          <w:szCs w:val="28"/>
        </w:rPr>
        <w:tab/>
      </w:r>
      <w:r w:rsidRPr="00BC3104">
        <w:rPr>
          <w:sz w:val="28"/>
          <w:szCs w:val="28"/>
        </w:rPr>
        <w:tab/>
        <w:t>Ф.И.О.</w:t>
      </w:r>
      <w:r w:rsidRPr="00BC3104">
        <w:rPr>
          <w:sz w:val="28"/>
          <w:szCs w:val="28"/>
        </w:rPr>
        <w:tab/>
      </w:r>
      <w:r w:rsidRPr="00BC3104">
        <w:rPr>
          <w:sz w:val="28"/>
          <w:szCs w:val="28"/>
        </w:rPr>
        <w:tab/>
      </w:r>
    </w:p>
    <w:p w:rsidR="00BC3104" w:rsidRPr="00BC3104" w:rsidRDefault="00BC3104" w:rsidP="00BC3104">
      <w:pPr>
        <w:widowControl/>
        <w:ind w:firstLine="540"/>
        <w:jc w:val="both"/>
        <w:rPr>
          <w:sz w:val="28"/>
          <w:szCs w:val="28"/>
        </w:rPr>
      </w:pPr>
      <w:r w:rsidRPr="00BC3104">
        <w:rPr>
          <w:sz w:val="28"/>
          <w:szCs w:val="28"/>
        </w:rPr>
        <w:tab/>
      </w:r>
      <w:r w:rsidRPr="00BC3104">
        <w:rPr>
          <w:sz w:val="28"/>
          <w:szCs w:val="28"/>
        </w:rPr>
        <w:tab/>
      </w:r>
      <w:r w:rsidRPr="00BC3104">
        <w:rPr>
          <w:sz w:val="28"/>
          <w:szCs w:val="28"/>
        </w:rPr>
        <w:tab/>
      </w:r>
      <w:r w:rsidRPr="00BC3104">
        <w:rPr>
          <w:sz w:val="28"/>
          <w:szCs w:val="28"/>
        </w:rPr>
        <w:tab/>
      </w:r>
    </w:p>
    <w:p w:rsidR="00BC3104" w:rsidRPr="00BC3104" w:rsidRDefault="00BC3104" w:rsidP="00BC3104">
      <w:pPr>
        <w:widowControl/>
        <w:ind w:firstLine="540"/>
        <w:jc w:val="both"/>
        <w:rPr>
          <w:sz w:val="28"/>
          <w:szCs w:val="28"/>
        </w:rPr>
      </w:pPr>
      <w:r w:rsidRPr="00BC3104">
        <w:rPr>
          <w:sz w:val="28"/>
          <w:szCs w:val="28"/>
        </w:rPr>
        <w:t>Оклад</w:t>
      </w:r>
      <w:r w:rsidRPr="00BC3104">
        <w:rPr>
          <w:sz w:val="28"/>
          <w:szCs w:val="28"/>
        </w:rPr>
        <w:tab/>
      </w:r>
      <w:r w:rsidRPr="00BC3104">
        <w:rPr>
          <w:sz w:val="28"/>
          <w:szCs w:val="28"/>
        </w:rPr>
        <w:tab/>
      </w:r>
      <w:r w:rsidRPr="00BC3104">
        <w:rPr>
          <w:sz w:val="28"/>
          <w:szCs w:val="28"/>
        </w:rPr>
        <w:tab/>
      </w:r>
      <w:r w:rsidRPr="00BC3104">
        <w:rPr>
          <w:sz w:val="28"/>
          <w:szCs w:val="28"/>
        </w:rPr>
        <w:tab/>
      </w:r>
    </w:p>
    <w:p w:rsidR="00BC3104" w:rsidRPr="00BC3104" w:rsidRDefault="00BC3104" w:rsidP="00BC3104">
      <w:pPr>
        <w:widowControl/>
        <w:ind w:firstLine="540"/>
        <w:jc w:val="both"/>
        <w:rPr>
          <w:sz w:val="28"/>
          <w:szCs w:val="28"/>
        </w:rPr>
      </w:pPr>
      <w:r w:rsidRPr="00BC3104">
        <w:rPr>
          <w:sz w:val="28"/>
          <w:szCs w:val="28"/>
        </w:rPr>
        <w:tab/>
      </w:r>
      <w:r w:rsidRPr="00BC3104">
        <w:rPr>
          <w:sz w:val="28"/>
          <w:szCs w:val="28"/>
        </w:rPr>
        <w:tab/>
      </w:r>
      <w:r w:rsidRPr="00BC3104">
        <w:rPr>
          <w:sz w:val="28"/>
          <w:szCs w:val="28"/>
        </w:rPr>
        <w:tab/>
      </w:r>
      <w:r w:rsidRPr="00BC3104">
        <w:rPr>
          <w:sz w:val="28"/>
          <w:szCs w:val="28"/>
        </w:rPr>
        <w:tab/>
      </w:r>
    </w:p>
    <w:p w:rsidR="00D75CDC" w:rsidRDefault="00BC3104" w:rsidP="00BC3104">
      <w:pPr>
        <w:widowControl/>
        <w:ind w:firstLine="540"/>
        <w:jc w:val="both"/>
        <w:rPr>
          <w:sz w:val="28"/>
          <w:szCs w:val="28"/>
        </w:rPr>
      </w:pPr>
      <w:r w:rsidRPr="00BC3104">
        <w:rPr>
          <w:sz w:val="28"/>
          <w:szCs w:val="28"/>
        </w:rPr>
        <w:t>номер месяца</w:t>
      </w:r>
      <w:r w:rsidRPr="00BC3104">
        <w:rPr>
          <w:sz w:val="28"/>
          <w:szCs w:val="28"/>
        </w:rPr>
        <w:tab/>
      </w:r>
      <w:r w:rsidRPr="00BC3104">
        <w:rPr>
          <w:sz w:val="28"/>
          <w:szCs w:val="28"/>
        </w:rPr>
        <w:tab/>
      </w:r>
    </w:p>
    <w:p w:rsidR="00D75CDC" w:rsidRDefault="00BC3104" w:rsidP="00BC3104">
      <w:pPr>
        <w:widowControl/>
        <w:ind w:firstLine="540"/>
        <w:jc w:val="both"/>
        <w:rPr>
          <w:sz w:val="28"/>
          <w:szCs w:val="28"/>
        </w:rPr>
      </w:pPr>
      <w:r w:rsidRPr="00BC3104">
        <w:rPr>
          <w:sz w:val="28"/>
          <w:szCs w:val="28"/>
        </w:rPr>
        <w:t>количество рабочих дней</w:t>
      </w:r>
      <w:r w:rsidRPr="00BC3104">
        <w:rPr>
          <w:sz w:val="28"/>
          <w:szCs w:val="28"/>
        </w:rPr>
        <w:tab/>
      </w:r>
      <w:r w:rsidR="00D75CDC">
        <w:rPr>
          <w:sz w:val="28"/>
          <w:szCs w:val="28"/>
        </w:rPr>
        <w:t xml:space="preserve"> </w:t>
      </w:r>
    </w:p>
    <w:p w:rsidR="00BC3104" w:rsidRPr="00BC3104" w:rsidRDefault="00BC3104" w:rsidP="00BC3104">
      <w:pPr>
        <w:widowControl/>
        <w:ind w:firstLine="540"/>
        <w:jc w:val="both"/>
        <w:rPr>
          <w:sz w:val="28"/>
          <w:szCs w:val="28"/>
        </w:rPr>
      </w:pPr>
      <w:r w:rsidRPr="00BC3104">
        <w:rPr>
          <w:sz w:val="28"/>
          <w:szCs w:val="28"/>
        </w:rPr>
        <w:t>виды начислений</w:t>
      </w:r>
      <w:r w:rsidRPr="00BC3104">
        <w:rPr>
          <w:sz w:val="28"/>
          <w:szCs w:val="28"/>
        </w:rPr>
        <w:tab/>
        <w:t>сумма</w:t>
      </w:r>
    </w:p>
    <w:p w:rsidR="00BC3104" w:rsidRPr="00BC3104" w:rsidRDefault="00BC3104" w:rsidP="00BC3104">
      <w:pPr>
        <w:widowControl/>
        <w:ind w:firstLine="540"/>
        <w:jc w:val="both"/>
        <w:rPr>
          <w:sz w:val="28"/>
          <w:szCs w:val="28"/>
        </w:rPr>
      </w:pPr>
      <w:r w:rsidRPr="00BC3104">
        <w:rPr>
          <w:sz w:val="28"/>
          <w:szCs w:val="28"/>
        </w:rPr>
        <w:t>Оклад</w:t>
      </w:r>
      <w:r w:rsidRPr="00BC3104">
        <w:rPr>
          <w:sz w:val="28"/>
          <w:szCs w:val="28"/>
        </w:rPr>
        <w:tab/>
      </w:r>
    </w:p>
    <w:p w:rsidR="00BC3104" w:rsidRPr="00BC3104" w:rsidRDefault="00BC3104" w:rsidP="00BC3104">
      <w:pPr>
        <w:widowControl/>
        <w:ind w:firstLine="540"/>
        <w:jc w:val="both"/>
        <w:rPr>
          <w:sz w:val="28"/>
          <w:szCs w:val="28"/>
        </w:rPr>
      </w:pPr>
      <w:r w:rsidRPr="00BC3104">
        <w:rPr>
          <w:sz w:val="28"/>
          <w:szCs w:val="28"/>
        </w:rPr>
        <w:t>Квалифицированный разряд</w:t>
      </w:r>
      <w:r w:rsidRPr="00BC3104">
        <w:rPr>
          <w:sz w:val="28"/>
          <w:szCs w:val="28"/>
        </w:rPr>
        <w:tab/>
      </w:r>
    </w:p>
    <w:p w:rsidR="00BC3104" w:rsidRPr="00BC3104" w:rsidRDefault="00BC3104" w:rsidP="00BC3104">
      <w:pPr>
        <w:widowControl/>
        <w:ind w:firstLine="540"/>
        <w:jc w:val="both"/>
        <w:rPr>
          <w:sz w:val="28"/>
          <w:szCs w:val="28"/>
        </w:rPr>
      </w:pPr>
      <w:r w:rsidRPr="00BC3104">
        <w:rPr>
          <w:sz w:val="28"/>
          <w:szCs w:val="28"/>
        </w:rPr>
        <w:t>За выслугу лет</w:t>
      </w:r>
      <w:r w:rsidRPr="00BC3104">
        <w:rPr>
          <w:sz w:val="28"/>
          <w:szCs w:val="28"/>
        </w:rPr>
        <w:tab/>
      </w:r>
    </w:p>
    <w:p w:rsidR="00BC3104" w:rsidRPr="00BC3104" w:rsidRDefault="00BC3104" w:rsidP="00BC3104">
      <w:pPr>
        <w:widowControl/>
        <w:ind w:firstLine="540"/>
        <w:jc w:val="both"/>
        <w:rPr>
          <w:sz w:val="28"/>
          <w:szCs w:val="28"/>
        </w:rPr>
      </w:pPr>
      <w:r w:rsidRPr="00BC3104">
        <w:rPr>
          <w:sz w:val="28"/>
          <w:szCs w:val="28"/>
        </w:rPr>
        <w:t>Ежемесячное денежное поощрение</w:t>
      </w:r>
      <w:r w:rsidRPr="00BC3104">
        <w:rPr>
          <w:sz w:val="28"/>
          <w:szCs w:val="28"/>
        </w:rPr>
        <w:tab/>
      </w:r>
    </w:p>
    <w:p w:rsidR="00BC3104" w:rsidRPr="00BC3104" w:rsidRDefault="00BC3104" w:rsidP="00BC3104">
      <w:pPr>
        <w:widowControl/>
        <w:ind w:firstLine="540"/>
        <w:jc w:val="both"/>
        <w:rPr>
          <w:sz w:val="28"/>
          <w:szCs w:val="28"/>
        </w:rPr>
      </w:pPr>
      <w:r w:rsidRPr="00BC3104">
        <w:rPr>
          <w:sz w:val="28"/>
          <w:szCs w:val="28"/>
        </w:rPr>
        <w:t>Надбавка за особые условия</w:t>
      </w:r>
      <w:r w:rsidRPr="00BC3104">
        <w:rPr>
          <w:sz w:val="28"/>
          <w:szCs w:val="28"/>
        </w:rPr>
        <w:tab/>
      </w:r>
    </w:p>
    <w:p w:rsidR="00BC3104" w:rsidRPr="00BC3104" w:rsidRDefault="00BC3104" w:rsidP="00BC3104">
      <w:pPr>
        <w:widowControl/>
        <w:ind w:firstLine="540"/>
        <w:jc w:val="both"/>
        <w:rPr>
          <w:sz w:val="28"/>
          <w:szCs w:val="28"/>
        </w:rPr>
      </w:pPr>
      <w:r w:rsidRPr="00BC3104">
        <w:rPr>
          <w:sz w:val="28"/>
          <w:szCs w:val="28"/>
        </w:rPr>
        <w:t>Дополнительное денежное поощрение</w:t>
      </w:r>
      <w:r w:rsidRPr="00BC3104">
        <w:rPr>
          <w:sz w:val="28"/>
          <w:szCs w:val="28"/>
        </w:rPr>
        <w:tab/>
      </w:r>
    </w:p>
    <w:p w:rsidR="00BC3104" w:rsidRPr="00BC3104" w:rsidRDefault="00BC3104" w:rsidP="00BC3104">
      <w:pPr>
        <w:widowControl/>
        <w:ind w:firstLine="540"/>
        <w:jc w:val="both"/>
        <w:rPr>
          <w:sz w:val="28"/>
          <w:szCs w:val="28"/>
        </w:rPr>
      </w:pPr>
      <w:r w:rsidRPr="00BC3104">
        <w:rPr>
          <w:sz w:val="28"/>
          <w:szCs w:val="28"/>
        </w:rPr>
        <w:t>Итого начислено:</w:t>
      </w:r>
      <w:r w:rsidRPr="00BC3104">
        <w:rPr>
          <w:sz w:val="28"/>
          <w:szCs w:val="28"/>
        </w:rPr>
        <w:tab/>
      </w:r>
    </w:p>
    <w:p w:rsidR="00BC3104" w:rsidRPr="00BC3104" w:rsidRDefault="00BC3104" w:rsidP="00BC3104">
      <w:pPr>
        <w:widowControl/>
        <w:ind w:firstLine="540"/>
        <w:jc w:val="both"/>
        <w:rPr>
          <w:sz w:val="28"/>
          <w:szCs w:val="28"/>
        </w:rPr>
      </w:pPr>
      <w:r w:rsidRPr="00BC3104">
        <w:rPr>
          <w:sz w:val="28"/>
          <w:szCs w:val="28"/>
        </w:rPr>
        <w:tab/>
      </w:r>
      <w:r w:rsidRPr="00BC3104">
        <w:rPr>
          <w:sz w:val="28"/>
          <w:szCs w:val="28"/>
        </w:rPr>
        <w:tab/>
      </w:r>
      <w:r w:rsidRPr="00BC3104">
        <w:rPr>
          <w:sz w:val="28"/>
          <w:szCs w:val="28"/>
        </w:rPr>
        <w:tab/>
      </w:r>
      <w:r w:rsidRPr="00BC3104">
        <w:rPr>
          <w:sz w:val="28"/>
          <w:szCs w:val="28"/>
        </w:rPr>
        <w:tab/>
      </w:r>
    </w:p>
    <w:p w:rsidR="00BC3104" w:rsidRPr="00BC3104" w:rsidRDefault="00BC3104" w:rsidP="00BC3104">
      <w:pPr>
        <w:widowControl/>
        <w:ind w:firstLine="540"/>
        <w:jc w:val="both"/>
        <w:rPr>
          <w:sz w:val="28"/>
          <w:szCs w:val="28"/>
        </w:rPr>
      </w:pPr>
      <w:r w:rsidRPr="00BC3104">
        <w:rPr>
          <w:sz w:val="28"/>
          <w:szCs w:val="28"/>
        </w:rPr>
        <w:tab/>
      </w:r>
      <w:r w:rsidRPr="00BC3104">
        <w:rPr>
          <w:sz w:val="28"/>
          <w:szCs w:val="28"/>
        </w:rPr>
        <w:tab/>
      </w:r>
      <w:r w:rsidRPr="00BC3104">
        <w:rPr>
          <w:sz w:val="28"/>
          <w:szCs w:val="28"/>
        </w:rPr>
        <w:tab/>
        <w:t>Аванс</w:t>
      </w:r>
      <w:r w:rsidRPr="00BC3104">
        <w:rPr>
          <w:sz w:val="28"/>
          <w:szCs w:val="28"/>
        </w:rPr>
        <w:tab/>
      </w:r>
    </w:p>
    <w:p w:rsidR="00BC3104" w:rsidRPr="00BC3104" w:rsidRDefault="00BC3104" w:rsidP="00BC3104">
      <w:pPr>
        <w:widowControl/>
        <w:ind w:firstLine="540"/>
        <w:jc w:val="both"/>
        <w:rPr>
          <w:sz w:val="28"/>
          <w:szCs w:val="28"/>
        </w:rPr>
      </w:pPr>
      <w:r w:rsidRPr="00BC3104">
        <w:rPr>
          <w:sz w:val="28"/>
          <w:szCs w:val="28"/>
        </w:rPr>
        <w:tab/>
      </w:r>
      <w:r w:rsidRPr="00BC3104">
        <w:rPr>
          <w:sz w:val="28"/>
          <w:szCs w:val="28"/>
        </w:rPr>
        <w:tab/>
      </w:r>
      <w:r w:rsidRPr="00BC3104">
        <w:rPr>
          <w:sz w:val="28"/>
          <w:szCs w:val="28"/>
        </w:rPr>
        <w:tab/>
        <w:t>Расчеты по перечислению в банк</w:t>
      </w:r>
      <w:r w:rsidRPr="00BC3104">
        <w:rPr>
          <w:sz w:val="28"/>
          <w:szCs w:val="28"/>
        </w:rPr>
        <w:tab/>
      </w:r>
    </w:p>
    <w:p w:rsidR="00BC3104" w:rsidRPr="00BC3104" w:rsidRDefault="00BC3104" w:rsidP="00BC3104">
      <w:pPr>
        <w:widowControl/>
        <w:ind w:firstLine="540"/>
        <w:jc w:val="both"/>
        <w:rPr>
          <w:sz w:val="28"/>
          <w:szCs w:val="28"/>
        </w:rPr>
      </w:pPr>
      <w:r w:rsidRPr="00BC3104">
        <w:rPr>
          <w:sz w:val="28"/>
          <w:szCs w:val="28"/>
        </w:rPr>
        <w:tab/>
      </w:r>
      <w:r w:rsidRPr="00BC3104">
        <w:rPr>
          <w:sz w:val="28"/>
          <w:szCs w:val="28"/>
        </w:rPr>
        <w:tab/>
      </w:r>
      <w:r w:rsidRPr="00BC3104">
        <w:rPr>
          <w:sz w:val="28"/>
          <w:szCs w:val="28"/>
        </w:rPr>
        <w:tab/>
        <w:t>НДФЛ</w:t>
      </w:r>
      <w:r w:rsidRPr="00BC3104">
        <w:rPr>
          <w:sz w:val="28"/>
          <w:szCs w:val="28"/>
        </w:rPr>
        <w:tab/>
      </w:r>
    </w:p>
    <w:p w:rsidR="00BC3104" w:rsidRPr="00BC3104" w:rsidRDefault="00BC3104" w:rsidP="00BC3104">
      <w:pPr>
        <w:widowControl/>
        <w:ind w:firstLine="540"/>
        <w:jc w:val="both"/>
        <w:rPr>
          <w:sz w:val="28"/>
          <w:szCs w:val="28"/>
        </w:rPr>
      </w:pPr>
      <w:r w:rsidRPr="00BC3104">
        <w:rPr>
          <w:sz w:val="28"/>
          <w:szCs w:val="28"/>
        </w:rPr>
        <w:tab/>
      </w:r>
      <w:r w:rsidRPr="00BC3104">
        <w:rPr>
          <w:sz w:val="28"/>
          <w:szCs w:val="28"/>
        </w:rPr>
        <w:tab/>
      </w:r>
      <w:r w:rsidRPr="00BC3104">
        <w:rPr>
          <w:sz w:val="28"/>
          <w:szCs w:val="28"/>
        </w:rPr>
        <w:tab/>
        <w:t>Итого удержано:</w:t>
      </w:r>
      <w:r w:rsidRPr="00BC3104">
        <w:rPr>
          <w:sz w:val="28"/>
          <w:szCs w:val="28"/>
        </w:rPr>
        <w:tab/>
      </w:r>
    </w:p>
    <w:p w:rsidR="00BC3104" w:rsidRPr="00BC3104" w:rsidRDefault="00BC3104" w:rsidP="00BC3104">
      <w:pPr>
        <w:widowControl/>
        <w:ind w:firstLine="540"/>
        <w:jc w:val="both"/>
        <w:rPr>
          <w:sz w:val="28"/>
          <w:szCs w:val="28"/>
        </w:rPr>
      </w:pPr>
      <w:r w:rsidRPr="00BC3104">
        <w:rPr>
          <w:sz w:val="28"/>
          <w:szCs w:val="28"/>
        </w:rPr>
        <w:tab/>
      </w:r>
      <w:r w:rsidRPr="00BC3104">
        <w:rPr>
          <w:sz w:val="28"/>
          <w:szCs w:val="28"/>
        </w:rPr>
        <w:tab/>
      </w:r>
      <w:r w:rsidRPr="00BC3104">
        <w:rPr>
          <w:sz w:val="28"/>
          <w:szCs w:val="28"/>
        </w:rPr>
        <w:tab/>
      </w:r>
      <w:r w:rsidRPr="00BC3104">
        <w:rPr>
          <w:sz w:val="28"/>
          <w:szCs w:val="28"/>
        </w:rPr>
        <w:tab/>
      </w:r>
    </w:p>
    <w:p w:rsidR="00BC3104" w:rsidRPr="00BC3104" w:rsidRDefault="00BC3104" w:rsidP="00BC3104">
      <w:pPr>
        <w:widowControl/>
        <w:ind w:firstLine="540"/>
        <w:jc w:val="both"/>
        <w:rPr>
          <w:sz w:val="28"/>
          <w:szCs w:val="28"/>
        </w:rPr>
      </w:pPr>
      <w:r w:rsidRPr="00BC3104">
        <w:rPr>
          <w:sz w:val="28"/>
          <w:szCs w:val="28"/>
        </w:rPr>
        <w:tab/>
      </w:r>
      <w:r w:rsidRPr="00BC3104">
        <w:rPr>
          <w:sz w:val="28"/>
          <w:szCs w:val="28"/>
        </w:rPr>
        <w:tab/>
      </w:r>
      <w:r w:rsidRPr="00BC3104">
        <w:rPr>
          <w:sz w:val="28"/>
          <w:szCs w:val="28"/>
        </w:rPr>
        <w:tab/>
        <w:t>К выдаче:</w:t>
      </w:r>
      <w:r w:rsidRPr="00BC3104">
        <w:rPr>
          <w:sz w:val="28"/>
          <w:szCs w:val="28"/>
        </w:rPr>
        <w:tab/>
      </w:r>
    </w:p>
    <w:p w:rsidR="00BC3104" w:rsidRPr="00BC3104" w:rsidRDefault="00BC3104" w:rsidP="00BC3104">
      <w:pPr>
        <w:widowControl/>
        <w:ind w:firstLine="540"/>
        <w:jc w:val="both"/>
        <w:rPr>
          <w:sz w:val="28"/>
          <w:szCs w:val="28"/>
        </w:rPr>
      </w:pPr>
      <w:r w:rsidRPr="00BC3104">
        <w:rPr>
          <w:sz w:val="28"/>
          <w:szCs w:val="28"/>
        </w:rPr>
        <w:tab/>
      </w:r>
      <w:r w:rsidRPr="00BC3104">
        <w:rPr>
          <w:sz w:val="28"/>
          <w:szCs w:val="28"/>
        </w:rPr>
        <w:tab/>
        <w:t>Доход:</w:t>
      </w:r>
      <w:r w:rsidRPr="00BC3104">
        <w:rPr>
          <w:sz w:val="28"/>
          <w:szCs w:val="28"/>
        </w:rPr>
        <w:tab/>
      </w:r>
      <w:r w:rsidR="00D75CDC">
        <w:rPr>
          <w:sz w:val="28"/>
          <w:szCs w:val="28"/>
        </w:rPr>
        <w:t xml:space="preserve">              </w:t>
      </w:r>
      <w:r w:rsidRPr="00BC3104">
        <w:rPr>
          <w:sz w:val="28"/>
          <w:szCs w:val="28"/>
        </w:rPr>
        <w:t>Облагаемый:</w:t>
      </w:r>
      <w:r w:rsidRPr="00BC3104">
        <w:rPr>
          <w:sz w:val="28"/>
          <w:szCs w:val="28"/>
        </w:rPr>
        <w:tab/>
      </w:r>
    </w:p>
    <w:p w:rsidR="00BC3104" w:rsidRPr="00BC3104" w:rsidRDefault="00BC3104" w:rsidP="00BC3104">
      <w:pPr>
        <w:widowControl/>
        <w:ind w:firstLine="540"/>
        <w:jc w:val="both"/>
        <w:rPr>
          <w:sz w:val="28"/>
          <w:szCs w:val="28"/>
        </w:rPr>
      </w:pPr>
      <w:r w:rsidRPr="00BC3104">
        <w:rPr>
          <w:sz w:val="28"/>
          <w:szCs w:val="28"/>
        </w:rPr>
        <w:tab/>
      </w:r>
      <w:r w:rsidRPr="00BC3104">
        <w:rPr>
          <w:sz w:val="28"/>
          <w:szCs w:val="28"/>
        </w:rPr>
        <w:tab/>
        <w:t>Вычеты:</w:t>
      </w:r>
      <w:r w:rsidRPr="00BC3104">
        <w:rPr>
          <w:sz w:val="28"/>
          <w:szCs w:val="28"/>
        </w:rPr>
        <w:tab/>
      </w:r>
      <w:r w:rsidR="00D75CDC">
        <w:rPr>
          <w:sz w:val="28"/>
          <w:szCs w:val="28"/>
        </w:rPr>
        <w:t xml:space="preserve">               </w:t>
      </w:r>
      <w:r w:rsidRPr="00BC3104">
        <w:rPr>
          <w:sz w:val="28"/>
          <w:szCs w:val="28"/>
        </w:rPr>
        <w:t>НДФЛ:</w:t>
      </w:r>
      <w:r w:rsidRPr="00BC3104">
        <w:rPr>
          <w:sz w:val="28"/>
          <w:szCs w:val="28"/>
        </w:rPr>
        <w:tab/>
      </w:r>
    </w:p>
    <w:p w:rsidR="00BC3104" w:rsidRDefault="00BC3104" w:rsidP="00BC3104">
      <w:pPr>
        <w:widowControl/>
        <w:ind w:firstLine="540"/>
        <w:jc w:val="both"/>
        <w:rPr>
          <w:sz w:val="28"/>
          <w:szCs w:val="28"/>
        </w:rPr>
        <w:sectPr w:rsidR="00BC3104" w:rsidSect="004E0C6A">
          <w:headerReference w:type="default" r:id="rId68"/>
          <w:pgSz w:w="11906" w:h="16838" w:code="9"/>
          <w:pgMar w:top="1134" w:right="567" w:bottom="1134" w:left="1134" w:header="720" w:footer="720" w:gutter="0"/>
          <w:cols w:space="60"/>
          <w:noEndnote/>
        </w:sectPr>
      </w:pPr>
      <w:r w:rsidRPr="00BC3104">
        <w:rPr>
          <w:sz w:val="28"/>
          <w:szCs w:val="28"/>
        </w:rPr>
        <w:tab/>
      </w:r>
      <w:r w:rsidRPr="00BC3104">
        <w:rPr>
          <w:sz w:val="28"/>
          <w:szCs w:val="28"/>
        </w:rPr>
        <w:tab/>
        <w:t>Скидки:</w:t>
      </w:r>
      <w:r w:rsidRPr="00BC3104">
        <w:rPr>
          <w:sz w:val="28"/>
          <w:szCs w:val="28"/>
        </w:rPr>
        <w:tab/>
      </w:r>
      <w:r w:rsidRPr="00BC3104">
        <w:rPr>
          <w:sz w:val="28"/>
          <w:szCs w:val="28"/>
        </w:rPr>
        <w:tab/>
      </w:r>
    </w:p>
    <w:p w:rsidR="00BF3968" w:rsidRPr="00555AD8" w:rsidRDefault="00BF3968" w:rsidP="00555AD8">
      <w:pPr>
        <w:tabs>
          <w:tab w:val="left" w:pos="1410"/>
        </w:tabs>
      </w:pPr>
    </w:p>
    <w:sectPr w:rsidR="00BF3968" w:rsidRPr="00555AD8" w:rsidSect="00C2296D">
      <w:pgSz w:w="16838" w:h="11906" w:orient="landscape" w:code="9"/>
      <w:pgMar w:top="1134" w:right="1134" w:bottom="567" w:left="1134" w:header="720" w:footer="720"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0694" w:rsidRDefault="000E0694" w:rsidP="002277CD">
      <w:r>
        <w:separator/>
      </w:r>
    </w:p>
  </w:endnote>
  <w:endnote w:type="continuationSeparator" w:id="0">
    <w:p w:rsidR="000E0694" w:rsidRDefault="000E0694" w:rsidP="002277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CC"/>
    <w:family w:val="swiss"/>
    <w:pitch w:val="variable"/>
    <w:sig w:usb0="E0002AFF" w:usb1="C0007843" w:usb2="00000009" w:usb3="00000000" w:csb0="000001FF" w:csb1="00000000"/>
  </w:font>
  <w:font w:name="Franklin Gothic Demi">
    <w:panose1 w:val="020B0703020102020204"/>
    <w:charset w:val="CC"/>
    <w:family w:val="swiss"/>
    <w:pitch w:val="variable"/>
    <w:sig w:usb0="00000287" w:usb1="00000000" w:usb2="00000000" w:usb3="00000000" w:csb0="0000009F" w:csb1="00000000"/>
  </w:font>
  <w:font w:name="Tahoma">
    <w:altName w:val="?l?r ???"/>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 w:name="Calibri">
    <w:altName w:val="Century Gothic"/>
    <w:panose1 w:val="020F0502020204030204"/>
    <w:charset w:val="CC"/>
    <w:family w:val="swiss"/>
    <w:pitch w:val="variable"/>
    <w:sig w:usb0="E00002FF" w:usb1="4000ACFF" w:usb2="00000001" w:usb3="00000000" w:csb0="0000019F" w:csb1="00000000"/>
  </w:font>
  <w:font w:name="Calibri Light">
    <w:altName w:val="Arial"/>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0694" w:rsidRDefault="000E0694" w:rsidP="002277CD">
      <w:r>
        <w:separator/>
      </w:r>
    </w:p>
  </w:footnote>
  <w:footnote w:type="continuationSeparator" w:id="0">
    <w:p w:rsidR="000E0694" w:rsidRDefault="000E0694" w:rsidP="002277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6355287"/>
      <w:docPartObj>
        <w:docPartGallery w:val="Page Numbers (Top of Page)"/>
        <w:docPartUnique/>
      </w:docPartObj>
    </w:sdtPr>
    <w:sdtContent>
      <w:p w:rsidR="00DD2F3D" w:rsidRDefault="00DD2F3D">
        <w:pPr>
          <w:pStyle w:val="a5"/>
          <w:jc w:val="center"/>
        </w:pPr>
        <w:r>
          <w:fldChar w:fldCharType="begin"/>
        </w:r>
        <w:r>
          <w:instrText>PAGE   \* MERGEFORMAT</w:instrText>
        </w:r>
        <w:r>
          <w:fldChar w:fldCharType="separate"/>
        </w:r>
        <w:r w:rsidR="00B40888">
          <w:rPr>
            <w:noProof/>
          </w:rPr>
          <w:t>2</w:t>
        </w:r>
        <w:r>
          <w:fldChar w:fldCharType="end"/>
        </w:r>
      </w:p>
    </w:sdtContent>
  </w:sdt>
  <w:p w:rsidR="00DD2F3D" w:rsidRDefault="00DD2F3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2F3D" w:rsidRDefault="00DD2F3D" w:rsidP="002277CD">
    <w:pPr>
      <w:jc w:val="center"/>
    </w:pPr>
    <w:r>
      <w:fldChar w:fldCharType="begin"/>
    </w:r>
    <w:r>
      <w:instrText xml:space="preserve"> PAGE   \* MERGEFORMAT </w:instrText>
    </w:r>
    <w:r>
      <w:fldChar w:fldCharType="separate"/>
    </w:r>
    <w:r w:rsidR="00C868C6">
      <w:rPr>
        <w:noProof/>
      </w:rPr>
      <w:t>106</w:t>
    </w:r>
    <w:r>
      <w:fldChar w:fldCharType="end"/>
    </w:r>
  </w:p>
  <w:p w:rsidR="00DD2F3D" w:rsidRDefault="00DD2F3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F2651"/>
    <w:multiLevelType w:val="hybridMultilevel"/>
    <w:tmpl w:val="4B1037FE"/>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
    <w:nsid w:val="04D05230"/>
    <w:multiLevelType w:val="hybridMultilevel"/>
    <w:tmpl w:val="726CF90E"/>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
    <w:nsid w:val="06D82B2A"/>
    <w:multiLevelType w:val="hybridMultilevel"/>
    <w:tmpl w:val="F14A6462"/>
    <w:lvl w:ilvl="0" w:tplc="84763190">
      <w:start w:val="1"/>
      <w:numFmt w:val="decimal"/>
      <w:lvlText w:val="%1."/>
      <w:lvlJc w:val="left"/>
      <w:pPr>
        <w:ind w:left="1779" w:hanging="1020"/>
      </w:pPr>
      <w:rPr>
        <w:rFonts w:hint="default"/>
      </w:rPr>
    </w:lvl>
    <w:lvl w:ilvl="1" w:tplc="04190019" w:tentative="1">
      <w:start w:val="1"/>
      <w:numFmt w:val="lowerLetter"/>
      <w:lvlText w:val="%2."/>
      <w:lvlJc w:val="left"/>
      <w:pPr>
        <w:ind w:left="1839" w:hanging="360"/>
      </w:pPr>
    </w:lvl>
    <w:lvl w:ilvl="2" w:tplc="0419001B" w:tentative="1">
      <w:start w:val="1"/>
      <w:numFmt w:val="lowerRoman"/>
      <w:lvlText w:val="%3."/>
      <w:lvlJc w:val="right"/>
      <w:pPr>
        <w:ind w:left="2559" w:hanging="180"/>
      </w:pPr>
    </w:lvl>
    <w:lvl w:ilvl="3" w:tplc="0419000F" w:tentative="1">
      <w:start w:val="1"/>
      <w:numFmt w:val="decimal"/>
      <w:lvlText w:val="%4."/>
      <w:lvlJc w:val="left"/>
      <w:pPr>
        <w:ind w:left="3279" w:hanging="360"/>
      </w:pPr>
    </w:lvl>
    <w:lvl w:ilvl="4" w:tplc="04190019" w:tentative="1">
      <w:start w:val="1"/>
      <w:numFmt w:val="lowerLetter"/>
      <w:lvlText w:val="%5."/>
      <w:lvlJc w:val="left"/>
      <w:pPr>
        <w:ind w:left="3999" w:hanging="360"/>
      </w:pPr>
    </w:lvl>
    <w:lvl w:ilvl="5" w:tplc="0419001B" w:tentative="1">
      <w:start w:val="1"/>
      <w:numFmt w:val="lowerRoman"/>
      <w:lvlText w:val="%6."/>
      <w:lvlJc w:val="right"/>
      <w:pPr>
        <w:ind w:left="4719" w:hanging="180"/>
      </w:pPr>
    </w:lvl>
    <w:lvl w:ilvl="6" w:tplc="0419000F" w:tentative="1">
      <w:start w:val="1"/>
      <w:numFmt w:val="decimal"/>
      <w:lvlText w:val="%7."/>
      <w:lvlJc w:val="left"/>
      <w:pPr>
        <w:ind w:left="5439" w:hanging="360"/>
      </w:pPr>
    </w:lvl>
    <w:lvl w:ilvl="7" w:tplc="04190019" w:tentative="1">
      <w:start w:val="1"/>
      <w:numFmt w:val="lowerLetter"/>
      <w:lvlText w:val="%8."/>
      <w:lvlJc w:val="left"/>
      <w:pPr>
        <w:ind w:left="6159" w:hanging="360"/>
      </w:pPr>
    </w:lvl>
    <w:lvl w:ilvl="8" w:tplc="0419001B" w:tentative="1">
      <w:start w:val="1"/>
      <w:numFmt w:val="lowerRoman"/>
      <w:lvlText w:val="%9."/>
      <w:lvlJc w:val="right"/>
      <w:pPr>
        <w:ind w:left="6879" w:hanging="180"/>
      </w:pPr>
    </w:lvl>
  </w:abstractNum>
  <w:abstractNum w:abstractNumId="3">
    <w:nsid w:val="0C5D016A"/>
    <w:multiLevelType w:val="hybridMultilevel"/>
    <w:tmpl w:val="DB980528"/>
    <w:lvl w:ilvl="0" w:tplc="04190001">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
    <w:nsid w:val="12002B61"/>
    <w:multiLevelType w:val="hybridMultilevel"/>
    <w:tmpl w:val="CB727040"/>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5">
    <w:nsid w:val="167009DD"/>
    <w:multiLevelType w:val="hybridMultilevel"/>
    <w:tmpl w:val="14F69BF0"/>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6">
    <w:nsid w:val="183019C6"/>
    <w:multiLevelType w:val="hybridMultilevel"/>
    <w:tmpl w:val="03A63410"/>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7">
    <w:nsid w:val="1F123001"/>
    <w:multiLevelType w:val="hybridMultilevel"/>
    <w:tmpl w:val="8C90DD9E"/>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8">
    <w:nsid w:val="217658A7"/>
    <w:multiLevelType w:val="hybridMultilevel"/>
    <w:tmpl w:val="743815A8"/>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9">
    <w:nsid w:val="264318A5"/>
    <w:multiLevelType w:val="hybridMultilevel"/>
    <w:tmpl w:val="670235C6"/>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0">
    <w:nsid w:val="29B709BC"/>
    <w:multiLevelType w:val="hybridMultilevel"/>
    <w:tmpl w:val="41DE2C8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1">
    <w:nsid w:val="2D8A4C93"/>
    <w:multiLevelType w:val="hybridMultilevel"/>
    <w:tmpl w:val="B908EB6A"/>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2">
    <w:nsid w:val="311C4AD4"/>
    <w:multiLevelType w:val="hybridMultilevel"/>
    <w:tmpl w:val="FD5C3B12"/>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3">
    <w:nsid w:val="36F76799"/>
    <w:multiLevelType w:val="hybridMultilevel"/>
    <w:tmpl w:val="379258D8"/>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4">
    <w:nsid w:val="3911076A"/>
    <w:multiLevelType w:val="hybridMultilevel"/>
    <w:tmpl w:val="23607DD8"/>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5">
    <w:nsid w:val="39C91A7D"/>
    <w:multiLevelType w:val="hybridMultilevel"/>
    <w:tmpl w:val="B2C6E546"/>
    <w:lvl w:ilvl="0" w:tplc="04190001">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6">
    <w:nsid w:val="39E707B2"/>
    <w:multiLevelType w:val="hybridMultilevel"/>
    <w:tmpl w:val="BC4677E0"/>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7">
    <w:nsid w:val="3B3A53AD"/>
    <w:multiLevelType w:val="hybridMultilevel"/>
    <w:tmpl w:val="D012C06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
    <w:nsid w:val="3ED77804"/>
    <w:multiLevelType w:val="hybridMultilevel"/>
    <w:tmpl w:val="0310FEC8"/>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9">
    <w:nsid w:val="400D0594"/>
    <w:multiLevelType w:val="hybridMultilevel"/>
    <w:tmpl w:val="82AEAADC"/>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0">
    <w:nsid w:val="402175F6"/>
    <w:multiLevelType w:val="hybridMultilevel"/>
    <w:tmpl w:val="3B44F8D2"/>
    <w:lvl w:ilvl="0" w:tplc="04190001">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1">
    <w:nsid w:val="429222AE"/>
    <w:multiLevelType w:val="hybridMultilevel"/>
    <w:tmpl w:val="532C4F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42D41F6"/>
    <w:multiLevelType w:val="hybridMultilevel"/>
    <w:tmpl w:val="6EBA4628"/>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3">
    <w:nsid w:val="468D4FB2"/>
    <w:multiLevelType w:val="hybridMultilevel"/>
    <w:tmpl w:val="35FEDDB2"/>
    <w:lvl w:ilvl="0" w:tplc="04190001">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24">
    <w:nsid w:val="4DB13E57"/>
    <w:multiLevelType w:val="hybridMultilevel"/>
    <w:tmpl w:val="96DE6F2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5">
    <w:nsid w:val="514041BB"/>
    <w:multiLevelType w:val="hybridMultilevel"/>
    <w:tmpl w:val="CBCCF22C"/>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6">
    <w:nsid w:val="55210F98"/>
    <w:multiLevelType w:val="hybridMultilevel"/>
    <w:tmpl w:val="D1149AE4"/>
    <w:lvl w:ilvl="0" w:tplc="04190001">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7">
    <w:nsid w:val="59624D08"/>
    <w:multiLevelType w:val="hybridMultilevel"/>
    <w:tmpl w:val="C8922AFA"/>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8">
    <w:nsid w:val="59735148"/>
    <w:multiLevelType w:val="hybridMultilevel"/>
    <w:tmpl w:val="FD462DF6"/>
    <w:lvl w:ilvl="0" w:tplc="E9F4B87E">
      <w:start w:val="1"/>
      <w:numFmt w:val="decimal"/>
      <w:lvlText w:val="%1."/>
      <w:lvlJc w:val="left"/>
      <w:pPr>
        <w:ind w:left="1320" w:hanging="780"/>
      </w:pPr>
      <w:rPr>
        <w:rFonts w:hint="default"/>
      </w:rPr>
    </w:lvl>
    <w:lvl w:ilvl="1" w:tplc="04190001">
      <w:start w:val="1"/>
      <w:numFmt w:val="bullet"/>
      <w:lvlText w:val=""/>
      <w:lvlJc w:val="left"/>
      <w:pPr>
        <w:ind w:left="1620" w:hanging="360"/>
      </w:pPr>
      <w:rPr>
        <w:rFonts w:ascii="Symbol" w:hAnsi="Symbol" w:hint="default"/>
      </w:r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9">
    <w:nsid w:val="59765371"/>
    <w:multiLevelType w:val="hybridMultilevel"/>
    <w:tmpl w:val="DA708AEE"/>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0">
    <w:nsid w:val="5ADC7560"/>
    <w:multiLevelType w:val="multilevel"/>
    <w:tmpl w:val="D9820440"/>
    <w:lvl w:ilvl="0">
      <w:start w:val="1"/>
      <w:numFmt w:val="decimal"/>
      <w:lvlText w:val="%1."/>
      <w:lvlJc w:val="left"/>
      <w:pPr>
        <w:ind w:left="1211"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31">
    <w:nsid w:val="5E691EDA"/>
    <w:multiLevelType w:val="multilevel"/>
    <w:tmpl w:val="6B9CD81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nsid w:val="5EB05FBA"/>
    <w:multiLevelType w:val="hybridMultilevel"/>
    <w:tmpl w:val="55CCC53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3">
    <w:nsid w:val="65D86B01"/>
    <w:multiLevelType w:val="hybridMultilevel"/>
    <w:tmpl w:val="B0E8360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4">
    <w:nsid w:val="66132882"/>
    <w:multiLevelType w:val="hybridMultilevel"/>
    <w:tmpl w:val="9666719A"/>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5">
    <w:nsid w:val="67D10AE6"/>
    <w:multiLevelType w:val="hybridMultilevel"/>
    <w:tmpl w:val="79681152"/>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6">
    <w:nsid w:val="6ABE3A23"/>
    <w:multiLevelType w:val="hybridMultilevel"/>
    <w:tmpl w:val="3A961892"/>
    <w:lvl w:ilvl="0" w:tplc="1E7A6DFC">
      <w:start w:val="1"/>
      <w:numFmt w:val="bullet"/>
      <w:lvlText w:val="•"/>
      <w:lvlJc w:val="left"/>
      <w:pPr>
        <w:tabs>
          <w:tab w:val="num" w:pos="720"/>
        </w:tabs>
        <w:ind w:left="720" w:hanging="360"/>
      </w:pPr>
      <w:rPr>
        <w:rFonts w:ascii="Times New Roman" w:hAnsi="Times New Roman" w:hint="default"/>
      </w:rPr>
    </w:lvl>
    <w:lvl w:ilvl="1" w:tplc="D8DCF5D0" w:tentative="1">
      <w:start w:val="1"/>
      <w:numFmt w:val="bullet"/>
      <w:lvlText w:val="•"/>
      <w:lvlJc w:val="left"/>
      <w:pPr>
        <w:tabs>
          <w:tab w:val="num" w:pos="1440"/>
        </w:tabs>
        <w:ind w:left="1440" w:hanging="360"/>
      </w:pPr>
      <w:rPr>
        <w:rFonts w:ascii="Times New Roman" w:hAnsi="Times New Roman" w:hint="default"/>
      </w:rPr>
    </w:lvl>
    <w:lvl w:ilvl="2" w:tplc="B30ED01A" w:tentative="1">
      <w:start w:val="1"/>
      <w:numFmt w:val="bullet"/>
      <w:lvlText w:val="•"/>
      <w:lvlJc w:val="left"/>
      <w:pPr>
        <w:tabs>
          <w:tab w:val="num" w:pos="2160"/>
        </w:tabs>
        <w:ind w:left="2160" w:hanging="360"/>
      </w:pPr>
      <w:rPr>
        <w:rFonts w:ascii="Times New Roman" w:hAnsi="Times New Roman" w:hint="default"/>
      </w:rPr>
    </w:lvl>
    <w:lvl w:ilvl="3" w:tplc="EEF6D188" w:tentative="1">
      <w:start w:val="1"/>
      <w:numFmt w:val="bullet"/>
      <w:lvlText w:val="•"/>
      <w:lvlJc w:val="left"/>
      <w:pPr>
        <w:tabs>
          <w:tab w:val="num" w:pos="2880"/>
        </w:tabs>
        <w:ind w:left="2880" w:hanging="360"/>
      </w:pPr>
      <w:rPr>
        <w:rFonts w:ascii="Times New Roman" w:hAnsi="Times New Roman" w:hint="default"/>
      </w:rPr>
    </w:lvl>
    <w:lvl w:ilvl="4" w:tplc="D176229C" w:tentative="1">
      <w:start w:val="1"/>
      <w:numFmt w:val="bullet"/>
      <w:lvlText w:val="•"/>
      <w:lvlJc w:val="left"/>
      <w:pPr>
        <w:tabs>
          <w:tab w:val="num" w:pos="3600"/>
        </w:tabs>
        <w:ind w:left="3600" w:hanging="360"/>
      </w:pPr>
      <w:rPr>
        <w:rFonts w:ascii="Times New Roman" w:hAnsi="Times New Roman" w:hint="default"/>
      </w:rPr>
    </w:lvl>
    <w:lvl w:ilvl="5" w:tplc="3D18482A" w:tentative="1">
      <w:start w:val="1"/>
      <w:numFmt w:val="bullet"/>
      <w:lvlText w:val="•"/>
      <w:lvlJc w:val="left"/>
      <w:pPr>
        <w:tabs>
          <w:tab w:val="num" w:pos="4320"/>
        </w:tabs>
        <w:ind w:left="4320" w:hanging="360"/>
      </w:pPr>
      <w:rPr>
        <w:rFonts w:ascii="Times New Roman" w:hAnsi="Times New Roman" w:hint="default"/>
      </w:rPr>
    </w:lvl>
    <w:lvl w:ilvl="6" w:tplc="D41A770A" w:tentative="1">
      <w:start w:val="1"/>
      <w:numFmt w:val="bullet"/>
      <w:lvlText w:val="•"/>
      <w:lvlJc w:val="left"/>
      <w:pPr>
        <w:tabs>
          <w:tab w:val="num" w:pos="5040"/>
        </w:tabs>
        <w:ind w:left="5040" w:hanging="360"/>
      </w:pPr>
      <w:rPr>
        <w:rFonts w:ascii="Times New Roman" w:hAnsi="Times New Roman" w:hint="default"/>
      </w:rPr>
    </w:lvl>
    <w:lvl w:ilvl="7" w:tplc="151E8F5E" w:tentative="1">
      <w:start w:val="1"/>
      <w:numFmt w:val="bullet"/>
      <w:lvlText w:val="•"/>
      <w:lvlJc w:val="left"/>
      <w:pPr>
        <w:tabs>
          <w:tab w:val="num" w:pos="5760"/>
        </w:tabs>
        <w:ind w:left="5760" w:hanging="360"/>
      </w:pPr>
      <w:rPr>
        <w:rFonts w:ascii="Times New Roman" w:hAnsi="Times New Roman" w:hint="default"/>
      </w:rPr>
    </w:lvl>
    <w:lvl w:ilvl="8" w:tplc="816223DC" w:tentative="1">
      <w:start w:val="1"/>
      <w:numFmt w:val="bullet"/>
      <w:lvlText w:val="•"/>
      <w:lvlJc w:val="left"/>
      <w:pPr>
        <w:tabs>
          <w:tab w:val="num" w:pos="6480"/>
        </w:tabs>
        <w:ind w:left="6480" w:hanging="360"/>
      </w:pPr>
      <w:rPr>
        <w:rFonts w:ascii="Times New Roman" w:hAnsi="Times New Roman" w:hint="default"/>
      </w:rPr>
    </w:lvl>
  </w:abstractNum>
  <w:abstractNum w:abstractNumId="37">
    <w:nsid w:val="74DC6B32"/>
    <w:multiLevelType w:val="hybridMultilevel"/>
    <w:tmpl w:val="447260AC"/>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8">
    <w:nsid w:val="774C5F03"/>
    <w:multiLevelType w:val="hybridMultilevel"/>
    <w:tmpl w:val="95F42E34"/>
    <w:lvl w:ilvl="0" w:tplc="04190001">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9">
    <w:nsid w:val="7DA61704"/>
    <w:multiLevelType w:val="hybridMultilevel"/>
    <w:tmpl w:val="444C8E3A"/>
    <w:lvl w:ilvl="0" w:tplc="0419000F">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21"/>
  </w:num>
  <w:num w:numId="2">
    <w:abstractNumId w:val="30"/>
  </w:num>
  <w:num w:numId="3">
    <w:abstractNumId w:val="8"/>
  </w:num>
  <w:num w:numId="4">
    <w:abstractNumId w:val="12"/>
  </w:num>
  <w:num w:numId="5">
    <w:abstractNumId w:val="14"/>
  </w:num>
  <w:num w:numId="6">
    <w:abstractNumId w:val="18"/>
  </w:num>
  <w:num w:numId="7">
    <w:abstractNumId w:val="28"/>
  </w:num>
  <w:num w:numId="8">
    <w:abstractNumId w:val="37"/>
  </w:num>
  <w:num w:numId="9">
    <w:abstractNumId w:val="19"/>
  </w:num>
  <w:num w:numId="10">
    <w:abstractNumId w:val="3"/>
  </w:num>
  <w:num w:numId="11">
    <w:abstractNumId w:val="26"/>
  </w:num>
  <w:num w:numId="12">
    <w:abstractNumId w:val="11"/>
  </w:num>
  <w:num w:numId="13">
    <w:abstractNumId w:val="10"/>
  </w:num>
  <w:num w:numId="14">
    <w:abstractNumId w:val="38"/>
  </w:num>
  <w:num w:numId="15">
    <w:abstractNumId w:val="9"/>
  </w:num>
  <w:num w:numId="16">
    <w:abstractNumId w:val="20"/>
  </w:num>
  <w:num w:numId="17">
    <w:abstractNumId w:val="6"/>
  </w:num>
  <w:num w:numId="18">
    <w:abstractNumId w:val="33"/>
  </w:num>
  <w:num w:numId="19">
    <w:abstractNumId w:val="25"/>
  </w:num>
  <w:num w:numId="20">
    <w:abstractNumId w:val="24"/>
  </w:num>
  <w:num w:numId="21">
    <w:abstractNumId w:val="4"/>
  </w:num>
  <w:num w:numId="22">
    <w:abstractNumId w:val="22"/>
  </w:num>
  <w:num w:numId="23">
    <w:abstractNumId w:val="13"/>
  </w:num>
  <w:num w:numId="24">
    <w:abstractNumId w:val="5"/>
  </w:num>
  <w:num w:numId="25">
    <w:abstractNumId w:val="27"/>
  </w:num>
  <w:num w:numId="26">
    <w:abstractNumId w:val="35"/>
  </w:num>
  <w:num w:numId="27">
    <w:abstractNumId w:val="7"/>
  </w:num>
  <w:num w:numId="28">
    <w:abstractNumId w:val="15"/>
  </w:num>
  <w:num w:numId="29">
    <w:abstractNumId w:val="32"/>
  </w:num>
  <w:num w:numId="30">
    <w:abstractNumId w:val="16"/>
  </w:num>
  <w:num w:numId="31">
    <w:abstractNumId w:val="0"/>
  </w:num>
  <w:num w:numId="32">
    <w:abstractNumId w:val="23"/>
  </w:num>
  <w:num w:numId="33">
    <w:abstractNumId w:val="1"/>
  </w:num>
  <w:num w:numId="34">
    <w:abstractNumId w:val="34"/>
  </w:num>
  <w:num w:numId="35">
    <w:abstractNumId w:val="29"/>
  </w:num>
  <w:num w:numId="36">
    <w:abstractNumId w:val="39"/>
  </w:num>
  <w:num w:numId="37">
    <w:abstractNumId w:val="36"/>
  </w:num>
  <w:num w:numId="38">
    <w:abstractNumId w:val="2"/>
  </w:num>
  <w:num w:numId="39">
    <w:abstractNumId w:val="31"/>
  </w:num>
  <w:num w:numId="40">
    <w:abstractNumId w:val="17"/>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activeWritingStyle w:appName="MSWord" w:lang="ru-RU" w:vendorID="64" w:dllVersion="131078" w:nlCheck="1" w:checkStyle="0"/>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7B70"/>
    <w:rsid w:val="00000142"/>
    <w:rsid w:val="0000108F"/>
    <w:rsid w:val="00001887"/>
    <w:rsid w:val="00001B1A"/>
    <w:rsid w:val="00001CFA"/>
    <w:rsid w:val="000027F5"/>
    <w:rsid w:val="00003430"/>
    <w:rsid w:val="0000396F"/>
    <w:rsid w:val="00003C40"/>
    <w:rsid w:val="00003CBD"/>
    <w:rsid w:val="00005298"/>
    <w:rsid w:val="00005C9D"/>
    <w:rsid w:val="00010E86"/>
    <w:rsid w:val="00011075"/>
    <w:rsid w:val="00014FE3"/>
    <w:rsid w:val="00015A71"/>
    <w:rsid w:val="00017076"/>
    <w:rsid w:val="00017750"/>
    <w:rsid w:val="00020B9B"/>
    <w:rsid w:val="00021B30"/>
    <w:rsid w:val="000226B0"/>
    <w:rsid w:val="00023E28"/>
    <w:rsid w:val="000247F2"/>
    <w:rsid w:val="00024CE4"/>
    <w:rsid w:val="00025130"/>
    <w:rsid w:val="0002679F"/>
    <w:rsid w:val="00027516"/>
    <w:rsid w:val="00027FBE"/>
    <w:rsid w:val="00030D76"/>
    <w:rsid w:val="00031395"/>
    <w:rsid w:val="00031B26"/>
    <w:rsid w:val="0003395F"/>
    <w:rsid w:val="00033A57"/>
    <w:rsid w:val="00034F92"/>
    <w:rsid w:val="00035511"/>
    <w:rsid w:val="000355FB"/>
    <w:rsid w:val="00035700"/>
    <w:rsid w:val="000369C3"/>
    <w:rsid w:val="00036B38"/>
    <w:rsid w:val="00036D16"/>
    <w:rsid w:val="00040F2F"/>
    <w:rsid w:val="00041F6E"/>
    <w:rsid w:val="00041FFD"/>
    <w:rsid w:val="00042D5A"/>
    <w:rsid w:val="00042D63"/>
    <w:rsid w:val="00042F05"/>
    <w:rsid w:val="00044E05"/>
    <w:rsid w:val="00045AA4"/>
    <w:rsid w:val="00046692"/>
    <w:rsid w:val="00046CA4"/>
    <w:rsid w:val="000473A7"/>
    <w:rsid w:val="00047A4E"/>
    <w:rsid w:val="0005091F"/>
    <w:rsid w:val="00051E03"/>
    <w:rsid w:val="0005261B"/>
    <w:rsid w:val="0005300D"/>
    <w:rsid w:val="000533F9"/>
    <w:rsid w:val="00053475"/>
    <w:rsid w:val="00053BEC"/>
    <w:rsid w:val="000545E5"/>
    <w:rsid w:val="00055A87"/>
    <w:rsid w:val="00056256"/>
    <w:rsid w:val="0005792B"/>
    <w:rsid w:val="0006058D"/>
    <w:rsid w:val="00060F71"/>
    <w:rsid w:val="00061A2C"/>
    <w:rsid w:val="00061CC4"/>
    <w:rsid w:val="00062944"/>
    <w:rsid w:val="00062C27"/>
    <w:rsid w:val="00063143"/>
    <w:rsid w:val="000656D9"/>
    <w:rsid w:val="00065A83"/>
    <w:rsid w:val="000660C2"/>
    <w:rsid w:val="00066242"/>
    <w:rsid w:val="00066D16"/>
    <w:rsid w:val="000674D4"/>
    <w:rsid w:val="00067980"/>
    <w:rsid w:val="00070005"/>
    <w:rsid w:val="00071B9D"/>
    <w:rsid w:val="00072145"/>
    <w:rsid w:val="000726F4"/>
    <w:rsid w:val="00073717"/>
    <w:rsid w:val="00073C96"/>
    <w:rsid w:val="00075967"/>
    <w:rsid w:val="00076922"/>
    <w:rsid w:val="00077791"/>
    <w:rsid w:val="00077E7C"/>
    <w:rsid w:val="000802C7"/>
    <w:rsid w:val="0008030D"/>
    <w:rsid w:val="000803BE"/>
    <w:rsid w:val="000818D3"/>
    <w:rsid w:val="000831F4"/>
    <w:rsid w:val="00084FFF"/>
    <w:rsid w:val="000858A8"/>
    <w:rsid w:val="00086592"/>
    <w:rsid w:val="00087147"/>
    <w:rsid w:val="000906DB"/>
    <w:rsid w:val="0009144F"/>
    <w:rsid w:val="00091490"/>
    <w:rsid w:val="0009227C"/>
    <w:rsid w:val="00092669"/>
    <w:rsid w:val="00092861"/>
    <w:rsid w:val="00092908"/>
    <w:rsid w:val="0009408D"/>
    <w:rsid w:val="00094474"/>
    <w:rsid w:val="0009477E"/>
    <w:rsid w:val="00094BB7"/>
    <w:rsid w:val="000968B5"/>
    <w:rsid w:val="00096C4C"/>
    <w:rsid w:val="000979C8"/>
    <w:rsid w:val="00097AB9"/>
    <w:rsid w:val="000A2432"/>
    <w:rsid w:val="000A2B9F"/>
    <w:rsid w:val="000A3AF6"/>
    <w:rsid w:val="000A3C67"/>
    <w:rsid w:val="000A421A"/>
    <w:rsid w:val="000A4C13"/>
    <w:rsid w:val="000A5A53"/>
    <w:rsid w:val="000A6945"/>
    <w:rsid w:val="000B0AF8"/>
    <w:rsid w:val="000B125F"/>
    <w:rsid w:val="000B17C9"/>
    <w:rsid w:val="000B3456"/>
    <w:rsid w:val="000B39A6"/>
    <w:rsid w:val="000B3B94"/>
    <w:rsid w:val="000B402C"/>
    <w:rsid w:val="000B4299"/>
    <w:rsid w:val="000B4FA7"/>
    <w:rsid w:val="000B5F50"/>
    <w:rsid w:val="000B696D"/>
    <w:rsid w:val="000B6AE4"/>
    <w:rsid w:val="000B6BAE"/>
    <w:rsid w:val="000B70E3"/>
    <w:rsid w:val="000C2665"/>
    <w:rsid w:val="000C44E8"/>
    <w:rsid w:val="000C47D6"/>
    <w:rsid w:val="000C56E3"/>
    <w:rsid w:val="000C70E2"/>
    <w:rsid w:val="000C7BA8"/>
    <w:rsid w:val="000D070F"/>
    <w:rsid w:val="000D0764"/>
    <w:rsid w:val="000D0950"/>
    <w:rsid w:val="000D12E9"/>
    <w:rsid w:val="000D1503"/>
    <w:rsid w:val="000D17A7"/>
    <w:rsid w:val="000D1B7A"/>
    <w:rsid w:val="000D1DBE"/>
    <w:rsid w:val="000D244A"/>
    <w:rsid w:val="000D32DC"/>
    <w:rsid w:val="000D4DF2"/>
    <w:rsid w:val="000D5A7F"/>
    <w:rsid w:val="000D6486"/>
    <w:rsid w:val="000D6530"/>
    <w:rsid w:val="000D68B2"/>
    <w:rsid w:val="000D6C5B"/>
    <w:rsid w:val="000D6FB1"/>
    <w:rsid w:val="000D7120"/>
    <w:rsid w:val="000E0694"/>
    <w:rsid w:val="000E304A"/>
    <w:rsid w:val="000E4436"/>
    <w:rsid w:val="000E683A"/>
    <w:rsid w:val="000E6B8C"/>
    <w:rsid w:val="000E7D0D"/>
    <w:rsid w:val="000F0624"/>
    <w:rsid w:val="000F14D1"/>
    <w:rsid w:val="000F2085"/>
    <w:rsid w:val="000F2ED5"/>
    <w:rsid w:val="000F3DD8"/>
    <w:rsid w:val="000F41D3"/>
    <w:rsid w:val="00100027"/>
    <w:rsid w:val="00100362"/>
    <w:rsid w:val="0010089A"/>
    <w:rsid w:val="001014C0"/>
    <w:rsid w:val="00101B96"/>
    <w:rsid w:val="001021FF"/>
    <w:rsid w:val="00102BF8"/>
    <w:rsid w:val="0010464A"/>
    <w:rsid w:val="00104D1B"/>
    <w:rsid w:val="00105152"/>
    <w:rsid w:val="001058C0"/>
    <w:rsid w:val="0010600A"/>
    <w:rsid w:val="00106CB1"/>
    <w:rsid w:val="00107099"/>
    <w:rsid w:val="001079D5"/>
    <w:rsid w:val="00107C52"/>
    <w:rsid w:val="00107D0A"/>
    <w:rsid w:val="00107F04"/>
    <w:rsid w:val="00107FA4"/>
    <w:rsid w:val="00110335"/>
    <w:rsid w:val="00111217"/>
    <w:rsid w:val="00111A39"/>
    <w:rsid w:val="00111EF0"/>
    <w:rsid w:val="00112141"/>
    <w:rsid w:val="00112768"/>
    <w:rsid w:val="0011302C"/>
    <w:rsid w:val="001145D2"/>
    <w:rsid w:val="001147EC"/>
    <w:rsid w:val="00117374"/>
    <w:rsid w:val="001200B3"/>
    <w:rsid w:val="00120C40"/>
    <w:rsid w:val="00121BF8"/>
    <w:rsid w:val="001228C0"/>
    <w:rsid w:val="00122B26"/>
    <w:rsid w:val="00123D38"/>
    <w:rsid w:val="001253A2"/>
    <w:rsid w:val="00125AE9"/>
    <w:rsid w:val="0012670B"/>
    <w:rsid w:val="00126AB1"/>
    <w:rsid w:val="001274B7"/>
    <w:rsid w:val="00130214"/>
    <w:rsid w:val="00130A2C"/>
    <w:rsid w:val="001349D0"/>
    <w:rsid w:val="001350E8"/>
    <w:rsid w:val="00135327"/>
    <w:rsid w:val="00135875"/>
    <w:rsid w:val="001358F6"/>
    <w:rsid w:val="001378AC"/>
    <w:rsid w:val="00137FFC"/>
    <w:rsid w:val="001410DC"/>
    <w:rsid w:val="0014269B"/>
    <w:rsid w:val="0014285A"/>
    <w:rsid w:val="00142D9B"/>
    <w:rsid w:val="00143503"/>
    <w:rsid w:val="00143AF6"/>
    <w:rsid w:val="001448B5"/>
    <w:rsid w:val="00145E93"/>
    <w:rsid w:val="00146756"/>
    <w:rsid w:val="00146A26"/>
    <w:rsid w:val="00146D2B"/>
    <w:rsid w:val="0014712A"/>
    <w:rsid w:val="00147B46"/>
    <w:rsid w:val="00150416"/>
    <w:rsid w:val="001504E2"/>
    <w:rsid w:val="001515F4"/>
    <w:rsid w:val="00151B24"/>
    <w:rsid w:val="0015214F"/>
    <w:rsid w:val="001527E0"/>
    <w:rsid w:val="00153708"/>
    <w:rsid w:val="00153CF3"/>
    <w:rsid w:val="00153E73"/>
    <w:rsid w:val="00153E9D"/>
    <w:rsid w:val="0015519F"/>
    <w:rsid w:val="00155B42"/>
    <w:rsid w:val="0015659B"/>
    <w:rsid w:val="00157BF7"/>
    <w:rsid w:val="00161291"/>
    <w:rsid w:val="00162217"/>
    <w:rsid w:val="00163565"/>
    <w:rsid w:val="00163F7C"/>
    <w:rsid w:val="001642F7"/>
    <w:rsid w:val="00164582"/>
    <w:rsid w:val="001654C5"/>
    <w:rsid w:val="0016598E"/>
    <w:rsid w:val="00170311"/>
    <w:rsid w:val="0017050E"/>
    <w:rsid w:val="00170E04"/>
    <w:rsid w:val="00171EB1"/>
    <w:rsid w:val="00172971"/>
    <w:rsid w:val="00172A83"/>
    <w:rsid w:val="001731A7"/>
    <w:rsid w:val="00174E24"/>
    <w:rsid w:val="00175459"/>
    <w:rsid w:val="00175906"/>
    <w:rsid w:val="00175FC7"/>
    <w:rsid w:val="00176CCD"/>
    <w:rsid w:val="00176F32"/>
    <w:rsid w:val="00176F72"/>
    <w:rsid w:val="00177728"/>
    <w:rsid w:val="00180494"/>
    <w:rsid w:val="00180EFD"/>
    <w:rsid w:val="00180F5C"/>
    <w:rsid w:val="001818D2"/>
    <w:rsid w:val="00182323"/>
    <w:rsid w:val="001824D7"/>
    <w:rsid w:val="00182ADE"/>
    <w:rsid w:val="0018401C"/>
    <w:rsid w:val="00185713"/>
    <w:rsid w:val="0018777D"/>
    <w:rsid w:val="00190656"/>
    <w:rsid w:val="00192526"/>
    <w:rsid w:val="001955EA"/>
    <w:rsid w:val="0019571B"/>
    <w:rsid w:val="00195D57"/>
    <w:rsid w:val="001968E0"/>
    <w:rsid w:val="001A00FE"/>
    <w:rsid w:val="001A0FEE"/>
    <w:rsid w:val="001A1CA0"/>
    <w:rsid w:val="001A20D3"/>
    <w:rsid w:val="001A364E"/>
    <w:rsid w:val="001A4FD3"/>
    <w:rsid w:val="001A5069"/>
    <w:rsid w:val="001A5DEC"/>
    <w:rsid w:val="001A65E2"/>
    <w:rsid w:val="001A6C79"/>
    <w:rsid w:val="001A76AC"/>
    <w:rsid w:val="001B003A"/>
    <w:rsid w:val="001B112C"/>
    <w:rsid w:val="001B18E7"/>
    <w:rsid w:val="001B3227"/>
    <w:rsid w:val="001B4384"/>
    <w:rsid w:val="001B53A1"/>
    <w:rsid w:val="001B5C07"/>
    <w:rsid w:val="001B61CE"/>
    <w:rsid w:val="001B6724"/>
    <w:rsid w:val="001B69BB"/>
    <w:rsid w:val="001B767F"/>
    <w:rsid w:val="001B7906"/>
    <w:rsid w:val="001C0414"/>
    <w:rsid w:val="001C0984"/>
    <w:rsid w:val="001C1DFF"/>
    <w:rsid w:val="001C2FB0"/>
    <w:rsid w:val="001C4380"/>
    <w:rsid w:val="001C59A9"/>
    <w:rsid w:val="001C60BB"/>
    <w:rsid w:val="001C7776"/>
    <w:rsid w:val="001C7801"/>
    <w:rsid w:val="001C7D8D"/>
    <w:rsid w:val="001D0661"/>
    <w:rsid w:val="001D0897"/>
    <w:rsid w:val="001D0F09"/>
    <w:rsid w:val="001D19BD"/>
    <w:rsid w:val="001D2581"/>
    <w:rsid w:val="001D2978"/>
    <w:rsid w:val="001D368C"/>
    <w:rsid w:val="001D4082"/>
    <w:rsid w:val="001D484A"/>
    <w:rsid w:val="001D55C7"/>
    <w:rsid w:val="001D55D2"/>
    <w:rsid w:val="001D61EB"/>
    <w:rsid w:val="001D69E9"/>
    <w:rsid w:val="001D6C84"/>
    <w:rsid w:val="001D7836"/>
    <w:rsid w:val="001E09B5"/>
    <w:rsid w:val="001E0F9F"/>
    <w:rsid w:val="001E1697"/>
    <w:rsid w:val="001E1D44"/>
    <w:rsid w:val="001E2355"/>
    <w:rsid w:val="001E3833"/>
    <w:rsid w:val="001E3AAA"/>
    <w:rsid w:val="001E3EC7"/>
    <w:rsid w:val="001E6283"/>
    <w:rsid w:val="001E6623"/>
    <w:rsid w:val="001E7071"/>
    <w:rsid w:val="001E7555"/>
    <w:rsid w:val="001F21D0"/>
    <w:rsid w:val="001F3578"/>
    <w:rsid w:val="001F3BF7"/>
    <w:rsid w:val="001F4230"/>
    <w:rsid w:val="001F427F"/>
    <w:rsid w:val="001F4BFE"/>
    <w:rsid w:val="001F50A6"/>
    <w:rsid w:val="001F5249"/>
    <w:rsid w:val="001F542D"/>
    <w:rsid w:val="001F66A6"/>
    <w:rsid w:val="001F74C9"/>
    <w:rsid w:val="001F7DA9"/>
    <w:rsid w:val="001F7E10"/>
    <w:rsid w:val="00202FC6"/>
    <w:rsid w:val="00203032"/>
    <w:rsid w:val="002033CC"/>
    <w:rsid w:val="002035C3"/>
    <w:rsid w:val="00203C4F"/>
    <w:rsid w:val="0020638D"/>
    <w:rsid w:val="00206396"/>
    <w:rsid w:val="002063B7"/>
    <w:rsid w:val="00207145"/>
    <w:rsid w:val="002079CA"/>
    <w:rsid w:val="002105B5"/>
    <w:rsid w:val="002116C6"/>
    <w:rsid w:val="0021188C"/>
    <w:rsid w:val="002127CD"/>
    <w:rsid w:val="00212A83"/>
    <w:rsid w:val="00212E90"/>
    <w:rsid w:val="00213270"/>
    <w:rsid w:val="00214E66"/>
    <w:rsid w:val="00214E9E"/>
    <w:rsid w:val="00217A57"/>
    <w:rsid w:val="00217E5C"/>
    <w:rsid w:val="00221E77"/>
    <w:rsid w:val="002225FF"/>
    <w:rsid w:val="002229DE"/>
    <w:rsid w:val="002231B4"/>
    <w:rsid w:val="002277CD"/>
    <w:rsid w:val="00227820"/>
    <w:rsid w:val="00227F26"/>
    <w:rsid w:val="00230583"/>
    <w:rsid w:val="00230842"/>
    <w:rsid w:val="00230AC2"/>
    <w:rsid w:val="00230DCB"/>
    <w:rsid w:val="00230FED"/>
    <w:rsid w:val="00231591"/>
    <w:rsid w:val="00231A99"/>
    <w:rsid w:val="00231BFE"/>
    <w:rsid w:val="00232A7E"/>
    <w:rsid w:val="00232E5C"/>
    <w:rsid w:val="00232F68"/>
    <w:rsid w:val="00233484"/>
    <w:rsid w:val="00236B8D"/>
    <w:rsid w:val="00237387"/>
    <w:rsid w:val="002377C9"/>
    <w:rsid w:val="00237828"/>
    <w:rsid w:val="00240227"/>
    <w:rsid w:val="002413C8"/>
    <w:rsid w:val="00241413"/>
    <w:rsid w:val="00242FD9"/>
    <w:rsid w:val="0024344B"/>
    <w:rsid w:val="00243700"/>
    <w:rsid w:val="002453FA"/>
    <w:rsid w:val="002471B2"/>
    <w:rsid w:val="00247565"/>
    <w:rsid w:val="0024775C"/>
    <w:rsid w:val="0025055D"/>
    <w:rsid w:val="002505FD"/>
    <w:rsid w:val="00250DE2"/>
    <w:rsid w:val="00253041"/>
    <w:rsid w:val="00253172"/>
    <w:rsid w:val="0025336C"/>
    <w:rsid w:val="00254290"/>
    <w:rsid w:val="002548D1"/>
    <w:rsid w:val="002549E6"/>
    <w:rsid w:val="0025505D"/>
    <w:rsid w:val="00255712"/>
    <w:rsid w:val="00255D8C"/>
    <w:rsid w:val="002562DD"/>
    <w:rsid w:val="00256FAE"/>
    <w:rsid w:val="0025728E"/>
    <w:rsid w:val="00260572"/>
    <w:rsid w:val="00260A91"/>
    <w:rsid w:val="00261CAF"/>
    <w:rsid w:val="002629A4"/>
    <w:rsid w:val="002629BB"/>
    <w:rsid w:val="00262C90"/>
    <w:rsid w:val="00263AF7"/>
    <w:rsid w:val="00264595"/>
    <w:rsid w:val="00264E22"/>
    <w:rsid w:val="00265B07"/>
    <w:rsid w:val="002660AD"/>
    <w:rsid w:val="00266728"/>
    <w:rsid w:val="002668D1"/>
    <w:rsid w:val="00266A98"/>
    <w:rsid w:val="00266ABC"/>
    <w:rsid w:val="002675C3"/>
    <w:rsid w:val="002675EB"/>
    <w:rsid w:val="002678F4"/>
    <w:rsid w:val="00267E09"/>
    <w:rsid w:val="002702CE"/>
    <w:rsid w:val="00270CFB"/>
    <w:rsid w:val="0027108C"/>
    <w:rsid w:val="00272C9E"/>
    <w:rsid w:val="00272F71"/>
    <w:rsid w:val="0027352B"/>
    <w:rsid w:val="00273E7B"/>
    <w:rsid w:val="00274B58"/>
    <w:rsid w:val="00277574"/>
    <w:rsid w:val="00277D9D"/>
    <w:rsid w:val="002800DF"/>
    <w:rsid w:val="002801AC"/>
    <w:rsid w:val="00281390"/>
    <w:rsid w:val="00281EB8"/>
    <w:rsid w:val="00281F76"/>
    <w:rsid w:val="00282027"/>
    <w:rsid w:val="0028267F"/>
    <w:rsid w:val="00282760"/>
    <w:rsid w:val="0028295F"/>
    <w:rsid w:val="0028302A"/>
    <w:rsid w:val="002834E9"/>
    <w:rsid w:val="002843EA"/>
    <w:rsid w:val="002844F4"/>
    <w:rsid w:val="0028544E"/>
    <w:rsid w:val="002866D3"/>
    <w:rsid w:val="00290730"/>
    <w:rsid w:val="00290823"/>
    <w:rsid w:val="00291920"/>
    <w:rsid w:val="00291A1F"/>
    <w:rsid w:val="002920A7"/>
    <w:rsid w:val="00292382"/>
    <w:rsid w:val="0029268C"/>
    <w:rsid w:val="002926D1"/>
    <w:rsid w:val="00293D97"/>
    <w:rsid w:val="0029539A"/>
    <w:rsid w:val="002954AA"/>
    <w:rsid w:val="00296140"/>
    <w:rsid w:val="00296FED"/>
    <w:rsid w:val="00297C4E"/>
    <w:rsid w:val="00297E92"/>
    <w:rsid w:val="002A00DE"/>
    <w:rsid w:val="002A0444"/>
    <w:rsid w:val="002A0774"/>
    <w:rsid w:val="002A0873"/>
    <w:rsid w:val="002A1DA8"/>
    <w:rsid w:val="002A2089"/>
    <w:rsid w:val="002A21D9"/>
    <w:rsid w:val="002A2CD8"/>
    <w:rsid w:val="002A30CB"/>
    <w:rsid w:val="002A337E"/>
    <w:rsid w:val="002A36C9"/>
    <w:rsid w:val="002A3B8A"/>
    <w:rsid w:val="002A479A"/>
    <w:rsid w:val="002A523C"/>
    <w:rsid w:val="002A531A"/>
    <w:rsid w:val="002A5456"/>
    <w:rsid w:val="002A61CC"/>
    <w:rsid w:val="002A64E4"/>
    <w:rsid w:val="002B1159"/>
    <w:rsid w:val="002B1D66"/>
    <w:rsid w:val="002B253B"/>
    <w:rsid w:val="002B285A"/>
    <w:rsid w:val="002B388D"/>
    <w:rsid w:val="002B3B59"/>
    <w:rsid w:val="002B46C7"/>
    <w:rsid w:val="002B4858"/>
    <w:rsid w:val="002B5CDC"/>
    <w:rsid w:val="002B5E6C"/>
    <w:rsid w:val="002B711E"/>
    <w:rsid w:val="002B7355"/>
    <w:rsid w:val="002B77FB"/>
    <w:rsid w:val="002B7866"/>
    <w:rsid w:val="002C05F8"/>
    <w:rsid w:val="002C0F2E"/>
    <w:rsid w:val="002C14B1"/>
    <w:rsid w:val="002C2579"/>
    <w:rsid w:val="002C3277"/>
    <w:rsid w:val="002C420B"/>
    <w:rsid w:val="002C430A"/>
    <w:rsid w:val="002C6B14"/>
    <w:rsid w:val="002C6E44"/>
    <w:rsid w:val="002C70CA"/>
    <w:rsid w:val="002C7778"/>
    <w:rsid w:val="002D000A"/>
    <w:rsid w:val="002D044E"/>
    <w:rsid w:val="002D0B47"/>
    <w:rsid w:val="002D1184"/>
    <w:rsid w:val="002D17D7"/>
    <w:rsid w:val="002D26D1"/>
    <w:rsid w:val="002D3CC1"/>
    <w:rsid w:val="002D4627"/>
    <w:rsid w:val="002D6FB4"/>
    <w:rsid w:val="002D761B"/>
    <w:rsid w:val="002D79E3"/>
    <w:rsid w:val="002E067E"/>
    <w:rsid w:val="002E068B"/>
    <w:rsid w:val="002E09E8"/>
    <w:rsid w:val="002E0E4A"/>
    <w:rsid w:val="002E13D3"/>
    <w:rsid w:val="002E1435"/>
    <w:rsid w:val="002E1515"/>
    <w:rsid w:val="002E2BD1"/>
    <w:rsid w:val="002E4112"/>
    <w:rsid w:val="002E4200"/>
    <w:rsid w:val="002E44A5"/>
    <w:rsid w:val="002E47F4"/>
    <w:rsid w:val="002E4F56"/>
    <w:rsid w:val="002E523D"/>
    <w:rsid w:val="002E5838"/>
    <w:rsid w:val="002E5C42"/>
    <w:rsid w:val="002E6841"/>
    <w:rsid w:val="002E6981"/>
    <w:rsid w:val="002E6AAC"/>
    <w:rsid w:val="002E6BBD"/>
    <w:rsid w:val="002E6EAC"/>
    <w:rsid w:val="002E747E"/>
    <w:rsid w:val="002E7F0C"/>
    <w:rsid w:val="002F0F1D"/>
    <w:rsid w:val="002F24B2"/>
    <w:rsid w:val="002F28F6"/>
    <w:rsid w:val="002F29D6"/>
    <w:rsid w:val="002F300F"/>
    <w:rsid w:val="002F3EFE"/>
    <w:rsid w:val="002F4591"/>
    <w:rsid w:val="002F507F"/>
    <w:rsid w:val="002F67B5"/>
    <w:rsid w:val="002F683E"/>
    <w:rsid w:val="002F7B28"/>
    <w:rsid w:val="002F7FD1"/>
    <w:rsid w:val="00300703"/>
    <w:rsid w:val="003009D5"/>
    <w:rsid w:val="00300C9A"/>
    <w:rsid w:val="00301247"/>
    <w:rsid w:val="00301C33"/>
    <w:rsid w:val="00302B18"/>
    <w:rsid w:val="00303789"/>
    <w:rsid w:val="00304029"/>
    <w:rsid w:val="00304628"/>
    <w:rsid w:val="003052E3"/>
    <w:rsid w:val="003057CA"/>
    <w:rsid w:val="00306A6D"/>
    <w:rsid w:val="00310706"/>
    <w:rsid w:val="00310B9E"/>
    <w:rsid w:val="00311A1B"/>
    <w:rsid w:val="00311F25"/>
    <w:rsid w:val="00312931"/>
    <w:rsid w:val="0031333E"/>
    <w:rsid w:val="00313394"/>
    <w:rsid w:val="0031368A"/>
    <w:rsid w:val="00313C42"/>
    <w:rsid w:val="00313E80"/>
    <w:rsid w:val="00315442"/>
    <w:rsid w:val="003155D9"/>
    <w:rsid w:val="003156C9"/>
    <w:rsid w:val="00316246"/>
    <w:rsid w:val="00317203"/>
    <w:rsid w:val="0032059F"/>
    <w:rsid w:val="003208E3"/>
    <w:rsid w:val="003216DC"/>
    <w:rsid w:val="0032241E"/>
    <w:rsid w:val="00322DFA"/>
    <w:rsid w:val="00323051"/>
    <w:rsid w:val="003238DF"/>
    <w:rsid w:val="00323975"/>
    <w:rsid w:val="0032494B"/>
    <w:rsid w:val="00326804"/>
    <w:rsid w:val="00326C15"/>
    <w:rsid w:val="00327C2F"/>
    <w:rsid w:val="003304E5"/>
    <w:rsid w:val="00331DCC"/>
    <w:rsid w:val="00331ED0"/>
    <w:rsid w:val="003322C8"/>
    <w:rsid w:val="0033258D"/>
    <w:rsid w:val="00333871"/>
    <w:rsid w:val="00333FCC"/>
    <w:rsid w:val="003362AE"/>
    <w:rsid w:val="00336C32"/>
    <w:rsid w:val="0033766A"/>
    <w:rsid w:val="003379D6"/>
    <w:rsid w:val="00340377"/>
    <w:rsid w:val="00340EB7"/>
    <w:rsid w:val="00343432"/>
    <w:rsid w:val="00343E03"/>
    <w:rsid w:val="00344417"/>
    <w:rsid w:val="0034547F"/>
    <w:rsid w:val="00345A91"/>
    <w:rsid w:val="00345CF4"/>
    <w:rsid w:val="00346949"/>
    <w:rsid w:val="003506EB"/>
    <w:rsid w:val="00350F91"/>
    <w:rsid w:val="00351BD1"/>
    <w:rsid w:val="00351F79"/>
    <w:rsid w:val="00352D9F"/>
    <w:rsid w:val="00353398"/>
    <w:rsid w:val="00353460"/>
    <w:rsid w:val="0035364F"/>
    <w:rsid w:val="00353FFD"/>
    <w:rsid w:val="00354E05"/>
    <w:rsid w:val="00355BAF"/>
    <w:rsid w:val="00360855"/>
    <w:rsid w:val="0036091F"/>
    <w:rsid w:val="00360A46"/>
    <w:rsid w:val="00361C0C"/>
    <w:rsid w:val="003626A7"/>
    <w:rsid w:val="0036282D"/>
    <w:rsid w:val="00362F25"/>
    <w:rsid w:val="00364F49"/>
    <w:rsid w:val="00365820"/>
    <w:rsid w:val="00365910"/>
    <w:rsid w:val="00365920"/>
    <w:rsid w:val="00366A06"/>
    <w:rsid w:val="00366A46"/>
    <w:rsid w:val="00366BE3"/>
    <w:rsid w:val="00367E86"/>
    <w:rsid w:val="00371688"/>
    <w:rsid w:val="003727A2"/>
    <w:rsid w:val="0037313A"/>
    <w:rsid w:val="00373FFA"/>
    <w:rsid w:val="00374B1A"/>
    <w:rsid w:val="00374F56"/>
    <w:rsid w:val="00376245"/>
    <w:rsid w:val="0037674D"/>
    <w:rsid w:val="003769AB"/>
    <w:rsid w:val="00376E51"/>
    <w:rsid w:val="00380AA5"/>
    <w:rsid w:val="00381001"/>
    <w:rsid w:val="00382B63"/>
    <w:rsid w:val="00382F78"/>
    <w:rsid w:val="003831AF"/>
    <w:rsid w:val="00383511"/>
    <w:rsid w:val="00386924"/>
    <w:rsid w:val="00386E99"/>
    <w:rsid w:val="00387334"/>
    <w:rsid w:val="0038745F"/>
    <w:rsid w:val="00387F23"/>
    <w:rsid w:val="00392565"/>
    <w:rsid w:val="00392C2D"/>
    <w:rsid w:val="003951FC"/>
    <w:rsid w:val="00395753"/>
    <w:rsid w:val="00395FE8"/>
    <w:rsid w:val="003962D2"/>
    <w:rsid w:val="003A0406"/>
    <w:rsid w:val="003A0B5B"/>
    <w:rsid w:val="003A0FDF"/>
    <w:rsid w:val="003A1083"/>
    <w:rsid w:val="003A137A"/>
    <w:rsid w:val="003A19A8"/>
    <w:rsid w:val="003A19D1"/>
    <w:rsid w:val="003A1CDF"/>
    <w:rsid w:val="003A227E"/>
    <w:rsid w:val="003A2B86"/>
    <w:rsid w:val="003A36A0"/>
    <w:rsid w:val="003A3869"/>
    <w:rsid w:val="003A479D"/>
    <w:rsid w:val="003A50C3"/>
    <w:rsid w:val="003A73ED"/>
    <w:rsid w:val="003B0E1F"/>
    <w:rsid w:val="003B17F8"/>
    <w:rsid w:val="003B2CA6"/>
    <w:rsid w:val="003B307A"/>
    <w:rsid w:val="003B5371"/>
    <w:rsid w:val="003B54D7"/>
    <w:rsid w:val="003B55D3"/>
    <w:rsid w:val="003B5A9E"/>
    <w:rsid w:val="003B5B94"/>
    <w:rsid w:val="003B64CB"/>
    <w:rsid w:val="003B66EE"/>
    <w:rsid w:val="003B7703"/>
    <w:rsid w:val="003C0479"/>
    <w:rsid w:val="003C3DC6"/>
    <w:rsid w:val="003C457F"/>
    <w:rsid w:val="003C56FA"/>
    <w:rsid w:val="003C5743"/>
    <w:rsid w:val="003C6076"/>
    <w:rsid w:val="003C6C4E"/>
    <w:rsid w:val="003C7653"/>
    <w:rsid w:val="003C77C7"/>
    <w:rsid w:val="003D0EDB"/>
    <w:rsid w:val="003D2F07"/>
    <w:rsid w:val="003D301B"/>
    <w:rsid w:val="003D329B"/>
    <w:rsid w:val="003D398E"/>
    <w:rsid w:val="003D3E9D"/>
    <w:rsid w:val="003D3F62"/>
    <w:rsid w:val="003D3F89"/>
    <w:rsid w:val="003D400C"/>
    <w:rsid w:val="003D460D"/>
    <w:rsid w:val="003D46D9"/>
    <w:rsid w:val="003D4C78"/>
    <w:rsid w:val="003D555D"/>
    <w:rsid w:val="003D5CEF"/>
    <w:rsid w:val="003D6C30"/>
    <w:rsid w:val="003E0736"/>
    <w:rsid w:val="003E0B12"/>
    <w:rsid w:val="003E0D79"/>
    <w:rsid w:val="003E1052"/>
    <w:rsid w:val="003E2D63"/>
    <w:rsid w:val="003E2E01"/>
    <w:rsid w:val="003E5CA1"/>
    <w:rsid w:val="003E69BF"/>
    <w:rsid w:val="003E6B96"/>
    <w:rsid w:val="003E6DEE"/>
    <w:rsid w:val="003E6F31"/>
    <w:rsid w:val="003E7395"/>
    <w:rsid w:val="003E79BF"/>
    <w:rsid w:val="003E7DCE"/>
    <w:rsid w:val="003E7F57"/>
    <w:rsid w:val="003F0027"/>
    <w:rsid w:val="003F049B"/>
    <w:rsid w:val="003F0BF5"/>
    <w:rsid w:val="003F1E29"/>
    <w:rsid w:val="003F23E4"/>
    <w:rsid w:val="003F25F5"/>
    <w:rsid w:val="003F40B2"/>
    <w:rsid w:val="003F4142"/>
    <w:rsid w:val="003F434D"/>
    <w:rsid w:val="003F4412"/>
    <w:rsid w:val="003F4659"/>
    <w:rsid w:val="003F478C"/>
    <w:rsid w:val="003F4BA1"/>
    <w:rsid w:val="003F6437"/>
    <w:rsid w:val="003F66D0"/>
    <w:rsid w:val="003F744D"/>
    <w:rsid w:val="003F748A"/>
    <w:rsid w:val="003F7956"/>
    <w:rsid w:val="003F7E05"/>
    <w:rsid w:val="003F7FA0"/>
    <w:rsid w:val="00400927"/>
    <w:rsid w:val="004016F9"/>
    <w:rsid w:val="00401C2F"/>
    <w:rsid w:val="0040201A"/>
    <w:rsid w:val="00404773"/>
    <w:rsid w:val="0040538F"/>
    <w:rsid w:val="004063A0"/>
    <w:rsid w:val="004068B1"/>
    <w:rsid w:val="00406D2A"/>
    <w:rsid w:val="004071EA"/>
    <w:rsid w:val="004102F3"/>
    <w:rsid w:val="00410820"/>
    <w:rsid w:val="00410ABD"/>
    <w:rsid w:val="00411E36"/>
    <w:rsid w:val="00412C80"/>
    <w:rsid w:val="0041420C"/>
    <w:rsid w:val="00415A6A"/>
    <w:rsid w:val="00415B3B"/>
    <w:rsid w:val="00416047"/>
    <w:rsid w:val="0041719A"/>
    <w:rsid w:val="00420CAD"/>
    <w:rsid w:val="00421872"/>
    <w:rsid w:val="00421E05"/>
    <w:rsid w:val="004224E3"/>
    <w:rsid w:val="0042348B"/>
    <w:rsid w:val="00423A5F"/>
    <w:rsid w:val="00423CFA"/>
    <w:rsid w:val="00424B8D"/>
    <w:rsid w:val="0042525F"/>
    <w:rsid w:val="004257FE"/>
    <w:rsid w:val="00427888"/>
    <w:rsid w:val="00430F73"/>
    <w:rsid w:val="004319F8"/>
    <w:rsid w:val="00431E9D"/>
    <w:rsid w:val="00432722"/>
    <w:rsid w:val="004327DA"/>
    <w:rsid w:val="00432ED8"/>
    <w:rsid w:val="00433CD1"/>
    <w:rsid w:val="00434373"/>
    <w:rsid w:val="004353DF"/>
    <w:rsid w:val="00435F1B"/>
    <w:rsid w:val="00436676"/>
    <w:rsid w:val="00436C1A"/>
    <w:rsid w:val="00437617"/>
    <w:rsid w:val="00437B93"/>
    <w:rsid w:val="0044302C"/>
    <w:rsid w:val="00443679"/>
    <w:rsid w:val="00443966"/>
    <w:rsid w:val="004445CE"/>
    <w:rsid w:val="00444F2C"/>
    <w:rsid w:val="00445404"/>
    <w:rsid w:val="004455DD"/>
    <w:rsid w:val="004455F5"/>
    <w:rsid w:val="004469EE"/>
    <w:rsid w:val="004470C5"/>
    <w:rsid w:val="00447E25"/>
    <w:rsid w:val="00451A63"/>
    <w:rsid w:val="00453636"/>
    <w:rsid w:val="00453A35"/>
    <w:rsid w:val="00454B16"/>
    <w:rsid w:val="00454B9B"/>
    <w:rsid w:val="00454EE9"/>
    <w:rsid w:val="00455CEF"/>
    <w:rsid w:val="00455E8C"/>
    <w:rsid w:val="004561B2"/>
    <w:rsid w:val="004604DD"/>
    <w:rsid w:val="00460787"/>
    <w:rsid w:val="00460B9E"/>
    <w:rsid w:val="00460C8A"/>
    <w:rsid w:val="00462522"/>
    <w:rsid w:val="00462820"/>
    <w:rsid w:val="0046298F"/>
    <w:rsid w:val="00465885"/>
    <w:rsid w:val="00467254"/>
    <w:rsid w:val="004706F2"/>
    <w:rsid w:val="00470B8C"/>
    <w:rsid w:val="0047102F"/>
    <w:rsid w:val="00472B44"/>
    <w:rsid w:val="00473106"/>
    <w:rsid w:val="004734BD"/>
    <w:rsid w:val="00473933"/>
    <w:rsid w:val="004745EE"/>
    <w:rsid w:val="00474FFC"/>
    <w:rsid w:val="004763DE"/>
    <w:rsid w:val="00477EA2"/>
    <w:rsid w:val="00481E27"/>
    <w:rsid w:val="004821AE"/>
    <w:rsid w:val="00482239"/>
    <w:rsid w:val="00482A26"/>
    <w:rsid w:val="00482C32"/>
    <w:rsid w:val="004842A9"/>
    <w:rsid w:val="00484DA0"/>
    <w:rsid w:val="00486BB3"/>
    <w:rsid w:val="00486DC1"/>
    <w:rsid w:val="00486F48"/>
    <w:rsid w:val="0048747B"/>
    <w:rsid w:val="0048762D"/>
    <w:rsid w:val="00487C4A"/>
    <w:rsid w:val="00491FC8"/>
    <w:rsid w:val="00492A60"/>
    <w:rsid w:val="00493AFC"/>
    <w:rsid w:val="00495700"/>
    <w:rsid w:val="00496547"/>
    <w:rsid w:val="0049783F"/>
    <w:rsid w:val="004A1F9D"/>
    <w:rsid w:val="004A2919"/>
    <w:rsid w:val="004A2B10"/>
    <w:rsid w:val="004A3BA7"/>
    <w:rsid w:val="004A3D5C"/>
    <w:rsid w:val="004A4F2F"/>
    <w:rsid w:val="004A5080"/>
    <w:rsid w:val="004A5A23"/>
    <w:rsid w:val="004A6211"/>
    <w:rsid w:val="004A6279"/>
    <w:rsid w:val="004A6ADD"/>
    <w:rsid w:val="004A6B9C"/>
    <w:rsid w:val="004A6BF2"/>
    <w:rsid w:val="004A6CDB"/>
    <w:rsid w:val="004B04C8"/>
    <w:rsid w:val="004B0AE6"/>
    <w:rsid w:val="004B0D03"/>
    <w:rsid w:val="004B0E6F"/>
    <w:rsid w:val="004B12A7"/>
    <w:rsid w:val="004B167D"/>
    <w:rsid w:val="004B1CE3"/>
    <w:rsid w:val="004B2034"/>
    <w:rsid w:val="004B2051"/>
    <w:rsid w:val="004B3DF9"/>
    <w:rsid w:val="004B44B6"/>
    <w:rsid w:val="004B48A6"/>
    <w:rsid w:val="004B4953"/>
    <w:rsid w:val="004B4BC1"/>
    <w:rsid w:val="004B5820"/>
    <w:rsid w:val="004B5BC5"/>
    <w:rsid w:val="004B609D"/>
    <w:rsid w:val="004B67F3"/>
    <w:rsid w:val="004C0C72"/>
    <w:rsid w:val="004C213C"/>
    <w:rsid w:val="004C3FC5"/>
    <w:rsid w:val="004C4D0B"/>
    <w:rsid w:val="004C4D5E"/>
    <w:rsid w:val="004C51B9"/>
    <w:rsid w:val="004C54D3"/>
    <w:rsid w:val="004C5FBE"/>
    <w:rsid w:val="004C64C7"/>
    <w:rsid w:val="004C67DC"/>
    <w:rsid w:val="004C6D85"/>
    <w:rsid w:val="004C736D"/>
    <w:rsid w:val="004C779D"/>
    <w:rsid w:val="004C7A8B"/>
    <w:rsid w:val="004D0A47"/>
    <w:rsid w:val="004D1CB0"/>
    <w:rsid w:val="004D5363"/>
    <w:rsid w:val="004D6969"/>
    <w:rsid w:val="004D6E5D"/>
    <w:rsid w:val="004D7723"/>
    <w:rsid w:val="004E0C6A"/>
    <w:rsid w:val="004E10F6"/>
    <w:rsid w:val="004E13D1"/>
    <w:rsid w:val="004E1849"/>
    <w:rsid w:val="004E36F9"/>
    <w:rsid w:val="004E3990"/>
    <w:rsid w:val="004E547C"/>
    <w:rsid w:val="004E5A51"/>
    <w:rsid w:val="004E5EE5"/>
    <w:rsid w:val="004E65C8"/>
    <w:rsid w:val="004F0090"/>
    <w:rsid w:val="004F1649"/>
    <w:rsid w:val="004F296E"/>
    <w:rsid w:val="004F2CA5"/>
    <w:rsid w:val="004F4D04"/>
    <w:rsid w:val="004F4F12"/>
    <w:rsid w:val="004F5663"/>
    <w:rsid w:val="004F6AFF"/>
    <w:rsid w:val="00501A3B"/>
    <w:rsid w:val="00501EF9"/>
    <w:rsid w:val="0050432F"/>
    <w:rsid w:val="00504F48"/>
    <w:rsid w:val="00505A67"/>
    <w:rsid w:val="00505B56"/>
    <w:rsid w:val="00505EA6"/>
    <w:rsid w:val="00507276"/>
    <w:rsid w:val="005078C6"/>
    <w:rsid w:val="005106F6"/>
    <w:rsid w:val="0051131D"/>
    <w:rsid w:val="00511B57"/>
    <w:rsid w:val="0051212B"/>
    <w:rsid w:val="005128F3"/>
    <w:rsid w:val="00512CAE"/>
    <w:rsid w:val="005140D6"/>
    <w:rsid w:val="005156BD"/>
    <w:rsid w:val="00515C65"/>
    <w:rsid w:val="005161E1"/>
    <w:rsid w:val="00516680"/>
    <w:rsid w:val="00516A86"/>
    <w:rsid w:val="00517488"/>
    <w:rsid w:val="005178C4"/>
    <w:rsid w:val="00520405"/>
    <w:rsid w:val="00520A38"/>
    <w:rsid w:val="00520ACB"/>
    <w:rsid w:val="00520E32"/>
    <w:rsid w:val="00520FD0"/>
    <w:rsid w:val="005212E3"/>
    <w:rsid w:val="0052387D"/>
    <w:rsid w:val="00523D09"/>
    <w:rsid w:val="00525405"/>
    <w:rsid w:val="00525533"/>
    <w:rsid w:val="00525D46"/>
    <w:rsid w:val="00525F18"/>
    <w:rsid w:val="005267A4"/>
    <w:rsid w:val="00526C2F"/>
    <w:rsid w:val="005272BC"/>
    <w:rsid w:val="00531421"/>
    <w:rsid w:val="005317FB"/>
    <w:rsid w:val="005324BA"/>
    <w:rsid w:val="00532DE5"/>
    <w:rsid w:val="00532EE2"/>
    <w:rsid w:val="0053384B"/>
    <w:rsid w:val="005338C5"/>
    <w:rsid w:val="00534670"/>
    <w:rsid w:val="005348E4"/>
    <w:rsid w:val="0053511A"/>
    <w:rsid w:val="0053576F"/>
    <w:rsid w:val="00535C20"/>
    <w:rsid w:val="0053767B"/>
    <w:rsid w:val="00537843"/>
    <w:rsid w:val="005407AD"/>
    <w:rsid w:val="00540A61"/>
    <w:rsid w:val="0054366E"/>
    <w:rsid w:val="00543F05"/>
    <w:rsid w:val="00544A34"/>
    <w:rsid w:val="005460F6"/>
    <w:rsid w:val="00546B43"/>
    <w:rsid w:val="005479CF"/>
    <w:rsid w:val="00550BE9"/>
    <w:rsid w:val="005510F3"/>
    <w:rsid w:val="00551C25"/>
    <w:rsid w:val="0055271F"/>
    <w:rsid w:val="005544CA"/>
    <w:rsid w:val="00555088"/>
    <w:rsid w:val="00555AD8"/>
    <w:rsid w:val="00555D5C"/>
    <w:rsid w:val="00556062"/>
    <w:rsid w:val="005562AA"/>
    <w:rsid w:val="005603D5"/>
    <w:rsid w:val="00560443"/>
    <w:rsid w:val="0056044F"/>
    <w:rsid w:val="00560F63"/>
    <w:rsid w:val="00561C80"/>
    <w:rsid w:val="00562194"/>
    <w:rsid w:val="00562B46"/>
    <w:rsid w:val="00562C83"/>
    <w:rsid w:val="00563299"/>
    <w:rsid w:val="00563DFF"/>
    <w:rsid w:val="005643FF"/>
    <w:rsid w:val="00565873"/>
    <w:rsid w:val="00565C7E"/>
    <w:rsid w:val="00566458"/>
    <w:rsid w:val="005677F7"/>
    <w:rsid w:val="00570212"/>
    <w:rsid w:val="00570A31"/>
    <w:rsid w:val="00570D8C"/>
    <w:rsid w:val="00573FA1"/>
    <w:rsid w:val="00574212"/>
    <w:rsid w:val="00574D44"/>
    <w:rsid w:val="005753DA"/>
    <w:rsid w:val="00575BC9"/>
    <w:rsid w:val="00576A6F"/>
    <w:rsid w:val="0057753A"/>
    <w:rsid w:val="0057785A"/>
    <w:rsid w:val="00580D3D"/>
    <w:rsid w:val="0058103E"/>
    <w:rsid w:val="00581E66"/>
    <w:rsid w:val="005820B6"/>
    <w:rsid w:val="005822A2"/>
    <w:rsid w:val="005825A8"/>
    <w:rsid w:val="005825F5"/>
    <w:rsid w:val="00583E38"/>
    <w:rsid w:val="00583EFC"/>
    <w:rsid w:val="0058655B"/>
    <w:rsid w:val="00586F93"/>
    <w:rsid w:val="005875E2"/>
    <w:rsid w:val="00587B2D"/>
    <w:rsid w:val="00590BFA"/>
    <w:rsid w:val="0059291D"/>
    <w:rsid w:val="00592D7C"/>
    <w:rsid w:val="00592E08"/>
    <w:rsid w:val="005932C3"/>
    <w:rsid w:val="005934B5"/>
    <w:rsid w:val="0059354D"/>
    <w:rsid w:val="0059404E"/>
    <w:rsid w:val="0059416C"/>
    <w:rsid w:val="0059447C"/>
    <w:rsid w:val="00594781"/>
    <w:rsid w:val="00595A43"/>
    <w:rsid w:val="00595B96"/>
    <w:rsid w:val="00595D18"/>
    <w:rsid w:val="00595F5B"/>
    <w:rsid w:val="00596F7D"/>
    <w:rsid w:val="00597ADB"/>
    <w:rsid w:val="005A0131"/>
    <w:rsid w:val="005A02FD"/>
    <w:rsid w:val="005A0DC9"/>
    <w:rsid w:val="005A125B"/>
    <w:rsid w:val="005A15AE"/>
    <w:rsid w:val="005A1B94"/>
    <w:rsid w:val="005A215D"/>
    <w:rsid w:val="005A263B"/>
    <w:rsid w:val="005A35CC"/>
    <w:rsid w:val="005A39D8"/>
    <w:rsid w:val="005A404E"/>
    <w:rsid w:val="005A5E9D"/>
    <w:rsid w:val="005A6467"/>
    <w:rsid w:val="005A708B"/>
    <w:rsid w:val="005A73B9"/>
    <w:rsid w:val="005A76D9"/>
    <w:rsid w:val="005A7BCA"/>
    <w:rsid w:val="005B0B6A"/>
    <w:rsid w:val="005B26F2"/>
    <w:rsid w:val="005B45F8"/>
    <w:rsid w:val="005B5656"/>
    <w:rsid w:val="005B5E07"/>
    <w:rsid w:val="005B62D5"/>
    <w:rsid w:val="005C1408"/>
    <w:rsid w:val="005C250A"/>
    <w:rsid w:val="005C4504"/>
    <w:rsid w:val="005C4C07"/>
    <w:rsid w:val="005C5951"/>
    <w:rsid w:val="005C6AA6"/>
    <w:rsid w:val="005C725D"/>
    <w:rsid w:val="005D0A08"/>
    <w:rsid w:val="005D1076"/>
    <w:rsid w:val="005D17CF"/>
    <w:rsid w:val="005D1DAD"/>
    <w:rsid w:val="005D228C"/>
    <w:rsid w:val="005D2961"/>
    <w:rsid w:val="005D29FA"/>
    <w:rsid w:val="005D2E5A"/>
    <w:rsid w:val="005D49A8"/>
    <w:rsid w:val="005D513D"/>
    <w:rsid w:val="005D5F80"/>
    <w:rsid w:val="005D6ED3"/>
    <w:rsid w:val="005D7248"/>
    <w:rsid w:val="005E0062"/>
    <w:rsid w:val="005E14CE"/>
    <w:rsid w:val="005E1875"/>
    <w:rsid w:val="005E20BD"/>
    <w:rsid w:val="005E3523"/>
    <w:rsid w:val="005E3832"/>
    <w:rsid w:val="005E42B9"/>
    <w:rsid w:val="005E4485"/>
    <w:rsid w:val="005E4C42"/>
    <w:rsid w:val="005E75F6"/>
    <w:rsid w:val="005E76D6"/>
    <w:rsid w:val="005E78EB"/>
    <w:rsid w:val="005F17C9"/>
    <w:rsid w:val="005F1A91"/>
    <w:rsid w:val="005F22E5"/>
    <w:rsid w:val="005F2478"/>
    <w:rsid w:val="005F320E"/>
    <w:rsid w:val="005F34CD"/>
    <w:rsid w:val="005F4535"/>
    <w:rsid w:val="005F4F88"/>
    <w:rsid w:val="005F64ED"/>
    <w:rsid w:val="005F77C3"/>
    <w:rsid w:val="00602190"/>
    <w:rsid w:val="00602AAB"/>
    <w:rsid w:val="00602BBD"/>
    <w:rsid w:val="00602F95"/>
    <w:rsid w:val="0060358C"/>
    <w:rsid w:val="00603CA7"/>
    <w:rsid w:val="0060507F"/>
    <w:rsid w:val="006060B5"/>
    <w:rsid w:val="006066AC"/>
    <w:rsid w:val="00606945"/>
    <w:rsid w:val="0060707F"/>
    <w:rsid w:val="00607181"/>
    <w:rsid w:val="006075CE"/>
    <w:rsid w:val="00610EAC"/>
    <w:rsid w:val="0061166D"/>
    <w:rsid w:val="00611D40"/>
    <w:rsid w:val="00612BF5"/>
    <w:rsid w:val="0061349C"/>
    <w:rsid w:val="00613D53"/>
    <w:rsid w:val="00614231"/>
    <w:rsid w:val="00614404"/>
    <w:rsid w:val="00614891"/>
    <w:rsid w:val="00614D34"/>
    <w:rsid w:val="0061594A"/>
    <w:rsid w:val="00616487"/>
    <w:rsid w:val="00617245"/>
    <w:rsid w:val="00617F27"/>
    <w:rsid w:val="00620EDC"/>
    <w:rsid w:val="006217A4"/>
    <w:rsid w:val="00621E90"/>
    <w:rsid w:val="00623232"/>
    <w:rsid w:val="0062393C"/>
    <w:rsid w:val="00623F1F"/>
    <w:rsid w:val="00624C09"/>
    <w:rsid w:val="0062511A"/>
    <w:rsid w:val="00626486"/>
    <w:rsid w:val="0062766C"/>
    <w:rsid w:val="006333D7"/>
    <w:rsid w:val="0063350A"/>
    <w:rsid w:val="006336AA"/>
    <w:rsid w:val="00635597"/>
    <w:rsid w:val="00635828"/>
    <w:rsid w:val="00635D05"/>
    <w:rsid w:val="00635DD4"/>
    <w:rsid w:val="00640099"/>
    <w:rsid w:val="006430EA"/>
    <w:rsid w:val="006435AE"/>
    <w:rsid w:val="00644AC0"/>
    <w:rsid w:val="00644FD3"/>
    <w:rsid w:val="00645136"/>
    <w:rsid w:val="00645692"/>
    <w:rsid w:val="00645ED3"/>
    <w:rsid w:val="006472D8"/>
    <w:rsid w:val="0065110B"/>
    <w:rsid w:val="00652E8D"/>
    <w:rsid w:val="00654E4F"/>
    <w:rsid w:val="00655451"/>
    <w:rsid w:val="00656719"/>
    <w:rsid w:val="00657C50"/>
    <w:rsid w:val="00660BEB"/>
    <w:rsid w:val="006610F2"/>
    <w:rsid w:val="00661F6D"/>
    <w:rsid w:val="006622D9"/>
    <w:rsid w:val="006630C0"/>
    <w:rsid w:val="00663161"/>
    <w:rsid w:val="00664376"/>
    <w:rsid w:val="00666270"/>
    <w:rsid w:val="00666D70"/>
    <w:rsid w:val="00666F13"/>
    <w:rsid w:val="0066793C"/>
    <w:rsid w:val="00667F50"/>
    <w:rsid w:val="00670366"/>
    <w:rsid w:val="00671D26"/>
    <w:rsid w:val="006722F5"/>
    <w:rsid w:val="006727CD"/>
    <w:rsid w:val="006731F9"/>
    <w:rsid w:val="006732AE"/>
    <w:rsid w:val="00673E81"/>
    <w:rsid w:val="0067569B"/>
    <w:rsid w:val="006756CF"/>
    <w:rsid w:val="00675D7F"/>
    <w:rsid w:val="00676134"/>
    <w:rsid w:val="006764B5"/>
    <w:rsid w:val="00677299"/>
    <w:rsid w:val="00677555"/>
    <w:rsid w:val="00677581"/>
    <w:rsid w:val="006800B7"/>
    <w:rsid w:val="00681425"/>
    <w:rsid w:val="00682462"/>
    <w:rsid w:val="00682F48"/>
    <w:rsid w:val="0068460E"/>
    <w:rsid w:val="00684703"/>
    <w:rsid w:val="00684EE3"/>
    <w:rsid w:val="006854C4"/>
    <w:rsid w:val="00685F21"/>
    <w:rsid w:val="00685F95"/>
    <w:rsid w:val="00686741"/>
    <w:rsid w:val="00686799"/>
    <w:rsid w:val="00686C50"/>
    <w:rsid w:val="00687550"/>
    <w:rsid w:val="00687C82"/>
    <w:rsid w:val="00690055"/>
    <w:rsid w:val="006905BD"/>
    <w:rsid w:val="00690630"/>
    <w:rsid w:val="00690926"/>
    <w:rsid w:val="00690DD1"/>
    <w:rsid w:val="006920A0"/>
    <w:rsid w:val="006920F2"/>
    <w:rsid w:val="0069379F"/>
    <w:rsid w:val="00694789"/>
    <w:rsid w:val="00694848"/>
    <w:rsid w:val="00694C3B"/>
    <w:rsid w:val="0069534E"/>
    <w:rsid w:val="00695B1B"/>
    <w:rsid w:val="00695FA3"/>
    <w:rsid w:val="006960C2"/>
    <w:rsid w:val="00696CF8"/>
    <w:rsid w:val="00697073"/>
    <w:rsid w:val="00697ABA"/>
    <w:rsid w:val="00697C16"/>
    <w:rsid w:val="006A012F"/>
    <w:rsid w:val="006A0276"/>
    <w:rsid w:val="006A0C47"/>
    <w:rsid w:val="006A19C7"/>
    <w:rsid w:val="006A37D7"/>
    <w:rsid w:val="006A4393"/>
    <w:rsid w:val="006A57ED"/>
    <w:rsid w:val="006A5CB2"/>
    <w:rsid w:val="006A6128"/>
    <w:rsid w:val="006A6831"/>
    <w:rsid w:val="006A7C22"/>
    <w:rsid w:val="006B0117"/>
    <w:rsid w:val="006B0F7A"/>
    <w:rsid w:val="006B1CEE"/>
    <w:rsid w:val="006B1D25"/>
    <w:rsid w:val="006B373F"/>
    <w:rsid w:val="006B658E"/>
    <w:rsid w:val="006B6948"/>
    <w:rsid w:val="006B73C1"/>
    <w:rsid w:val="006B7C0F"/>
    <w:rsid w:val="006C01F6"/>
    <w:rsid w:val="006C0DE5"/>
    <w:rsid w:val="006C171E"/>
    <w:rsid w:val="006C1CF3"/>
    <w:rsid w:val="006C2DAD"/>
    <w:rsid w:val="006C320C"/>
    <w:rsid w:val="006C32B7"/>
    <w:rsid w:val="006C38C2"/>
    <w:rsid w:val="006C3AAE"/>
    <w:rsid w:val="006C4950"/>
    <w:rsid w:val="006C4F49"/>
    <w:rsid w:val="006C4FD1"/>
    <w:rsid w:val="006C5778"/>
    <w:rsid w:val="006C58A6"/>
    <w:rsid w:val="006C6EDC"/>
    <w:rsid w:val="006D185B"/>
    <w:rsid w:val="006D2D6B"/>
    <w:rsid w:val="006D2F2C"/>
    <w:rsid w:val="006D31B3"/>
    <w:rsid w:val="006D3586"/>
    <w:rsid w:val="006D3A05"/>
    <w:rsid w:val="006D40DB"/>
    <w:rsid w:val="006D463F"/>
    <w:rsid w:val="006D4A7A"/>
    <w:rsid w:val="006D4E32"/>
    <w:rsid w:val="006D50B9"/>
    <w:rsid w:val="006D5AFE"/>
    <w:rsid w:val="006D769D"/>
    <w:rsid w:val="006E05C3"/>
    <w:rsid w:val="006E0C78"/>
    <w:rsid w:val="006E160A"/>
    <w:rsid w:val="006E1AE8"/>
    <w:rsid w:val="006E2B74"/>
    <w:rsid w:val="006E33DE"/>
    <w:rsid w:val="006E3B25"/>
    <w:rsid w:val="006E54D6"/>
    <w:rsid w:val="006E580E"/>
    <w:rsid w:val="006E6050"/>
    <w:rsid w:val="006E64DE"/>
    <w:rsid w:val="006E696D"/>
    <w:rsid w:val="006F034D"/>
    <w:rsid w:val="006F117C"/>
    <w:rsid w:val="006F2CB4"/>
    <w:rsid w:val="006F3323"/>
    <w:rsid w:val="006F3490"/>
    <w:rsid w:val="006F3876"/>
    <w:rsid w:val="006F50B2"/>
    <w:rsid w:val="006F52F9"/>
    <w:rsid w:val="006F5F87"/>
    <w:rsid w:val="006F72B6"/>
    <w:rsid w:val="006F72FB"/>
    <w:rsid w:val="0070068A"/>
    <w:rsid w:val="00701FA7"/>
    <w:rsid w:val="007040A8"/>
    <w:rsid w:val="00704427"/>
    <w:rsid w:val="00706156"/>
    <w:rsid w:val="007062FE"/>
    <w:rsid w:val="0070658C"/>
    <w:rsid w:val="0070708B"/>
    <w:rsid w:val="0070764C"/>
    <w:rsid w:val="00710010"/>
    <w:rsid w:val="00710804"/>
    <w:rsid w:val="00710B23"/>
    <w:rsid w:val="00711FCC"/>
    <w:rsid w:val="0071351E"/>
    <w:rsid w:val="007137B6"/>
    <w:rsid w:val="00713CF8"/>
    <w:rsid w:val="00714984"/>
    <w:rsid w:val="007151F3"/>
    <w:rsid w:val="00716F75"/>
    <w:rsid w:val="0071774D"/>
    <w:rsid w:val="00717EFA"/>
    <w:rsid w:val="00717F19"/>
    <w:rsid w:val="00720709"/>
    <w:rsid w:val="007208C6"/>
    <w:rsid w:val="00721ACA"/>
    <w:rsid w:val="007224D5"/>
    <w:rsid w:val="0072309C"/>
    <w:rsid w:val="0072359C"/>
    <w:rsid w:val="00723711"/>
    <w:rsid w:val="00724248"/>
    <w:rsid w:val="00724272"/>
    <w:rsid w:val="00724884"/>
    <w:rsid w:val="007327CF"/>
    <w:rsid w:val="007377FB"/>
    <w:rsid w:val="00740589"/>
    <w:rsid w:val="00740692"/>
    <w:rsid w:val="00741569"/>
    <w:rsid w:val="007417FB"/>
    <w:rsid w:val="00741C02"/>
    <w:rsid w:val="00741C7E"/>
    <w:rsid w:val="007420A5"/>
    <w:rsid w:val="00742D2F"/>
    <w:rsid w:val="007434E6"/>
    <w:rsid w:val="00743513"/>
    <w:rsid w:val="0074390C"/>
    <w:rsid w:val="007439B2"/>
    <w:rsid w:val="00743F53"/>
    <w:rsid w:val="007449F7"/>
    <w:rsid w:val="007451AA"/>
    <w:rsid w:val="007523DD"/>
    <w:rsid w:val="007531F4"/>
    <w:rsid w:val="007547E8"/>
    <w:rsid w:val="00755282"/>
    <w:rsid w:val="00755885"/>
    <w:rsid w:val="00755C11"/>
    <w:rsid w:val="007567D8"/>
    <w:rsid w:val="0075684D"/>
    <w:rsid w:val="00756C2D"/>
    <w:rsid w:val="00757F1E"/>
    <w:rsid w:val="00760C06"/>
    <w:rsid w:val="00760F0E"/>
    <w:rsid w:val="00760F4C"/>
    <w:rsid w:val="0076131F"/>
    <w:rsid w:val="0076279E"/>
    <w:rsid w:val="00762839"/>
    <w:rsid w:val="00762AF1"/>
    <w:rsid w:val="00763037"/>
    <w:rsid w:val="00763128"/>
    <w:rsid w:val="0076370F"/>
    <w:rsid w:val="00765A66"/>
    <w:rsid w:val="00766747"/>
    <w:rsid w:val="00766B07"/>
    <w:rsid w:val="00766B97"/>
    <w:rsid w:val="00766D98"/>
    <w:rsid w:val="007674CA"/>
    <w:rsid w:val="00767A75"/>
    <w:rsid w:val="00767B6D"/>
    <w:rsid w:val="00767D53"/>
    <w:rsid w:val="007700B2"/>
    <w:rsid w:val="007701B5"/>
    <w:rsid w:val="0077116F"/>
    <w:rsid w:val="007713E6"/>
    <w:rsid w:val="00771448"/>
    <w:rsid w:val="00771DC7"/>
    <w:rsid w:val="00771F2D"/>
    <w:rsid w:val="0077407C"/>
    <w:rsid w:val="00774362"/>
    <w:rsid w:val="0077473B"/>
    <w:rsid w:val="00775917"/>
    <w:rsid w:val="0077708B"/>
    <w:rsid w:val="00777118"/>
    <w:rsid w:val="007771EC"/>
    <w:rsid w:val="00780DB3"/>
    <w:rsid w:val="0078241E"/>
    <w:rsid w:val="00782C3B"/>
    <w:rsid w:val="00784762"/>
    <w:rsid w:val="0078477C"/>
    <w:rsid w:val="007854D8"/>
    <w:rsid w:val="0078683C"/>
    <w:rsid w:val="00786C63"/>
    <w:rsid w:val="007906C7"/>
    <w:rsid w:val="00791430"/>
    <w:rsid w:val="00792953"/>
    <w:rsid w:val="00792ED3"/>
    <w:rsid w:val="00793444"/>
    <w:rsid w:val="0079403F"/>
    <w:rsid w:val="00794BDC"/>
    <w:rsid w:val="0079541C"/>
    <w:rsid w:val="007963A4"/>
    <w:rsid w:val="00797EC9"/>
    <w:rsid w:val="007A025F"/>
    <w:rsid w:val="007A05D7"/>
    <w:rsid w:val="007A0BFE"/>
    <w:rsid w:val="007A241A"/>
    <w:rsid w:val="007A24B3"/>
    <w:rsid w:val="007A2E9C"/>
    <w:rsid w:val="007A3FDA"/>
    <w:rsid w:val="007A5389"/>
    <w:rsid w:val="007A5F13"/>
    <w:rsid w:val="007A5FA7"/>
    <w:rsid w:val="007B20CB"/>
    <w:rsid w:val="007B2246"/>
    <w:rsid w:val="007B48C1"/>
    <w:rsid w:val="007B4911"/>
    <w:rsid w:val="007B5813"/>
    <w:rsid w:val="007B5BE8"/>
    <w:rsid w:val="007B5CA6"/>
    <w:rsid w:val="007B6190"/>
    <w:rsid w:val="007B6390"/>
    <w:rsid w:val="007B6A6B"/>
    <w:rsid w:val="007B6EF5"/>
    <w:rsid w:val="007B71A4"/>
    <w:rsid w:val="007B7E65"/>
    <w:rsid w:val="007B7FB8"/>
    <w:rsid w:val="007C041C"/>
    <w:rsid w:val="007C2759"/>
    <w:rsid w:val="007C27EF"/>
    <w:rsid w:val="007C3EA0"/>
    <w:rsid w:val="007C5012"/>
    <w:rsid w:val="007C656A"/>
    <w:rsid w:val="007C6751"/>
    <w:rsid w:val="007C771D"/>
    <w:rsid w:val="007D0ABA"/>
    <w:rsid w:val="007D0BC5"/>
    <w:rsid w:val="007D243C"/>
    <w:rsid w:val="007D332E"/>
    <w:rsid w:val="007D3D74"/>
    <w:rsid w:val="007D5871"/>
    <w:rsid w:val="007D6F09"/>
    <w:rsid w:val="007E1255"/>
    <w:rsid w:val="007E338B"/>
    <w:rsid w:val="007E3E7E"/>
    <w:rsid w:val="007E52AC"/>
    <w:rsid w:val="007F0184"/>
    <w:rsid w:val="007F1A0C"/>
    <w:rsid w:val="007F328D"/>
    <w:rsid w:val="007F3877"/>
    <w:rsid w:val="007F44B4"/>
    <w:rsid w:val="007F48A8"/>
    <w:rsid w:val="007F4DCA"/>
    <w:rsid w:val="007F555A"/>
    <w:rsid w:val="007F58C4"/>
    <w:rsid w:val="007F59F3"/>
    <w:rsid w:val="007F5E32"/>
    <w:rsid w:val="0080009D"/>
    <w:rsid w:val="008004E5"/>
    <w:rsid w:val="00800A1B"/>
    <w:rsid w:val="008018DB"/>
    <w:rsid w:val="00802F06"/>
    <w:rsid w:val="0080306B"/>
    <w:rsid w:val="00803EC8"/>
    <w:rsid w:val="008041E9"/>
    <w:rsid w:val="008045B5"/>
    <w:rsid w:val="00804CF9"/>
    <w:rsid w:val="00805E4B"/>
    <w:rsid w:val="00807634"/>
    <w:rsid w:val="00807753"/>
    <w:rsid w:val="0081160A"/>
    <w:rsid w:val="00811E91"/>
    <w:rsid w:val="008123D9"/>
    <w:rsid w:val="00814273"/>
    <w:rsid w:val="00815003"/>
    <w:rsid w:val="008155F9"/>
    <w:rsid w:val="008168B2"/>
    <w:rsid w:val="008168CC"/>
    <w:rsid w:val="00817250"/>
    <w:rsid w:val="00817743"/>
    <w:rsid w:val="00817B63"/>
    <w:rsid w:val="00817E8E"/>
    <w:rsid w:val="00817FE3"/>
    <w:rsid w:val="00822944"/>
    <w:rsid w:val="0082345C"/>
    <w:rsid w:val="0082363A"/>
    <w:rsid w:val="00824371"/>
    <w:rsid w:val="008246F0"/>
    <w:rsid w:val="00827AD9"/>
    <w:rsid w:val="00827D5D"/>
    <w:rsid w:val="00830EFD"/>
    <w:rsid w:val="00833199"/>
    <w:rsid w:val="008345D6"/>
    <w:rsid w:val="00834F30"/>
    <w:rsid w:val="00835803"/>
    <w:rsid w:val="0083581F"/>
    <w:rsid w:val="00835CA8"/>
    <w:rsid w:val="00835CDC"/>
    <w:rsid w:val="00837B26"/>
    <w:rsid w:val="00837F41"/>
    <w:rsid w:val="00840558"/>
    <w:rsid w:val="00840E23"/>
    <w:rsid w:val="00841AE0"/>
    <w:rsid w:val="00841CCB"/>
    <w:rsid w:val="00844770"/>
    <w:rsid w:val="008447E4"/>
    <w:rsid w:val="00846BA3"/>
    <w:rsid w:val="00846F4E"/>
    <w:rsid w:val="00847143"/>
    <w:rsid w:val="00847637"/>
    <w:rsid w:val="0084776A"/>
    <w:rsid w:val="008478AC"/>
    <w:rsid w:val="00850207"/>
    <w:rsid w:val="00850A4D"/>
    <w:rsid w:val="00850E4D"/>
    <w:rsid w:val="0085168E"/>
    <w:rsid w:val="008532DF"/>
    <w:rsid w:val="008550E5"/>
    <w:rsid w:val="008551E1"/>
    <w:rsid w:val="0085579B"/>
    <w:rsid w:val="00855CA5"/>
    <w:rsid w:val="00856084"/>
    <w:rsid w:val="0085692E"/>
    <w:rsid w:val="00857177"/>
    <w:rsid w:val="00860405"/>
    <w:rsid w:val="00860E83"/>
    <w:rsid w:val="0086131C"/>
    <w:rsid w:val="008636A8"/>
    <w:rsid w:val="008640B0"/>
    <w:rsid w:val="00864C03"/>
    <w:rsid w:val="00865718"/>
    <w:rsid w:val="008659A8"/>
    <w:rsid w:val="00866729"/>
    <w:rsid w:val="00870690"/>
    <w:rsid w:val="008709E5"/>
    <w:rsid w:val="0087120C"/>
    <w:rsid w:val="00871266"/>
    <w:rsid w:val="00871335"/>
    <w:rsid w:val="008723E5"/>
    <w:rsid w:val="00872BF3"/>
    <w:rsid w:val="00873971"/>
    <w:rsid w:val="008754D3"/>
    <w:rsid w:val="0087601F"/>
    <w:rsid w:val="00876B3C"/>
    <w:rsid w:val="00876C73"/>
    <w:rsid w:val="00876EFE"/>
    <w:rsid w:val="00880FCC"/>
    <w:rsid w:val="008810C0"/>
    <w:rsid w:val="00881651"/>
    <w:rsid w:val="008821EF"/>
    <w:rsid w:val="00882895"/>
    <w:rsid w:val="00883ACB"/>
    <w:rsid w:val="00884AEB"/>
    <w:rsid w:val="00885D90"/>
    <w:rsid w:val="0088662B"/>
    <w:rsid w:val="00887D84"/>
    <w:rsid w:val="008908D1"/>
    <w:rsid w:val="0089091E"/>
    <w:rsid w:val="00890EE1"/>
    <w:rsid w:val="008916F1"/>
    <w:rsid w:val="00891F14"/>
    <w:rsid w:val="008921E2"/>
    <w:rsid w:val="00892335"/>
    <w:rsid w:val="008925C1"/>
    <w:rsid w:val="00893681"/>
    <w:rsid w:val="00893BEE"/>
    <w:rsid w:val="008958F1"/>
    <w:rsid w:val="00895E92"/>
    <w:rsid w:val="008961E9"/>
    <w:rsid w:val="00896491"/>
    <w:rsid w:val="008965F5"/>
    <w:rsid w:val="00897949"/>
    <w:rsid w:val="00897F65"/>
    <w:rsid w:val="00897FA3"/>
    <w:rsid w:val="008A1E6C"/>
    <w:rsid w:val="008A26F3"/>
    <w:rsid w:val="008A2D1C"/>
    <w:rsid w:val="008A36BC"/>
    <w:rsid w:val="008A4524"/>
    <w:rsid w:val="008A4B9B"/>
    <w:rsid w:val="008A6066"/>
    <w:rsid w:val="008A61D2"/>
    <w:rsid w:val="008A635D"/>
    <w:rsid w:val="008A76FB"/>
    <w:rsid w:val="008B2D5D"/>
    <w:rsid w:val="008B397B"/>
    <w:rsid w:val="008B3AD7"/>
    <w:rsid w:val="008B4677"/>
    <w:rsid w:val="008B6B41"/>
    <w:rsid w:val="008B795F"/>
    <w:rsid w:val="008C0917"/>
    <w:rsid w:val="008C0DF9"/>
    <w:rsid w:val="008C0DFA"/>
    <w:rsid w:val="008C1700"/>
    <w:rsid w:val="008C2261"/>
    <w:rsid w:val="008C2B06"/>
    <w:rsid w:val="008C2BBB"/>
    <w:rsid w:val="008C2FDC"/>
    <w:rsid w:val="008C6B1F"/>
    <w:rsid w:val="008C74F9"/>
    <w:rsid w:val="008C76C1"/>
    <w:rsid w:val="008C7B3E"/>
    <w:rsid w:val="008C7D6F"/>
    <w:rsid w:val="008C7E06"/>
    <w:rsid w:val="008D0059"/>
    <w:rsid w:val="008D030C"/>
    <w:rsid w:val="008D0810"/>
    <w:rsid w:val="008D1A34"/>
    <w:rsid w:val="008D328D"/>
    <w:rsid w:val="008D4F34"/>
    <w:rsid w:val="008D7948"/>
    <w:rsid w:val="008E1322"/>
    <w:rsid w:val="008E1F55"/>
    <w:rsid w:val="008E44D3"/>
    <w:rsid w:val="008E4A4E"/>
    <w:rsid w:val="008E50EF"/>
    <w:rsid w:val="008E5521"/>
    <w:rsid w:val="008E5F5B"/>
    <w:rsid w:val="008E6122"/>
    <w:rsid w:val="008E6C97"/>
    <w:rsid w:val="008F0735"/>
    <w:rsid w:val="008F0DBD"/>
    <w:rsid w:val="008F0DD9"/>
    <w:rsid w:val="008F1599"/>
    <w:rsid w:val="008F2D78"/>
    <w:rsid w:val="008F3996"/>
    <w:rsid w:val="008F4C66"/>
    <w:rsid w:val="008F57F1"/>
    <w:rsid w:val="008F5BBA"/>
    <w:rsid w:val="008F6199"/>
    <w:rsid w:val="008F6599"/>
    <w:rsid w:val="008F6CDA"/>
    <w:rsid w:val="008F77CC"/>
    <w:rsid w:val="008F782D"/>
    <w:rsid w:val="00900289"/>
    <w:rsid w:val="00900433"/>
    <w:rsid w:val="00901D79"/>
    <w:rsid w:val="0090222F"/>
    <w:rsid w:val="00903399"/>
    <w:rsid w:val="00903A56"/>
    <w:rsid w:val="00903ECC"/>
    <w:rsid w:val="00904634"/>
    <w:rsid w:val="00906B20"/>
    <w:rsid w:val="00906CDA"/>
    <w:rsid w:val="0090735F"/>
    <w:rsid w:val="00907795"/>
    <w:rsid w:val="00907880"/>
    <w:rsid w:val="00910DF8"/>
    <w:rsid w:val="009116D6"/>
    <w:rsid w:val="009134B4"/>
    <w:rsid w:val="0091400A"/>
    <w:rsid w:val="009141A4"/>
    <w:rsid w:val="00914EE6"/>
    <w:rsid w:val="009153EE"/>
    <w:rsid w:val="009165DA"/>
    <w:rsid w:val="0091667A"/>
    <w:rsid w:val="0091679E"/>
    <w:rsid w:val="00916ED7"/>
    <w:rsid w:val="009205A0"/>
    <w:rsid w:val="00920C09"/>
    <w:rsid w:val="009211E3"/>
    <w:rsid w:val="009214A9"/>
    <w:rsid w:val="00922812"/>
    <w:rsid w:val="009228C6"/>
    <w:rsid w:val="00923FFA"/>
    <w:rsid w:val="00924706"/>
    <w:rsid w:val="00924C7F"/>
    <w:rsid w:val="00925782"/>
    <w:rsid w:val="00926D6A"/>
    <w:rsid w:val="00926F99"/>
    <w:rsid w:val="009327AF"/>
    <w:rsid w:val="009334A0"/>
    <w:rsid w:val="00933F29"/>
    <w:rsid w:val="009341AF"/>
    <w:rsid w:val="00934374"/>
    <w:rsid w:val="00934726"/>
    <w:rsid w:val="009378D6"/>
    <w:rsid w:val="009400D6"/>
    <w:rsid w:val="009414B1"/>
    <w:rsid w:val="00942F01"/>
    <w:rsid w:val="00943311"/>
    <w:rsid w:val="0094447A"/>
    <w:rsid w:val="00944554"/>
    <w:rsid w:val="0094501D"/>
    <w:rsid w:val="009450DB"/>
    <w:rsid w:val="00945A02"/>
    <w:rsid w:val="00946414"/>
    <w:rsid w:val="00946A50"/>
    <w:rsid w:val="00946C7E"/>
    <w:rsid w:val="0095080E"/>
    <w:rsid w:val="00950EB6"/>
    <w:rsid w:val="0095118B"/>
    <w:rsid w:val="00951C39"/>
    <w:rsid w:val="00952862"/>
    <w:rsid w:val="009528F0"/>
    <w:rsid w:val="00954A29"/>
    <w:rsid w:val="00954B42"/>
    <w:rsid w:val="00954EA9"/>
    <w:rsid w:val="00956399"/>
    <w:rsid w:val="009569E8"/>
    <w:rsid w:val="00956CF8"/>
    <w:rsid w:val="00957191"/>
    <w:rsid w:val="00957D54"/>
    <w:rsid w:val="009601FA"/>
    <w:rsid w:val="009612C1"/>
    <w:rsid w:val="0096169B"/>
    <w:rsid w:val="009618E2"/>
    <w:rsid w:val="00962474"/>
    <w:rsid w:val="009637BA"/>
    <w:rsid w:val="00964140"/>
    <w:rsid w:val="0096486E"/>
    <w:rsid w:val="00965725"/>
    <w:rsid w:val="00966574"/>
    <w:rsid w:val="0096720A"/>
    <w:rsid w:val="00970AE9"/>
    <w:rsid w:val="009718F2"/>
    <w:rsid w:val="0097210A"/>
    <w:rsid w:val="009724CE"/>
    <w:rsid w:val="00973404"/>
    <w:rsid w:val="00973BA8"/>
    <w:rsid w:val="00974623"/>
    <w:rsid w:val="00974929"/>
    <w:rsid w:val="00974BE8"/>
    <w:rsid w:val="00974EFA"/>
    <w:rsid w:val="00977131"/>
    <w:rsid w:val="009777FE"/>
    <w:rsid w:val="00977DEB"/>
    <w:rsid w:val="009805D4"/>
    <w:rsid w:val="009817C7"/>
    <w:rsid w:val="00981BB4"/>
    <w:rsid w:val="00981CC6"/>
    <w:rsid w:val="00982B50"/>
    <w:rsid w:val="009840D8"/>
    <w:rsid w:val="00984E7F"/>
    <w:rsid w:val="00985139"/>
    <w:rsid w:val="009853B0"/>
    <w:rsid w:val="009854DE"/>
    <w:rsid w:val="00990749"/>
    <w:rsid w:val="00990BAD"/>
    <w:rsid w:val="00990E45"/>
    <w:rsid w:val="0099107D"/>
    <w:rsid w:val="009923A1"/>
    <w:rsid w:val="009925F1"/>
    <w:rsid w:val="00995E45"/>
    <w:rsid w:val="00996934"/>
    <w:rsid w:val="00997C50"/>
    <w:rsid w:val="00997D8A"/>
    <w:rsid w:val="00997E96"/>
    <w:rsid w:val="009A1350"/>
    <w:rsid w:val="009A18FD"/>
    <w:rsid w:val="009A2E88"/>
    <w:rsid w:val="009A3894"/>
    <w:rsid w:val="009A39C5"/>
    <w:rsid w:val="009A41DD"/>
    <w:rsid w:val="009A4C38"/>
    <w:rsid w:val="009B10CE"/>
    <w:rsid w:val="009B1752"/>
    <w:rsid w:val="009B1DE8"/>
    <w:rsid w:val="009B227A"/>
    <w:rsid w:val="009B23B4"/>
    <w:rsid w:val="009B2F1A"/>
    <w:rsid w:val="009B51A9"/>
    <w:rsid w:val="009B5452"/>
    <w:rsid w:val="009B54C2"/>
    <w:rsid w:val="009B5A15"/>
    <w:rsid w:val="009B5B93"/>
    <w:rsid w:val="009B6168"/>
    <w:rsid w:val="009B65F0"/>
    <w:rsid w:val="009B66F8"/>
    <w:rsid w:val="009C2D58"/>
    <w:rsid w:val="009C41BB"/>
    <w:rsid w:val="009C4A3B"/>
    <w:rsid w:val="009C6D33"/>
    <w:rsid w:val="009C7030"/>
    <w:rsid w:val="009C7C15"/>
    <w:rsid w:val="009D08A6"/>
    <w:rsid w:val="009D0D16"/>
    <w:rsid w:val="009D2ED6"/>
    <w:rsid w:val="009D399F"/>
    <w:rsid w:val="009D6F1E"/>
    <w:rsid w:val="009E0744"/>
    <w:rsid w:val="009E0823"/>
    <w:rsid w:val="009E1396"/>
    <w:rsid w:val="009E17F4"/>
    <w:rsid w:val="009E2716"/>
    <w:rsid w:val="009E43D8"/>
    <w:rsid w:val="009E5419"/>
    <w:rsid w:val="009E5D9B"/>
    <w:rsid w:val="009E5FD3"/>
    <w:rsid w:val="009E6A87"/>
    <w:rsid w:val="009E6D70"/>
    <w:rsid w:val="009E7A59"/>
    <w:rsid w:val="009E7BFB"/>
    <w:rsid w:val="009F0C30"/>
    <w:rsid w:val="009F1FA5"/>
    <w:rsid w:val="009F251F"/>
    <w:rsid w:val="009F2D1F"/>
    <w:rsid w:val="009F38C8"/>
    <w:rsid w:val="009F4213"/>
    <w:rsid w:val="009F4EAC"/>
    <w:rsid w:val="009F5F6D"/>
    <w:rsid w:val="009F634D"/>
    <w:rsid w:val="009F7068"/>
    <w:rsid w:val="009F7C5B"/>
    <w:rsid w:val="00A003BC"/>
    <w:rsid w:val="00A01A25"/>
    <w:rsid w:val="00A02013"/>
    <w:rsid w:val="00A0253C"/>
    <w:rsid w:val="00A0291F"/>
    <w:rsid w:val="00A03CFF"/>
    <w:rsid w:val="00A06442"/>
    <w:rsid w:val="00A06687"/>
    <w:rsid w:val="00A068D0"/>
    <w:rsid w:val="00A115FD"/>
    <w:rsid w:val="00A13862"/>
    <w:rsid w:val="00A13BA2"/>
    <w:rsid w:val="00A14FFC"/>
    <w:rsid w:val="00A1625E"/>
    <w:rsid w:val="00A16B5E"/>
    <w:rsid w:val="00A1707F"/>
    <w:rsid w:val="00A202D8"/>
    <w:rsid w:val="00A20A2A"/>
    <w:rsid w:val="00A20BA1"/>
    <w:rsid w:val="00A219C7"/>
    <w:rsid w:val="00A22559"/>
    <w:rsid w:val="00A22CFE"/>
    <w:rsid w:val="00A239ED"/>
    <w:rsid w:val="00A2638A"/>
    <w:rsid w:val="00A263D9"/>
    <w:rsid w:val="00A273AE"/>
    <w:rsid w:val="00A3066C"/>
    <w:rsid w:val="00A30A13"/>
    <w:rsid w:val="00A30C15"/>
    <w:rsid w:val="00A3132A"/>
    <w:rsid w:val="00A313DC"/>
    <w:rsid w:val="00A323D7"/>
    <w:rsid w:val="00A32E4A"/>
    <w:rsid w:val="00A331A3"/>
    <w:rsid w:val="00A33A16"/>
    <w:rsid w:val="00A3407F"/>
    <w:rsid w:val="00A35DF2"/>
    <w:rsid w:val="00A365D0"/>
    <w:rsid w:val="00A37C66"/>
    <w:rsid w:val="00A37E33"/>
    <w:rsid w:val="00A40216"/>
    <w:rsid w:val="00A43F34"/>
    <w:rsid w:val="00A448C9"/>
    <w:rsid w:val="00A44E10"/>
    <w:rsid w:val="00A4618B"/>
    <w:rsid w:val="00A46994"/>
    <w:rsid w:val="00A50030"/>
    <w:rsid w:val="00A501E0"/>
    <w:rsid w:val="00A501F0"/>
    <w:rsid w:val="00A50335"/>
    <w:rsid w:val="00A50D7D"/>
    <w:rsid w:val="00A5129F"/>
    <w:rsid w:val="00A51606"/>
    <w:rsid w:val="00A527B9"/>
    <w:rsid w:val="00A53171"/>
    <w:rsid w:val="00A532C1"/>
    <w:rsid w:val="00A54387"/>
    <w:rsid w:val="00A54778"/>
    <w:rsid w:val="00A5485E"/>
    <w:rsid w:val="00A5555E"/>
    <w:rsid w:val="00A568C8"/>
    <w:rsid w:val="00A602A4"/>
    <w:rsid w:val="00A60FA3"/>
    <w:rsid w:val="00A625B3"/>
    <w:rsid w:val="00A6349B"/>
    <w:rsid w:val="00A64AF6"/>
    <w:rsid w:val="00A64F45"/>
    <w:rsid w:val="00A65CE1"/>
    <w:rsid w:val="00A662F1"/>
    <w:rsid w:val="00A663A5"/>
    <w:rsid w:val="00A664A3"/>
    <w:rsid w:val="00A666AB"/>
    <w:rsid w:val="00A6698A"/>
    <w:rsid w:val="00A67270"/>
    <w:rsid w:val="00A67AFB"/>
    <w:rsid w:val="00A701AA"/>
    <w:rsid w:val="00A727AA"/>
    <w:rsid w:val="00A73E2A"/>
    <w:rsid w:val="00A74718"/>
    <w:rsid w:val="00A76DE3"/>
    <w:rsid w:val="00A77F78"/>
    <w:rsid w:val="00A80EEB"/>
    <w:rsid w:val="00A82507"/>
    <w:rsid w:val="00A82E62"/>
    <w:rsid w:val="00A83A59"/>
    <w:rsid w:val="00A83AC7"/>
    <w:rsid w:val="00A84C10"/>
    <w:rsid w:val="00A85989"/>
    <w:rsid w:val="00A85CB0"/>
    <w:rsid w:val="00A85D3E"/>
    <w:rsid w:val="00A86BD0"/>
    <w:rsid w:val="00A86EA4"/>
    <w:rsid w:val="00A87BD2"/>
    <w:rsid w:val="00A87EAB"/>
    <w:rsid w:val="00A9034B"/>
    <w:rsid w:val="00A904F1"/>
    <w:rsid w:val="00A90AC0"/>
    <w:rsid w:val="00A90E17"/>
    <w:rsid w:val="00A91DD3"/>
    <w:rsid w:val="00A91F55"/>
    <w:rsid w:val="00A9251C"/>
    <w:rsid w:val="00A9269C"/>
    <w:rsid w:val="00A9492A"/>
    <w:rsid w:val="00A94CF1"/>
    <w:rsid w:val="00A955C5"/>
    <w:rsid w:val="00A960E2"/>
    <w:rsid w:val="00A96BA6"/>
    <w:rsid w:val="00A970D9"/>
    <w:rsid w:val="00A9724A"/>
    <w:rsid w:val="00AA1026"/>
    <w:rsid w:val="00AA1108"/>
    <w:rsid w:val="00AA166A"/>
    <w:rsid w:val="00AA3247"/>
    <w:rsid w:val="00AA4670"/>
    <w:rsid w:val="00AA4DF3"/>
    <w:rsid w:val="00AA4E2E"/>
    <w:rsid w:val="00AA6078"/>
    <w:rsid w:val="00AA63E4"/>
    <w:rsid w:val="00AA751C"/>
    <w:rsid w:val="00AB1D77"/>
    <w:rsid w:val="00AB3529"/>
    <w:rsid w:val="00AB35E6"/>
    <w:rsid w:val="00AB3CA1"/>
    <w:rsid w:val="00AB3D49"/>
    <w:rsid w:val="00AB44D7"/>
    <w:rsid w:val="00AB5291"/>
    <w:rsid w:val="00AB5777"/>
    <w:rsid w:val="00AB70BA"/>
    <w:rsid w:val="00AC035B"/>
    <w:rsid w:val="00AC053D"/>
    <w:rsid w:val="00AC08AC"/>
    <w:rsid w:val="00AC12BB"/>
    <w:rsid w:val="00AC214F"/>
    <w:rsid w:val="00AC2327"/>
    <w:rsid w:val="00AC301B"/>
    <w:rsid w:val="00AC399D"/>
    <w:rsid w:val="00AC3CB0"/>
    <w:rsid w:val="00AC404C"/>
    <w:rsid w:val="00AC41E4"/>
    <w:rsid w:val="00AC5333"/>
    <w:rsid w:val="00AC5713"/>
    <w:rsid w:val="00AC5FF3"/>
    <w:rsid w:val="00AC60AF"/>
    <w:rsid w:val="00AC74E9"/>
    <w:rsid w:val="00AD0129"/>
    <w:rsid w:val="00AD0666"/>
    <w:rsid w:val="00AD11FE"/>
    <w:rsid w:val="00AD120C"/>
    <w:rsid w:val="00AD13DC"/>
    <w:rsid w:val="00AD3494"/>
    <w:rsid w:val="00AD4536"/>
    <w:rsid w:val="00AD59E5"/>
    <w:rsid w:val="00AE03B1"/>
    <w:rsid w:val="00AE063A"/>
    <w:rsid w:val="00AE129B"/>
    <w:rsid w:val="00AE2851"/>
    <w:rsid w:val="00AE35FA"/>
    <w:rsid w:val="00AE36A3"/>
    <w:rsid w:val="00AE501E"/>
    <w:rsid w:val="00AE7227"/>
    <w:rsid w:val="00AE7D04"/>
    <w:rsid w:val="00AF053D"/>
    <w:rsid w:val="00AF0851"/>
    <w:rsid w:val="00AF10B2"/>
    <w:rsid w:val="00AF2929"/>
    <w:rsid w:val="00AF2CD1"/>
    <w:rsid w:val="00AF3142"/>
    <w:rsid w:val="00AF3E02"/>
    <w:rsid w:val="00AF3E11"/>
    <w:rsid w:val="00AF5106"/>
    <w:rsid w:val="00AF57EB"/>
    <w:rsid w:val="00AF6111"/>
    <w:rsid w:val="00AF653A"/>
    <w:rsid w:val="00AF6709"/>
    <w:rsid w:val="00AF67E5"/>
    <w:rsid w:val="00B00799"/>
    <w:rsid w:val="00B00C37"/>
    <w:rsid w:val="00B01B68"/>
    <w:rsid w:val="00B01DAA"/>
    <w:rsid w:val="00B02875"/>
    <w:rsid w:val="00B02D33"/>
    <w:rsid w:val="00B0325D"/>
    <w:rsid w:val="00B041CB"/>
    <w:rsid w:val="00B04C1C"/>
    <w:rsid w:val="00B055FE"/>
    <w:rsid w:val="00B0569D"/>
    <w:rsid w:val="00B05C0C"/>
    <w:rsid w:val="00B05CC3"/>
    <w:rsid w:val="00B06A83"/>
    <w:rsid w:val="00B07B20"/>
    <w:rsid w:val="00B1015E"/>
    <w:rsid w:val="00B106B5"/>
    <w:rsid w:val="00B1092D"/>
    <w:rsid w:val="00B1383C"/>
    <w:rsid w:val="00B13A71"/>
    <w:rsid w:val="00B14ED8"/>
    <w:rsid w:val="00B15E57"/>
    <w:rsid w:val="00B1612A"/>
    <w:rsid w:val="00B164D0"/>
    <w:rsid w:val="00B1738E"/>
    <w:rsid w:val="00B1774A"/>
    <w:rsid w:val="00B17AD4"/>
    <w:rsid w:val="00B17B5B"/>
    <w:rsid w:val="00B20124"/>
    <w:rsid w:val="00B20578"/>
    <w:rsid w:val="00B21651"/>
    <w:rsid w:val="00B21D48"/>
    <w:rsid w:val="00B243CB"/>
    <w:rsid w:val="00B24A4D"/>
    <w:rsid w:val="00B25023"/>
    <w:rsid w:val="00B25660"/>
    <w:rsid w:val="00B25689"/>
    <w:rsid w:val="00B262F2"/>
    <w:rsid w:val="00B266EA"/>
    <w:rsid w:val="00B26E7A"/>
    <w:rsid w:val="00B27396"/>
    <w:rsid w:val="00B278A0"/>
    <w:rsid w:val="00B30031"/>
    <w:rsid w:val="00B30370"/>
    <w:rsid w:val="00B30D2D"/>
    <w:rsid w:val="00B30D6C"/>
    <w:rsid w:val="00B315A9"/>
    <w:rsid w:val="00B326C2"/>
    <w:rsid w:val="00B32CC9"/>
    <w:rsid w:val="00B32E54"/>
    <w:rsid w:val="00B32F83"/>
    <w:rsid w:val="00B3319D"/>
    <w:rsid w:val="00B33856"/>
    <w:rsid w:val="00B34271"/>
    <w:rsid w:val="00B367D8"/>
    <w:rsid w:val="00B36944"/>
    <w:rsid w:val="00B376E1"/>
    <w:rsid w:val="00B40703"/>
    <w:rsid w:val="00B40888"/>
    <w:rsid w:val="00B41A21"/>
    <w:rsid w:val="00B41F00"/>
    <w:rsid w:val="00B43394"/>
    <w:rsid w:val="00B435F2"/>
    <w:rsid w:val="00B450FD"/>
    <w:rsid w:val="00B45589"/>
    <w:rsid w:val="00B469B9"/>
    <w:rsid w:val="00B50452"/>
    <w:rsid w:val="00B52046"/>
    <w:rsid w:val="00B52BB3"/>
    <w:rsid w:val="00B55E6C"/>
    <w:rsid w:val="00B5643E"/>
    <w:rsid w:val="00B567FA"/>
    <w:rsid w:val="00B56F09"/>
    <w:rsid w:val="00B5705D"/>
    <w:rsid w:val="00B574D6"/>
    <w:rsid w:val="00B57D31"/>
    <w:rsid w:val="00B61EF8"/>
    <w:rsid w:val="00B62BC8"/>
    <w:rsid w:val="00B638C5"/>
    <w:rsid w:val="00B63A01"/>
    <w:rsid w:val="00B63AC9"/>
    <w:rsid w:val="00B63B2C"/>
    <w:rsid w:val="00B6425F"/>
    <w:rsid w:val="00B6427F"/>
    <w:rsid w:val="00B656BF"/>
    <w:rsid w:val="00B66723"/>
    <w:rsid w:val="00B67B70"/>
    <w:rsid w:val="00B67BD0"/>
    <w:rsid w:val="00B67CEE"/>
    <w:rsid w:val="00B706E7"/>
    <w:rsid w:val="00B73305"/>
    <w:rsid w:val="00B73A2C"/>
    <w:rsid w:val="00B75BE8"/>
    <w:rsid w:val="00B76BE8"/>
    <w:rsid w:val="00B77A9F"/>
    <w:rsid w:val="00B77CAF"/>
    <w:rsid w:val="00B81277"/>
    <w:rsid w:val="00B828E2"/>
    <w:rsid w:val="00B82AC6"/>
    <w:rsid w:val="00B85CE2"/>
    <w:rsid w:val="00B86AD6"/>
    <w:rsid w:val="00B86CED"/>
    <w:rsid w:val="00B87B94"/>
    <w:rsid w:val="00B902B0"/>
    <w:rsid w:val="00B9216C"/>
    <w:rsid w:val="00B93BA0"/>
    <w:rsid w:val="00B93CB2"/>
    <w:rsid w:val="00B93F33"/>
    <w:rsid w:val="00B95D3F"/>
    <w:rsid w:val="00B96A3A"/>
    <w:rsid w:val="00B9763A"/>
    <w:rsid w:val="00BA0D08"/>
    <w:rsid w:val="00BA2C5D"/>
    <w:rsid w:val="00BA3286"/>
    <w:rsid w:val="00BA38EB"/>
    <w:rsid w:val="00BB1C26"/>
    <w:rsid w:val="00BB2E23"/>
    <w:rsid w:val="00BB3E3C"/>
    <w:rsid w:val="00BB594C"/>
    <w:rsid w:val="00BB5A3F"/>
    <w:rsid w:val="00BB5BBC"/>
    <w:rsid w:val="00BB5D5C"/>
    <w:rsid w:val="00BB7864"/>
    <w:rsid w:val="00BC2407"/>
    <w:rsid w:val="00BC29C8"/>
    <w:rsid w:val="00BC2F32"/>
    <w:rsid w:val="00BC3104"/>
    <w:rsid w:val="00BC5607"/>
    <w:rsid w:val="00BC5E25"/>
    <w:rsid w:val="00BC64A1"/>
    <w:rsid w:val="00BC73AD"/>
    <w:rsid w:val="00BD027C"/>
    <w:rsid w:val="00BD0746"/>
    <w:rsid w:val="00BD1A9D"/>
    <w:rsid w:val="00BD1E1C"/>
    <w:rsid w:val="00BD22D7"/>
    <w:rsid w:val="00BD5F46"/>
    <w:rsid w:val="00BD6988"/>
    <w:rsid w:val="00BD7162"/>
    <w:rsid w:val="00BD72B5"/>
    <w:rsid w:val="00BE0197"/>
    <w:rsid w:val="00BE1003"/>
    <w:rsid w:val="00BE2701"/>
    <w:rsid w:val="00BE3C0E"/>
    <w:rsid w:val="00BE4A2A"/>
    <w:rsid w:val="00BF0178"/>
    <w:rsid w:val="00BF1F40"/>
    <w:rsid w:val="00BF289C"/>
    <w:rsid w:val="00BF36AB"/>
    <w:rsid w:val="00BF3968"/>
    <w:rsid w:val="00BF399F"/>
    <w:rsid w:val="00BF3A5D"/>
    <w:rsid w:val="00BF5039"/>
    <w:rsid w:val="00BF5412"/>
    <w:rsid w:val="00BF63D7"/>
    <w:rsid w:val="00BF63F6"/>
    <w:rsid w:val="00BF643A"/>
    <w:rsid w:val="00BF6A97"/>
    <w:rsid w:val="00BF7D94"/>
    <w:rsid w:val="00C0056A"/>
    <w:rsid w:val="00C015F9"/>
    <w:rsid w:val="00C01AB5"/>
    <w:rsid w:val="00C023AD"/>
    <w:rsid w:val="00C0328E"/>
    <w:rsid w:val="00C060E5"/>
    <w:rsid w:val="00C06785"/>
    <w:rsid w:val="00C07FFA"/>
    <w:rsid w:val="00C11894"/>
    <w:rsid w:val="00C11929"/>
    <w:rsid w:val="00C128EB"/>
    <w:rsid w:val="00C129E4"/>
    <w:rsid w:val="00C13B44"/>
    <w:rsid w:val="00C13BEB"/>
    <w:rsid w:val="00C13C51"/>
    <w:rsid w:val="00C13D13"/>
    <w:rsid w:val="00C13DFA"/>
    <w:rsid w:val="00C14B4C"/>
    <w:rsid w:val="00C162C1"/>
    <w:rsid w:val="00C17BE3"/>
    <w:rsid w:val="00C20301"/>
    <w:rsid w:val="00C20380"/>
    <w:rsid w:val="00C2052A"/>
    <w:rsid w:val="00C20999"/>
    <w:rsid w:val="00C20BDF"/>
    <w:rsid w:val="00C20C54"/>
    <w:rsid w:val="00C20D93"/>
    <w:rsid w:val="00C22181"/>
    <w:rsid w:val="00C2225C"/>
    <w:rsid w:val="00C223AA"/>
    <w:rsid w:val="00C2296D"/>
    <w:rsid w:val="00C22BB1"/>
    <w:rsid w:val="00C23E1A"/>
    <w:rsid w:val="00C24442"/>
    <w:rsid w:val="00C252DE"/>
    <w:rsid w:val="00C25E45"/>
    <w:rsid w:val="00C2700D"/>
    <w:rsid w:val="00C27364"/>
    <w:rsid w:val="00C31275"/>
    <w:rsid w:val="00C31577"/>
    <w:rsid w:val="00C33202"/>
    <w:rsid w:val="00C33E38"/>
    <w:rsid w:val="00C35854"/>
    <w:rsid w:val="00C35D39"/>
    <w:rsid w:val="00C35D8F"/>
    <w:rsid w:val="00C3625E"/>
    <w:rsid w:val="00C407E9"/>
    <w:rsid w:val="00C40A16"/>
    <w:rsid w:val="00C40F51"/>
    <w:rsid w:val="00C41FD2"/>
    <w:rsid w:val="00C42796"/>
    <w:rsid w:val="00C42FE8"/>
    <w:rsid w:val="00C43992"/>
    <w:rsid w:val="00C44748"/>
    <w:rsid w:val="00C44D26"/>
    <w:rsid w:val="00C44F66"/>
    <w:rsid w:val="00C467F9"/>
    <w:rsid w:val="00C4696D"/>
    <w:rsid w:val="00C46C31"/>
    <w:rsid w:val="00C46D9D"/>
    <w:rsid w:val="00C47D14"/>
    <w:rsid w:val="00C514DD"/>
    <w:rsid w:val="00C515F3"/>
    <w:rsid w:val="00C5251F"/>
    <w:rsid w:val="00C52867"/>
    <w:rsid w:val="00C52A00"/>
    <w:rsid w:val="00C52C45"/>
    <w:rsid w:val="00C533F0"/>
    <w:rsid w:val="00C5559E"/>
    <w:rsid w:val="00C574FF"/>
    <w:rsid w:val="00C60C98"/>
    <w:rsid w:val="00C612CD"/>
    <w:rsid w:val="00C61B43"/>
    <w:rsid w:val="00C61BFC"/>
    <w:rsid w:val="00C6212E"/>
    <w:rsid w:val="00C63BD0"/>
    <w:rsid w:val="00C646B6"/>
    <w:rsid w:val="00C64C75"/>
    <w:rsid w:val="00C6508B"/>
    <w:rsid w:val="00C652AC"/>
    <w:rsid w:val="00C65C1C"/>
    <w:rsid w:val="00C65DAF"/>
    <w:rsid w:val="00C66220"/>
    <w:rsid w:val="00C66643"/>
    <w:rsid w:val="00C67146"/>
    <w:rsid w:val="00C677EF"/>
    <w:rsid w:val="00C67BD3"/>
    <w:rsid w:val="00C67DAA"/>
    <w:rsid w:val="00C70593"/>
    <w:rsid w:val="00C705EE"/>
    <w:rsid w:val="00C70A43"/>
    <w:rsid w:val="00C7129D"/>
    <w:rsid w:val="00C73151"/>
    <w:rsid w:val="00C7395E"/>
    <w:rsid w:val="00C740C1"/>
    <w:rsid w:val="00C7410F"/>
    <w:rsid w:val="00C75654"/>
    <w:rsid w:val="00C75CA1"/>
    <w:rsid w:val="00C76CD5"/>
    <w:rsid w:val="00C77E73"/>
    <w:rsid w:val="00C803F8"/>
    <w:rsid w:val="00C80711"/>
    <w:rsid w:val="00C82A71"/>
    <w:rsid w:val="00C82AC8"/>
    <w:rsid w:val="00C82C73"/>
    <w:rsid w:val="00C849D2"/>
    <w:rsid w:val="00C868C6"/>
    <w:rsid w:val="00C87965"/>
    <w:rsid w:val="00C87CC9"/>
    <w:rsid w:val="00C9118C"/>
    <w:rsid w:val="00C93542"/>
    <w:rsid w:val="00C93A46"/>
    <w:rsid w:val="00C94BBF"/>
    <w:rsid w:val="00C95F74"/>
    <w:rsid w:val="00C96444"/>
    <w:rsid w:val="00CA0181"/>
    <w:rsid w:val="00CA09F9"/>
    <w:rsid w:val="00CA1A02"/>
    <w:rsid w:val="00CA1CF1"/>
    <w:rsid w:val="00CA4DA7"/>
    <w:rsid w:val="00CA559D"/>
    <w:rsid w:val="00CA5952"/>
    <w:rsid w:val="00CA673F"/>
    <w:rsid w:val="00CB02FC"/>
    <w:rsid w:val="00CB0971"/>
    <w:rsid w:val="00CB0D2D"/>
    <w:rsid w:val="00CB0E29"/>
    <w:rsid w:val="00CB2F52"/>
    <w:rsid w:val="00CB311A"/>
    <w:rsid w:val="00CB375D"/>
    <w:rsid w:val="00CB4064"/>
    <w:rsid w:val="00CB415A"/>
    <w:rsid w:val="00CB4A48"/>
    <w:rsid w:val="00CB4BA9"/>
    <w:rsid w:val="00CB4CD6"/>
    <w:rsid w:val="00CB551A"/>
    <w:rsid w:val="00CB5FEB"/>
    <w:rsid w:val="00CB6637"/>
    <w:rsid w:val="00CB667F"/>
    <w:rsid w:val="00CB6E15"/>
    <w:rsid w:val="00CB6E65"/>
    <w:rsid w:val="00CB73C9"/>
    <w:rsid w:val="00CB7447"/>
    <w:rsid w:val="00CB75A5"/>
    <w:rsid w:val="00CC0C95"/>
    <w:rsid w:val="00CC3AFB"/>
    <w:rsid w:val="00CC48A3"/>
    <w:rsid w:val="00CC5E21"/>
    <w:rsid w:val="00CC6F29"/>
    <w:rsid w:val="00CC7A2B"/>
    <w:rsid w:val="00CD133D"/>
    <w:rsid w:val="00CD18D4"/>
    <w:rsid w:val="00CD24E7"/>
    <w:rsid w:val="00CD33DA"/>
    <w:rsid w:val="00CD407D"/>
    <w:rsid w:val="00CD4470"/>
    <w:rsid w:val="00CD4806"/>
    <w:rsid w:val="00CD4EEF"/>
    <w:rsid w:val="00CD597A"/>
    <w:rsid w:val="00CD5B42"/>
    <w:rsid w:val="00CD5C76"/>
    <w:rsid w:val="00CD5F97"/>
    <w:rsid w:val="00CD6ED0"/>
    <w:rsid w:val="00CD7CF5"/>
    <w:rsid w:val="00CE0782"/>
    <w:rsid w:val="00CE1F43"/>
    <w:rsid w:val="00CE2D15"/>
    <w:rsid w:val="00CE30EA"/>
    <w:rsid w:val="00CE33B1"/>
    <w:rsid w:val="00CE372D"/>
    <w:rsid w:val="00CE39D4"/>
    <w:rsid w:val="00CE418C"/>
    <w:rsid w:val="00CE48D2"/>
    <w:rsid w:val="00CE493A"/>
    <w:rsid w:val="00CE4F69"/>
    <w:rsid w:val="00CE572F"/>
    <w:rsid w:val="00CE657D"/>
    <w:rsid w:val="00CF21D2"/>
    <w:rsid w:val="00CF2C6B"/>
    <w:rsid w:val="00CF2FC1"/>
    <w:rsid w:val="00CF300C"/>
    <w:rsid w:val="00CF317C"/>
    <w:rsid w:val="00CF48B5"/>
    <w:rsid w:val="00CF4D61"/>
    <w:rsid w:val="00CF5625"/>
    <w:rsid w:val="00CF5E82"/>
    <w:rsid w:val="00CF688E"/>
    <w:rsid w:val="00CF68B5"/>
    <w:rsid w:val="00D0118A"/>
    <w:rsid w:val="00D01DDA"/>
    <w:rsid w:val="00D020A6"/>
    <w:rsid w:val="00D04524"/>
    <w:rsid w:val="00D04698"/>
    <w:rsid w:val="00D04ED2"/>
    <w:rsid w:val="00D05411"/>
    <w:rsid w:val="00D062AD"/>
    <w:rsid w:val="00D074A2"/>
    <w:rsid w:val="00D07588"/>
    <w:rsid w:val="00D1112D"/>
    <w:rsid w:val="00D11266"/>
    <w:rsid w:val="00D121B8"/>
    <w:rsid w:val="00D14625"/>
    <w:rsid w:val="00D14A7F"/>
    <w:rsid w:val="00D14D14"/>
    <w:rsid w:val="00D1551F"/>
    <w:rsid w:val="00D16874"/>
    <w:rsid w:val="00D17BB2"/>
    <w:rsid w:val="00D202CC"/>
    <w:rsid w:val="00D20FB9"/>
    <w:rsid w:val="00D22034"/>
    <w:rsid w:val="00D221EB"/>
    <w:rsid w:val="00D22FCE"/>
    <w:rsid w:val="00D23ECA"/>
    <w:rsid w:val="00D24B3D"/>
    <w:rsid w:val="00D25482"/>
    <w:rsid w:val="00D2561F"/>
    <w:rsid w:val="00D26C1F"/>
    <w:rsid w:val="00D26E9F"/>
    <w:rsid w:val="00D277CF"/>
    <w:rsid w:val="00D30787"/>
    <w:rsid w:val="00D31796"/>
    <w:rsid w:val="00D33A25"/>
    <w:rsid w:val="00D33A5F"/>
    <w:rsid w:val="00D33B37"/>
    <w:rsid w:val="00D33F80"/>
    <w:rsid w:val="00D34695"/>
    <w:rsid w:val="00D35503"/>
    <w:rsid w:val="00D3564E"/>
    <w:rsid w:val="00D36D58"/>
    <w:rsid w:val="00D3779A"/>
    <w:rsid w:val="00D37D78"/>
    <w:rsid w:val="00D404B9"/>
    <w:rsid w:val="00D4069C"/>
    <w:rsid w:val="00D424D0"/>
    <w:rsid w:val="00D42CA2"/>
    <w:rsid w:val="00D436A8"/>
    <w:rsid w:val="00D44B55"/>
    <w:rsid w:val="00D45703"/>
    <w:rsid w:val="00D461D7"/>
    <w:rsid w:val="00D46312"/>
    <w:rsid w:val="00D467C2"/>
    <w:rsid w:val="00D501B7"/>
    <w:rsid w:val="00D5031B"/>
    <w:rsid w:val="00D508A7"/>
    <w:rsid w:val="00D50E93"/>
    <w:rsid w:val="00D52759"/>
    <w:rsid w:val="00D52843"/>
    <w:rsid w:val="00D53CD3"/>
    <w:rsid w:val="00D53D99"/>
    <w:rsid w:val="00D544E6"/>
    <w:rsid w:val="00D54861"/>
    <w:rsid w:val="00D54B78"/>
    <w:rsid w:val="00D5704D"/>
    <w:rsid w:val="00D578E1"/>
    <w:rsid w:val="00D60F48"/>
    <w:rsid w:val="00D61A1F"/>
    <w:rsid w:val="00D625CD"/>
    <w:rsid w:val="00D625FE"/>
    <w:rsid w:val="00D62AF5"/>
    <w:rsid w:val="00D62EA8"/>
    <w:rsid w:val="00D633E7"/>
    <w:rsid w:val="00D636C6"/>
    <w:rsid w:val="00D6539C"/>
    <w:rsid w:val="00D70538"/>
    <w:rsid w:val="00D70F03"/>
    <w:rsid w:val="00D710B4"/>
    <w:rsid w:val="00D73980"/>
    <w:rsid w:val="00D73A0B"/>
    <w:rsid w:val="00D73BA6"/>
    <w:rsid w:val="00D740B2"/>
    <w:rsid w:val="00D74A21"/>
    <w:rsid w:val="00D74F83"/>
    <w:rsid w:val="00D7561D"/>
    <w:rsid w:val="00D75CDC"/>
    <w:rsid w:val="00D77501"/>
    <w:rsid w:val="00D775ED"/>
    <w:rsid w:val="00D77DE2"/>
    <w:rsid w:val="00D804E8"/>
    <w:rsid w:val="00D817F3"/>
    <w:rsid w:val="00D81BA0"/>
    <w:rsid w:val="00D81D15"/>
    <w:rsid w:val="00D82ACC"/>
    <w:rsid w:val="00D82D22"/>
    <w:rsid w:val="00D83296"/>
    <w:rsid w:val="00D83750"/>
    <w:rsid w:val="00D84052"/>
    <w:rsid w:val="00D850D9"/>
    <w:rsid w:val="00D85FC8"/>
    <w:rsid w:val="00D87776"/>
    <w:rsid w:val="00D87E72"/>
    <w:rsid w:val="00D900CB"/>
    <w:rsid w:val="00D90D6A"/>
    <w:rsid w:val="00D917BD"/>
    <w:rsid w:val="00D93853"/>
    <w:rsid w:val="00D93893"/>
    <w:rsid w:val="00D93AC7"/>
    <w:rsid w:val="00D94A54"/>
    <w:rsid w:val="00D97349"/>
    <w:rsid w:val="00D979B2"/>
    <w:rsid w:val="00D97DF9"/>
    <w:rsid w:val="00DA2944"/>
    <w:rsid w:val="00DA4371"/>
    <w:rsid w:val="00DA44B4"/>
    <w:rsid w:val="00DA51AC"/>
    <w:rsid w:val="00DA5307"/>
    <w:rsid w:val="00DA59B4"/>
    <w:rsid w:val="00DB0B34"/>
    <w:rsid w:val="00DB1FF9"/>
    <w:rsid w:val="00DB20D4"/>
    <w:rsid w:val="00DB27A6"/>
    <w:rsid w:val="00DB2CA9"/>
    <w:rsid w:val="00DB315A"/>
    <w:rsid w:val="00DB37FF"/>
    <w:rsid w:val="00DB38F1"/>
    <w:rsid w:val="00DB3ABF"/>
    <w:rsid w:val="00DB4B88"/>
    <w:rsid w:val="00DB55A5"/>
    <w:rsid w:val="00DB6116"/>
    <w:rsid w:val="00DB6785"/>
    <w:rsid w:val="00DC089B"/>
    <w:rsid w:val="00DC0BBB"/>
    <w:rsid w:val="00DC1CAF"/>
    <w:rsid w:val="00DC21E8"/>
    <w:rsid w:val="00DC2581"/>
    <w:rsid w:val="00DC2D27"/>
    <w:rsid w:val="00DC4552"/>
    <w:rsid w:val="00DC47CA"/>
    <w:rsid w:val="00DC4831"/>
    <w:rsid w:val="00DC4CB8"/>
    <w:rsid w:val="00DC4D54"/>
    <w:rsid w:val="00DC530F"/>
    <w:rsid w:val="00DC6C0F"/>
    <w:rsid w:val="00DC7204"/>
    <w:rsid w:val="00DC74C2"/>
    <w:rsid w:val="00DC7C90"/>
    <w:rsid w:val="00DD05FF"/>
    <w:rsid w:val="00DD07CE"/>
    <w:rsid w:val="00DD1849"/>
    <w:rsid w:val="00DD2F3D"/>
    <w:rsid w:val="00DD3142"/>
    <w:rsid w:val="00DD374F"/>
    <w:rsid w:val="00DD50DA"/>
    <w:rsid w:val="00DD58D3"/>
    <w:rsid w:val="00DD6D28"/>
    <w:rsid w:val="00DD6F39"/>
    <w:rsid w:val="00DD7C4C"/>
    <w:rsid w:val="00DE0343"/>
    <w:rsid w:val="00DE1298"/>
    <w:rsid w:val="00DE13CB"/>
    <w:rsid w:val="00DE1ADB"/>
    <w:rsid w:val="00DE2F4C"/>
    <w:rsid w:val="00DE332D"/>
    <w:rsid w:val="00DE36E4"/>
    <w:rsid w:val="00DE37FE"/>
    <w:rsid w:val="00DE3ACB"/>
    <w:rsid w:val="00DE507D"/>
    <w:rsid w:val="00DE574B"/>
    <w:rsid w:val="00DE5FAA"/>
    <w:rsid w:val="00DE636B"/>
    <w:rsid w:val="00DE681F"/>
    <w:rsid w:val="00DE7D58"/>
    <w:rsid w:val="00DF12E2"/>
    <w:rsid w:val="00DF1396"/>
    <w:rsid w:val="00DF158B"/>
    <w:rsid w:val="00DF2500"/>
    <w:rsid w:val="00DF2D1D"/>
    <w:rsid w:val="00DF448F"/>
    <w:rsid w:val="00DF50EC"/>
    <w:rsid w:val="00DF546A"/>
    <w:rsid w:val="00DF5A35"/>
    <w:rsid w:val="00DF6496"/>
    <w:rsid w:val="00DF653C"/>
    <w:rsid w:val="00DF75ED"/>
    <w:rsid w:val="00DF7B30"/>
    <w:rsid w:val="00DF7F17"/>
    <w:rsid w:val="00E0024C"/>
    <w:rsid w:val="00E006C2"/>
    <w:rsid w:val="00E00F5A"/>
    <w:rsid w:val="00E015F3"/>
    <w:rsid w:val="00E01635"/>
    <w:rsid w:val="00E02086"/>
    <w:rsid w:val="00E02C08"/>
    <w:rsid w:val="00E035DA"/>
    <w:rsid w:val="00E03628"/>
    <w:rsid w:val="00E038EF"/>
    <w:rsid w:val="00E04148"/>
    <w:rsid w:val="00E04304"/>
    <w:rsid w:val="00E0507F"/>
    <w:rsid w:val="00E05624"/>
    <w:rsid w:val="00E0572C"/>
    <w:rsid w:val="00E05C1F"/>
    <w:rsid w:val="00E06693"/>
    <w:rsid w:val="00E06A52"/>
    <w:rsid w:val="00E070D8"/>
    <w:rsid w:val="00E10FB9"/>
    <w:rsid w:val="00E11815"/>
    <w:rsid w:val="00E11ADF"/>
    <w:rsid w:val="00E11ED6"/>
    <w:rsid w:val="00E1337B"/>
    <w:rsid w:val="00E1465C"/>
    <w:rsid w:val="00E14FC7"/>
    <w:rsid w:val="00E15A3B"/>
    <w:rsid w:val="00E15F82"/>
    <w:rsid w:val="00E1778E"/>
    <w:rsid w:val="00E20E41"/>
    <w:rsid w:val="00E21085"/>
    <w:rsid w:val="00E221F1"/>
    <w:rsid w:val="00E22240"/>
    <w:rsid w:val="00E222E1"/>
    <w:rsid w:val="00E22556"/>
    <w:rsid w:val="00E22E06"/>
    <w:rsid w:val="00E24ED7"/>
    <w:rsid w:val="00E24F2D"/>
    <w:rsid w:val="00E25498"/>
    <w:rsid w:val="00E25714"/>
    <w:rsid w:val="00E25B33"/>
    <w:rsid w:val="00E26A8E"/>
    <w:rsid w:val="00E26C20"/>
    <w:rsid w:val="00E26F83"/>
    <w:rsid w:val="00E301A9"/>
    <w:rsid w:val="00E31C4A"/>
    <w:rsid w:val="00E3343E"/>
    <w:rsid w:val="00E338AC"/>
    <w:rsid w:val="00E338F9"/>
    <w:rsid w:val="00E34DEC"/>
    <w:rsid w:val="00E35FFD"/>
    <w:rsid w:val="00E3707C"/>
    <w:rsid w:val="00E370D0"/>
    <w:rsid w:val="00E40C8D"/>
    <w:rsid w:val="00E40E00"/>
    <w:rsid w:val="00E41AAE"/>
    <w:rsid w:val="00E427CE"/>
    <w:rsid w:val="00E427E5"/>
    <w:rsid w:val="00E4417E"/>
    <w:rsid w:val="00E44479"/>
    <w:rsid w:val="00E44CBD"/>
    <w:rsid w:val="00E459BE"/>
    <w:rsid w:val="00E4618F"/>
    <w:rsid w:val="00E468C3"/>
    <w:rsid w:val="00E46994"/>
    <w:rsid w:val="00E46B68"/>
    <w:rsid w:val="00E47B2D"/>
    <w:rsid w:val="00E504E6"/>
    <w:rsid w:val="00E50D79"/>
    <w:rsid w:val="00E522FC"/>
    <w:rsid w:val="00E52B45"/>
    <w:rsid w:val="00E554B3"/>
    <w:rsid w:val="00E56A21"/>
    <w:rsid w:val="00E56FAE"/>
    <w:rsid w:val="00E56FC1"/>
    <w:rsid w:val="00E57D02"/>
    <w:rsid w:val="00E60BB1"/>
    <w:rsid w:val="00E61F5F"/>
    <w:rsid w:val="00E62DC3"/>
    <w:rsid w:val="00E633D1"/>
    <w:rsid w:val="00E66E47"/>
    <w:rsid w:val="00E702BA"/>
    <w:rsid w:val="00E70446"/>
    <w:rsid w:val="00E7060E"/>
    <w:rsid w:val="00E709E2"/>
    <w:rsid w:val="00E71B73"/>
    <w:rsid w:val="00E71F23"/>
    <w:rsid w:val="00E73779"/>
    <w:rsid w:val="00E73E45"/>
    <w:rsid w:val="00E73ECE"/>
    <w:rsid w:val="00E74D97"/>
    <w:rsid w:val="00E74F3D"/>
    <w:rsid w:val="00E75309"/>
    <w:rsid w:val="00E768CD"/>
    <w:rsid w:val="00E76DE3"/>
    <w:rsid w:val="00E77A2E"/>
    <w:rsid w:val="00E80A19"/>
    <w:rsid w:val="00E80BEA"/>
    <w:rsid w:val="00E824E8"/>
    <w:rsid w:val="00E82D77"/>
    <w:rsid w:val="00E832F0"/>
    <w:rsid w:val="00E83D74"/>
    <w:rsid w:val="00E83D88"/>
    <w:rsid w:val="00E84148"/>
    <w:rsid w:val="00E843A3"/>
    <w:rsid w:val="00E85202"/>
    <w:rsid w:val="00E85FE3"/>
    <w:rsid w:val="00E9006C"/>
    <w:rsid w:val="00E91CFB"/>
    <w:rsid w:val="00E92BDC"/>
    <w:rsid w:val="00E93701"/>
    <w:rsid w:val="00E94AE4"/>
    <w:rsid w:val="00E955B8"/>
    <w:rsid w:val="00E95825"/>
    <w:rsid w:val="00E9617E"/>
    <w:rsid w:val="00E9648F"/>
    <w:rsid w:val="00E96C8A"/>
    <w:rsid w:val="00E96E3F"/>
    <w:rsid w:val="00E97EC8"/>
    <w:rsid w:val="00EA00EC"/>
    <w:rsid w:val="00EA0E7D"/>
    <w:rsid w:val="00EA1317"/>
    <w:rsid w:val="00EA1C64"/>
    <w:rsid w:val="00EA2D34"/>
    <w:rsid w:val="00EA4B01"/>
    <w:rsid w:val="00EA4C90"/>
    <w:rsid w:val="00EA67FC"/>
    <w:rsid w:val="00EA790F"/>
    <w:rsid w:val="00EB02EE"/>
    <w:rsid w:val="00EB0639"/>
    <w:rsid w:val="00EB093E"/>
    <w:rsid w:val="00EB0DEA"/>
    <w:rsid w:val="00EB231D"/>
    <w:rsid w:val="00EB2A09"/>
    <w:rsid w:val="00EB35A1"/>
    <w:rsid w:val="00EB3976"/>
    <w:rsid w:val="00EB48C2"/>
    <w:rsid w:val="00EB6130"/>
    <w:rsid w:val="00EB6C83"/>
    <w:rsid w:val="00EB757B"/>
    <w:rsid w:val="00EB7686"/>
    <w:rsid w:val="00EB7B24"/>
    <w:rsid w:val="00EC01B2"/>
    <w:rsid w:val="00EC09DF"/>
    <w:rsid w:val="00EC0A72"/>
    <w:rsid w:val="00EC1735"/>
    <w:rsid w:val="00EC238D"/>
    <w:rsid w:val="00EC3A1E"/>
    <w:rsid w:val="00EC4B4A"/>
    <w:rsid w:val="00EC5BB9"/>
    <w:rsid w:val="00EC6828"/>
    <w:rsid w:val="00EC6A98"/>
    <w:rsid w:val="00EC7B90"/>
    <w:rsid w:val="00ED001F"/>
    <w:rsid w:val="00ED153D"/>
    <w:rsid w:val="00ED1D37"/>
    <w:rsid w:val="00ED1E65"/>
    <w:rsid w:val="00ED1F7B"/>
    <w:rsid w:val="00ED21A3"/>
    <w:rsid w:val="00ED22C3"/>
    <w:rsid w:val="00ED26ED"/>
    <w:rsid w:val="00ED2C76"/>
    <w:rsid w:val="00ED3525"/>
    <w:rsid w:val="00ED38AF"/>
    <w:rsid w:val="00ED43FB"/>
    <w:rsid w:val="00ED5167"/>
    <w:rsid w:val="00ED55A5"/>
    <w:rsid w:val="00ED5C57"/>
    <w:rsid w:val="00ED5F48"/>
    <w:rsid w:val="00ED647A"/>
    <w:rsid w:val="00EE03AD"/>
    <w:rsid w:val="00EE0403"/>
    <w:rsid w:val="00EE2083"/>
    <w:rsid w:val="00EE23C0"/>
    <w:rsid w:val="00EE2475"/>
    <w:rsid w:val="00EE2728"/>
    <w:rsid w:val="00EE2E0F"/>
    <w:rsid w:val="00EE3C40"/>
    <w:rsid w:val="00EE42A8"/>
    <w:rsid w:val="00EE48D3"/>
    <w:rsid w:val="00EE4BAF"/>
    <w:rsid w:val="00EE601F"/>
    <w:rsid w:val="00EE6AF3"/>
    <w:rsid w:val="00EE6F27"/>
    <w:rsid w:val="00EE7995"/>
    <w:rsid w:val="00EF095D"/>
    <w:rsid w:val="00EF0E77"/>
    <w:rsid w:val="00EF1343"/>
    <w:rsid w:val="00EF1BCF"/>
    <w:rsid w:val="00EF1DD5"/>
    <w:rsid w:val="00EF284E"/>
    <w:rsid w:val="00EF2E88"/>
    <w:rsid w:val="00EF39D3"/>
    <w:rsid w:val="00EF438F"/>
    <w:rsid w:val="00EF4AA6"/>
    <w:rsid w:val="00EF5194"/>
    <w:rsid w:val="00EF538B"/>
    <w:rsid w:val="00EF6D88"/>
    <w:rsid w:val="00F0122F"/>
    <w:rsid w:val="00F014F8"/>
    <w:rsid w:val="00F01EDC"/>
    <w:rsid w:val="00F020B2"/>
    <w:rsid w:val="00F02164"/>
    <w:rsid w:val="00F022FF"/>
    <w:rsid w:val="00F02A0E"/>
    <w:rsid w:val="00F02BD1"/>
    <w:rsid w:val="00F02EB2"/>
    <w:rsid w:val="00F04A7B"/>
    <w:rsid w:val="00F05861"/>
    <w:rsid w:val="00F063EF"/>
    <w:rsid w:val="00F06576"/>
    <w:rsid w:val="00F065CD"/>
    <w:rsid w:val="00F1016F"/>
    <w:rsid w:val="00F1018A"/>
    <w:rsid w:val="00F103C9"/>
    <w:rsid w:val="00F109F6"/>
    <w:rsid w:val="00F11175"/>
    <w:rsid w:val="00F1139C"/>
    <w:rsid w:val="00F148A2"/>
    <w:rsid w:val="00F14A86"/>
    <w:rsid w:val="00F15996"/>
    <w:rsid w:val="00F164B7"/>
    <w:rsid w:val="00F16544"/>
    <w:rsid w:val="00F16CBA"/>
    <w:rsid w:val="00F17447"/>
    <w:rsid w:val="00F17754"/>
    <w:rsid w:val="00F204FE"/>
    <w:rsid w:val="00F20C77"/>
    <w:rsid w:val="00F20F76"/>
    <w:rsid w:val="00F21E33"/>
    <w:rsid w:val="00F2373A"/>
    <w:rsid w:val="00F24129"/>
    <w:rsid w:val="00F2423B"/>
    <w:rsid w:val="00F2590D"/>
    <w:rsid w:val="00F25A9D"/>
    <w:rsid w:val="00F265E4"/>
    <w:rsid w:val="00F272A7"/>
    <w:rsid w:val="00F27DEC"/>
    <w:rsid w:val="00F313F2"/>
    <w:rsid w:val="00F3165C"/>
    <w:rsid w:val="00F31C2F"/>
    <w:rsid w:val="00F32AF4"/>
    <w:rsid w:val="00F33B0C"/>
    <w:rsid w:val="00F33B96"/>
    <w:rsid w:val="00F341DA"/>
    <w:rsid w:val="00F34861"/>
    <w:rsid w:val="00F34F86"/>
    <w:rsid w:val="00F35928"/>
    <w:rsid w:val="00F359AA"/>
    <w:rsid w:val="00F369C8"/>
    <w:rsid w:val="00F370C4"/>
    <w:rsid w:val="00F400AB"/>
    <w:rsid w:val="00F40CCB"/>
    <w:rsid w:val="00F41209"/>
    <w:rsid w:val="00F42235"/>
    <w:rsid w:val="00F431E7"/>
    <w:rsid w:val="00F43A07"/>
    <w:rsid w:val="00F44533"/>
    <w:rsid w:val="00F44753"/>
    <w:rsid w:val="00F44AD9"/>
    <w:rsid w:val="00F45BE2"/>
    <w:rsid w:val="00F465A1"/>
    <w:rsid w:val="00F466E0"/>
    <w:rsid w:val="00F47716"/>
    <w:rsid w:val="00F505F1"/>
    <w:rsid w:val="00F51608"/>
    <w:rsid w:val="00F524DA"/>
    <w:rsid w:val="00F52FC1"/>
    <w:rsid w:val="00F530E1"/>
    <w:rsid w:val="00F53142"/>
    <w:rsid w:val="00F544EB"/>
    <w:rsid w:val="00F5460D"/>
    <w:rsid w:val="00F563B6"/>
    <w:rsid w:val="00F56908"/>
    <w:rsid w:val="00F56B7D"/>
    <w:rsid w:val="00F5710C"/>
    <w:rsid w:val="00F63873"/>
    <w:rsid w:val="00F63E8F"/>
    <w:rsid w:val="00F65C1F"/>
    <w:rsid w:val="00F66BFE"/>
    <w:rsid w:val="00F67997"/>
    <w:rsid w:val="00F67BF6"/>
    <w:rsid w:val="00F67EB5"/>
    <w:rsid w:val="00F70185"/>
    <w:rsid w:val="00F70C36"/>
    <w:rsid w:val="00F71A2D"/>
    <w:rsid w:val="00F71FBE"/>
    <w:rsid w:val="00F7235D"/>
    <w:rsid w:val="00F72CBF"/>
    <w:rsid w:val="00F72F9B"/>
    <w:rsid w:val="00F73300"/>
    <w:rsid w:val="00F736BE"/>
    <w:rsid w:val="00F7409E"/>
    <w:rsid w:val="00F74950"/>
    <w:rsid w:val="00F756B9"/>
    <w:rsid w:val="00F75D3B"/>
    <w:rsid w:val="00F762D0"/>
    <w:rsid w:val="00F76F0F"/>
    <w:rsid w:val="00F7750D"/>
    <w:rsid w:val="00F779C0"/>
    <w:rsid w:val="00F77BBD"/>
    <w:rsid w:val="00F77F9A"/>
    <w:rsid w:val="00F812D6"/>
    <w:rsid w:val="00F82C97"/>
    <w:rsid w:val="00F83370"/>
    <w:rsid w:val="00F83CFB"/>
    <w:rsid w:val="00F84302"/>
    <w:rsid w:val="00F84A85"/>
    <w:rsid w:val="00F854B5"/>
    <w:rsid w:val="00F875AC"/>
    <w:rsid w:val="00F876E8"/>
    <w:rsid w:val="00F91121"/>
    <w:rsid w:val="00F911EC"/>
    <w:rsid w:val="00F91876"/>
    <w:rsid w:val="00F9201A"/>
    <w:rsid w:val="00F92255"/>
    <w:rsid w:val="00F935DD"/>
    <w:rsid w:val="00F959D5"/>
    <w:rsid w:val="00F96FA4"/>
    <w:rsid w:val="00F9798F"/>
    <w:rsid w:val="00F97F4D"/>
    <w:rsid w:val="00FA0273"/>
    <w:rsid w:val="00FA230C"/>
    <w:rsid w:val="00FA29C8"/>
    <w:rsid w:val="00FA2CDA"/>
    <w:rsid w:val="00FA2E93"/>
    <w:rsid w:val="00FA4247"/>
    <w:rsid w:val="00FA44EB"/>
    <w:rsid w:val="00FA4874"/>
    <w:rsid w:val="00FA63A4"/>
    <w:rsid w:val="00FA6DAD"/>
    <w:rsid w:val="00FA6FAF"/>
    <w:rsid w:val="00FB0345"/>
    <w:rsid w:val="00FB0560"/>
    <w:rsid w:val="00FB0E76"/>
    <w:rsid w:val="00FB235A"/>
    <w:rsid w:val="00FB2C04"/>
    <w:rsid w:val="00FB34B2"/>
    <w:rsid w:val="00FB36C1"/>
    <w:rsid w:val="00FB3764"/>
    <w:rsid w:val="00FB455F"/>
    <w:rsid w:val="00FB48C8"/>
    <w:rsid w:val="00FB4B53"/>
    <w:rsid w:val="00FB512C"/>
    <w:rsid w:val="00FB55B8"/>
    <w:rsid w:val="00FB78CA"/>
    <w:rsid w:val="00FC0428"/>
    <w:rsid w:val="00FC044C"/>
    <w:rsid w:val="00FC0CF8"/>
    <w:rsid w:val="00FC0E00"/>
    <w:rsid w:val="00FC49CA"/>
    <w:rsid w:val="00FC5635"/>
    <w:rsid w:val="00FC5B1B"/>
    <w:rsid w:val="00FC66A9"/>
    <w:rsid w:val="00FC692E"/>
    <w:rsid w:val="00FC69ED"/>
    <w:rsid w:val="00FC6C45"/>
    <w:rsid w:val="00FC70D2"/>
    <w:rsid w:val="00FC761B"/>
    <w:rsid w:val="00FD0C3E"/>
    <w:rsid w:val="00FD0CF0"/>
    <w:rsid w:val="00FD1CC4"/>
    <w:rsid w:val="00FD28DD"/>
    <w:rsid w:val="00FD2BBD"/>
    <w:rsid w:val="00FD34B1"/>
    <w:rsid w:val="00FD3924"/>
    <w:rsid w:val="00FD451F"/>
    <w:rsid w:val="00FD4B57"/>
    <w:rsid w:val="00FD5E55"/>
    <w:rsid w:val="00FD639F"/>
    <w:rsid w:val="00FD6C2D"/>
    <w:rsid w:val="00FD6F62"/>
    <w:rsid w:val="00FD71C2"/>
    <w:rsid w:val="00FD7B2B"/>
    <w:rsid w:val="00FE0843"/>
    <w:rsid w:val="00FE1520"/>
    <w:rsid w:val="00FE17C2"/>
    <w:rsid w:val="00FE3BD5"/>
    <w:rsid w:val="00FE43C6"/>
    <w:rsid w:val="00FE473E"/>
    <w:rsid w:val="00FE4BE0"/>
    <w:rsid w:val="00FE6907"/>
    <w:rsid w:val="00FE700E"/>
    <w:rsid w:val="00FE73FC"/>
    <w:rsid w:val="00FF084A"/>
    <w:rsid w:val="00FF2327"/>
    <w:rsid w:val="00FF42B9"/>
    <w:rsid w:val="00FF5C15"/>
    <w:rsid w:val="00FF69EB"/>
    <w:rsid w:val="00FF74CE"/>
    <w:rsid w:val="00FF7B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Body Text 2" w:uiPriority="0"/>
    <w:lsdException w:name="Hyperlink" w:uiPriority="0"/>
    <w:lsdException w:name="Strong" w:semiHidden="0" w:uiPriority="0"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041C"/>
    <w:pPr>
      <w:widowControl w:val="0"/>
      <w:autoSpaceDE w:val="0"/>
      <w:autoSpaceDN w:val="0"/>
      <w:adjustRightInd w:val="0"/>
    </w:pPr>
  </w:style>
  <w:style w:type="paragraph" w:styleId="1">
    <w:name w:val="heading 1"/>
    <w:basedOn w:val="a"/>
    <w:next w:val="a"/>
    <w:link w:val="10"/>
    <w:qFormat/>
    <w:rsid w:val="00623F1F"/>
    <w:pPr>
      <w:keepNext/>
      <w:widowControl/>
      <w:autoSpaceDE/>
      <w:autoSpaceDN/>
      <w:adjustRightInd/>
      <w:spacing w:line="360" w:lineRule="auto"/>
      <w:ind w:firstLine="567"/>
      <w:jc w:val="center"/>
      <w:outlineLvl w:val="0"/>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70764C"/>
    <w:pPr>
      <w:autoSpaceDE w:val="0"/>
      <w:autoSpaceDN w:val="0"/>
      <w:adjustRightInd w:val="0"/>
    </w:pPr>
    <w:rPr>
      <w:rFonts w:ascii="Courier New" w:hAnsi="Courier New" w:cs="Courier New"/>
    </w:rPr>
  </w:style>
  <w:style w:type="table" w:styleId="a3">
    <w:name w:val="Table Grid"/>
    <w:basedOn w:val="a1"/>
    <w:rsid w:val="00FE4BE0"/>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rsid w:val="004C54D3"/>
    <w:pPr>
      <w:widowControl w:val="0"/>
      <w:autoSpaceDE w:val="0"/>
      <w:autoSpaceDN w:val="0"/>
      <w:adjustRightInd w:val="0"/>
    </w:pPr>
    <w:rPr>
      <w:b/>
      <w:bCs/>
      <w:sz w:val="24"/>
      <w:szCs w:val="24"/>
    </w:rPr>
  </w:style>
  <w:style w:type="paragraph" w:customStyle="1" w:styleId="ConsPlusCell">
    <w:name w:val="ConsPlusCell"/>
    <w:uiPriority w:val="99"/>
    <w:rsid w:val="004C54D3"/>
    <w:pPr>
      <w:widowControl w:val="0"/>
      <w:autoSpaceDE w:val="0"/>
      <w:autoSpaceDN w:val="0"/>
      <w:adjustRightInd w:val="0"/>
    </w:pPr>
    <w:rPr>
      <w:rFonts w:ascii="Arial" w:hAnsi="Arial" w:cs="Arial"/>
    </w:rPr>
  </w:style>
  <w:style w:type="paragraph" w:customStyle="1" w:styleId="ConsPlusNormal">
    <w:name w:val="ConsPlusNormal"/>
    <w:rsid w:val="00794BDC"/>
    <w:pPr>
      <w:widowControl w:val="0"/>
      <w:autoSpaceDE w:val="0"/>
      <w:autoSpaceDN w:val="0"/>
      <w:adjustRightInd w:val="0"/>
      <w:ind w:firstLine="720"/>
    </w:pPr>
    <w:rPr>
      <w:rFonts w:ascii="Arial" w:hAnsi="Arial" w:cs="Arial"/>
    </w:rPr>
  </w:style>
  <w:style w:type="paragraph" w:customStyle="1" w:styleId="ConsPlusDocList">
    <w:name w:val="ConsPlusDocList"/>
    <w:uiPriority w:val="99"/>
    <w:rsid w:val="00017076"/>
    <w:pPr>
      <w:widowControl w:val="0"/>
      <w:autoSpaceDE w:val="0"/>
      <w:autoSpaceDN w:val="0"/>
      <w:adjustRightInd w:val="0"/>
    </w:pPr>
    <w:rPr>
      <w:rFonts w:ascii="Courier New" w:hAnsi="Courier New" w:cs="Courier New"/>
    </w:rPr>
  </w:style>
  <w:style w:type="paragraph" w:customStyle="1" w:styleId="headertext">
    <w:name w:val="headertext"/>
    <w:uiPriority w:val="99"/>
    <w:rsid w:val="00281390"/>
    <w:pPr>
      <w:widowControl w:val="0"/>
      <w:autoSpaceDE w:val="0"/>
      <w:autoSpaceDN w:val="0"/>
      <w:adjustRightInd w:val="0"/>
    </w:pPr>
    <w:rPr>
      <w:rFonts w:ascii="Arial" w:hAnsi="Arial" w:cs="Arial"/>
      <w:b/>
      <w:bCs/>
      <w:sz w:val="22"/>
      <w:szCs w:val="22"/>
    </w:rPr>
  </w:style>
  <w:style w:type="paragraph" w:customStyle="1" w:styleId="formattext">
    <w:name w:val="formattext"/>
    <w:rsid w:val="00281390"/>
    <w:pPr>
      <w:widowControl w:val="0"/>
      <w:autoSpaceDE w:val="0"/>
      <w:autoSpaceDN w:val="0"/>
      <w:adjustRightInd w:val="0"/>
    </w:pPr>
    <w:rPr>
      <w:sz w:val="18"/>
      <w:szCs w:val="18"/>
    </w:rPr>
  </w:style>
  <w:style w:type="character" w:styleId="a4">
    <w:name w:val="Hyperlink"/>
    <w:unhideWhenUsed/>
    <w:rsid w:val="009B227A"/>
    <w:rPr>
      <w:color w:val="0000FF"/>
      <w:u w:val="single"/>
    </w:rPr>
  </w:style>
  <w:style w:type="paragraph" w:styleId="a5">
    <w:name w:val="header"/>
    <w:basedOn w:val="a"/>
    <w:link w:val="a6"/>
    <w:uiPriority w:val="99"/>
    <w:unhideWhenUsed/>
    <w:rsid w:val="002277CD"/>
    <w:pPr>
      <w:tabs>
        <w:tab w:val="center" w:pos="4677"/>
        <w:tab w:val="right" w:pos="9355"/>
      </w:tabs>
    </w:pPr>
  </w:style>
  <w:style w:type="character" w:customStyle="1" w:styleId="a6">
    <w:name w:val="Верхний колонтитул Знак"/>
    <w:basedOn w:val="a0"/>
    <w:link w:val="a5"/>
    <w:uiPriority w:val="99"/>
    <w:rsid w:val="002277CD"/>
  </w:style>
  <w:style w:type="paragraph" w:styleId="a7">
    <w:name w:val="footer"/>
    <w:basedOn w:val="a"/>
    <w:link w:val="a8"/>
    <w:unhideWhenUsed/>
    <w:rsid w:val="002277CD"/>
    <w:pPr>
      <w:tabs>
        <w:tab w:val="center" w:pos="4677"/>
        <w:tab w:val="right" w:pos="9355"/>
      </w:tabs>
    </w:pPr>
  </w:style>
  <w:style w:type="character" w:customStyle="1" w:styleId="a8">
    <w:name w:val="Нижний колонтитул Знак"/>
    <w:basedOn w:val="a0"/>
    <w:link w:val="a7"/>
    <w:uiPriority w:val="99"/>
    <w:rsid w:val="002277CD"/>
  </w:style>
  <w:style w:type="paragraph" w:styleId="a9">
    <w:name w:val="List Paragraph"/>
    <w:basedOn w:val="a"/>
    <w:uiPriority w:val="34"/>
    <w:qFormat/>
    <w:rsid w:val="00416047"/>
    <w:pPr>
      <w:ind w:left="720"/>
      <w:contextualSpacing/>
    </w:pPr>
  </w:style>
  <w:style w:type="paragraph" w:styleId="aa">
    <w:name w:val="Normal (Web)"/>
    <w:basedOn w:val="a"/>
    <w:uiPriority w:val="99"/>
    <w:rsid w:val="00182323"/>
    <w:pPr>
      <w:widowControl/>
      <w:autoSpaceDE/>
      <w:autoSpaceDN/>
      <w:adjustRightInd/>
      <w:spacing w:before="100" w:beforeAutospacing="1" w:after="100" w:afterAutospacing="1"/>
    </w:pPr>
    <w:rPr>
      <w:sz w:val="24"/>
      <w:szCs w:val="24"/>
    </w:rPr>
  </w:style>
  <w:style w:type="paragraph" w:customStyle="1" w:styleId="Style1">
    <w:name w:val="Style1"/>
    <w:basedOn w:val="a"/>
    <w:uiPriority w:val="99"/>
    <w:rsid w:val="007D3D74"/>
    <w:rPr>
      <w:rFonts w:ascii="Arial" w:hAnsi="Arial" w:cs="Arial"/>
      <w:sz w:val="24"/>
      <w:szCs w:val="24"/>
    </w:rPr>
  </w:style>
  <w:style w:type="paragraph" w:customStyle="1" w:styleId="Style2">
    <w:name w:val="Style2"/>
    <w:basedOn w:val="a"/>
    <w:uiPriority w:val="99"/>
    <w:rsid w:val="007D3D74"/>
    <w:rPr>
      <w:rFonts w:ascii="Arial" w:hAnsi="Arial" w:cs="Arial"/>
      <w:sz w:val="24"/>
      <w:szCs w:val="24"/>
    </w:rPr>
  </w:style>
  <w:style w:type="paragraph" w:customStyle="1" w:styleId="Style4">
    <w:name w:val="Style4"/>
    <w:basedOn w:val="a"/>
    <w:uiPriority w:val="99"/>
    <w:rsid w:val="007D3D74"/>
    <w:rPr>
      <w:rFonts w:ascii="Arial" w:hAnsi="Arial" w:cs="Arial"/>
      <w:sz w:val="24"/>
      <w:szCs w:val="24"/>
    </w:rPr>
  </w:style>
  <w:style w:type="paragraph" w:customStyle="1" w:styleId="Style5">
    <w:name w:val="Style5"/>
    <w:basedOn w:val="a"/>
    <w:uiPriority w:val="99"/>
    <w:rsid w:val="007D3D74"/>
    <w:pPr>
      <w:spacing w:line="418" w:lineRule="exact"/>
      <w:jc w:val="both"/>
    </w:pPr>
    <w:rPr>
      <w:rFonts w:ascii="Arial" w:hAnsi="Arial" w:cs="Arial"/>
      <w:sz w:val="24"/>
      <w:szCs w:val="24"/>
    </w:rPr>
  </w:style>
  <w:style w:type="paragraph" w:customStyle="1" w:styleId="Style6">
    <w:name w:val="Style6"/>
    <w:basedOn w:val="a"/>
    <w:uiPriority w:val="99"/>
    <w:rsid w:val="007D3D74"/>
    <w:pPr>
      <w:spacing w:line="235" w:lineRule="exact"/>
      <w:jc w:val="center"/>
    </w:pPr>
    <w:rPr>
      <w:rFonts w:ascii="Arial" w:hAnsi="Arial" w:cs="Arial"/>
      <w:sz w:val="24"/>
      <w:szCs w:val="24"/>
    </w:rPr>
  </w:style>
  <w:style w:type="paragraph" w:customStyle="1" w:styleId="Style7">
    <w:name w:val="Style7"/>
    <w:basedOn w:val="a"/>
    <w:uiPriority w:val="99"/>
    <w:rsid w:val="007D3D74"/>
    <w:rPr>
      <w:rFonts w:ascii="Arial" w:hAnsi="Arial" w:cs="Arial"/>
      <w:sz w:val="24"/>
      <w:szCs w:val="24"/>
    </w:rPr>
  </w:style>
  <w:style w:type="paragraph" w:customStyle="1" w:styleId="Style8">
    <w:name w:val="Style8"/>
    <w:basedOn w:val="a"/>
    <w:uiPriority w:val="99"/>
    <w:rsid w:val="007D3D74"/>
    <w:rPr>
      <w:rFonts w:ascii="Arial" w:hAnsi="Arial" w:cs="Arial"/>
      <w:sz w:val="24"/>
      <w:szCs w:val="24"/>
    </w:rPr>
  </w:style>
  <w:style w:type="paragraph" w:customStyle="1" w:styleId="Style9">
    <w:name w:val="Style9"/>
    <w:basedOn w:val="a"/>
    <w:uiPriority w:val="99"/>
    <w:rsid w:val="007D3D74"/>
    <w:rPr>
      <w:rFonts w:ascii="Arial" w:hAnsi="Arial" w:cs="Arial"/>
      <w:sz w:val="24"/>
      <w:szCs w:val="24"/>
    </w:rPr>
  </w:style>
  <w:style w:type="paragraph" w:customStyle="1" w:styleId="Style10">
    <w:name w:val="Style10"/>
    <w:basedOn w:val="a"/>
    <w:uiPriority w:val="99"/>
    <w:rsid w:val="007D3D74"/>
    <w:rPr>
      <w:rFonts w:ascii="Arial" w:hAnsi="Arial" w:cs="Arial"/>
      <w:sz w:val="24"/>
      <w:szCs w:val="24"/>
    </w:rPr>
  </w:style>
  <w:style w:type="paragraph" w:customStyle="1" w:styleId="Style11">
    <w:name w:val="Style11"/>
    <w:basedOn w:val="a"/>
    <w:uiPriority w:val="99"/>
    <w:rsid w:val="007D3D74"/>
    <w:rPr>
      <w:rFonts w:ascii="Arial" w:hAnsi="Arial" w:cs="Arial"/>
      <w:sz w:val="24"/>
      <w:szCs w:val="24"/>
    </w:rPr>
  </w:style>
  <w:style w:type="paragraph" w:customStyle="1" w:styleId="Style12">
    <w:name w:val="Style12"/>
    <w:basedOn w:val="a"/>
    <w:uiPriority w:val="99"/>
    <w:rsid w:val="007D3D74"/>
    <w:rPr>
      <w:rFonts w:ascii="Arial" w:hAnsi="Arial" w:cs="Arial"/>
      <w:sz w:val="24"/>
      <w:szCs w:val="24"/>
    </w:rPr>
  </w:style>
  <w:style w:type="character" w:customStyle="1" w:styleId="FontStyle14">
    <w:name w:val="Font Style14"/>
    <w:uiPriority w:val="99"/>
    <w:rsid w:val="007D3D74"/>
    <w:rPr>
      <w:rFonts w:ascii="Arial" w:hAnsi="Arial" w:cs="Arial"/>
      <w:sz w:val="18"/>
      <w:szCs w:val="18"/>
    </w:rPr>
  </w:style>
  <w:style w:type="character" w:customStyle="1" w:styleId="FontStyle15">
    <w:name w:val="Font Style15"/>
    <w:uiPriority w:val="99"/>
    <w:rsid w:val="007D3D74"/>
    <w:rPr>
      <w:rFonts w:ascii="Arial" w:hAnsi="Arial" w:cs="Arial"/>
      <w:b/>
      <w:bCs/>
      <w:sz w:val="22"/>
      <w:szCs w:val="22"/>
    </w:rPr>
  </w:style>
  <w:style w:type="character" w:customStyle="1" w:styleId="FontStyle16">
    <w:name w:val="Font Style16"/>
    <w:uiPriority w:val="99"/>
    <w:rsid w:val="007D3D74"/>
    <w:rPr>
      <w:rFonts w:ascii="Arial" w:hAnsi="Arial" w:cs="Arial"/>
      <w:b/>
      <w:bCs/>
      <w:sz w:val="18"/>
      <w:szCs w:val="18"/>
    </w:rPr>
  </w:style>
  <w:style w:type="character" w:customStyle="1" w:styleId="FontStyle17">
    <w:name w:val="Font Style17"/>
    <w:uiPriority w:val="99"/>
    <w:rsid w:val="007D3D74"/>
    <w:rPr>
      <w:rFonts w:ascii="Arial" w:hAnsi="Arial" w:cs="Arial"/>
      <w:sz w:val="12"/>
      <w:szCs w:val="12"/>
    </w:rPr>
  </w:style>
  <w:style w:type="character" w:customStyle="1" w:styleId="FontStyle18">
    <w:name w:val="Font Style18"/>
    <w:uiPriority w:val="99"/>
    <w:rsid w:val="007D3D74"/>
    <w:rPr>
      <w:rFonts w:ascii="Arial" w:hAnsi="Arial" w:cs="Arial"/>
      <w:sz w:val="14"/>
      <w:szCs w:val="14"/>
    </w:rPr>
  </w:style>
  <w:style w:type="character" w:customStyle="1" w:styleId="FontStyle19">
    <w:name w:val="Font Style19"/>
    <w:uiPriority w:val="99"/>
    <w:rsid w:val="007D3D74"/>
    <w:rPr>
      <w:rFonts w:ascii="Franklin Gothic Demi" w:hAnsi="Franklin Gothic Demi" w:cs="Franklin Gothic Demi"/>
      <w:spacing w:val="10"/>
      <w:sz w:val="12"/>
      <w:szCs w:val="12"/>
    </w:rPr>
  </w:style>
  <w:style w:type="character" w:customStyle="1" w:styleId="FontStyle20">
    <w:name w:val="Font Style20"/>
    <w:uiPriority w:val="99"/>
    <w:rsid w:val="007D3D74"/>
    <w:rPr>
      <w:rFonts w:ascii="Arial" w:hAnsi="Arial" w:cs="Arial"/>
      <w:sz w:val="12"/>
      <w:szCs w:val="12"/>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420A5"/>
    <w:pPr>
      <w:widowControl/>
      <w:autoSpaceDE/>
      <w:autoSpaceDN/>
      <w:adjustRightInd/>
      <w:spacing w:before="100" w:beforeAutospacing="1" w:after="100" w:afterAutospacing="1"/>
    </w:pPr>
    <w:rPr>
      <w:rFonts w:ascii="Tahoma" w:hAnsi="Tahoma" w:cs="Tahoma"/>
      <w:lang w:val="en-US" w:eastAsia="en-US"/>
    </w:rPr>
  </w:style>
  <w:style w:type="character" w:customStyle="1" w:styleId="10">
    <w:name w:val="Заголовок 1 Знак"/>
    <w:link w:val="1"/>
    <w:rsid w:val="00623F1F"/>
    <w:rPr>
      <w:b/>
      <w:sz w:val="32"/>
    </w:rPr>
  </w:style>
  <w:style w:type="paragraph" w:styleId="ab">
    <w:name w:val="Body Text"/>
    <w:basedOn w:val="a"/>
    <w:link w:val="ac"/>
    <w:rsid w:val="00623F1F"/>
    <w:pPr>
      <w:widowControl/>
      <w:autoSpaceDE/>
      <w:autoSpaceDN/>
      <w:adjustRightInd/>
      <w:spacing w:before="480" w:line="360" w:lineRule="auto"/>
      <w:ind w:firstLine="567"/>
      <w:jc w:val="both"/>
    </w:pPr>
    <w:rPr>
      <w:b/>
      <w:bCs/>
      <w:i/>
      <w:iCs/>
      <w:sz w:val="28"/>
    </w:rPr>
  </w:style>
  <w:style w:type="character" w:customStyle="1" w:styleId="ac">
    <w:name w:val="Основной текст Знак"/>
    <w:link w:val="ab"/>
    <w:semiHidden/>
    <w:rsid w:val="00623F1F"/>
    <w:rPr>
      <w:b/>
      <w:bCs/>
      <w:i/>
      <w:iCs/>
      <w:sz w:val="28"/>
    </w:rPr>
  </w:style>
  <w:style w:type="paragraph" w:customStyle="1" w:styleId="style13">
    <w:name w:val="style1"/>
    <w:basedOn w:val="a"/>
    <w:rsid w:val="00623F1F"/>
    <w:pPr>
      <w:widowControl/>
      <w:autoSpaceDE/>
      <w:autoSpaceDN/>
      <w:adjustRightInd/>
      <w:spacing w:before="100" w:beforeAutospacing="1" w:after="100" w:afterAutospacing="1" w:line="360" w:lineRule="auto"/>
      <w:ind w:firstLine="567"/>
      <w:jc w:val="both"/>
    </w:pPr>
    <w:rPr>
      <w:sz w:val="24"/>
      <w:szCs w:val="24"/>
    </w:rPr>
  </w:style>
  <w:style w:type="character" w:styleId="ad">
    <w:name w:val="line number"/>
    <w:basedOn w:val="a0"/>
    <w:uiPriority w:val="99"/>
    <w:semiHidden/>
    <w:unhideWhenUsed/>
    <w:rsid w:val="00EB2A09"/>
  </w:style>
  <w:style w:type="character" w:styleId="ae">
    <w:name w:val="annotation reference"/>
    <w:uiPriority w:val="99"/>
    <w:semiHidden/>
    <w:unhideWhenUsed/>
    <w:rsid w:val="005E75F6"/>
    <w:rPr>
      <w:sz w:val="16"/>
      <w:szCs w:val="16"/>
    </w:rPr>
  </w:style>
  <w:style w:type="paragraph" w:styleId="af">
    <w:name w:val="annotation text"/>
    <w:basedOn w:val="a"/>
    <w:link w:val="af0"/>
    <w:uiPriority w:val="99"/>
    <w:semiHidden/>
    <w:unhideWhenUsed/>
    <w:rsid w:val="005E75F6"/>
  </w:style>
  <w:style w:type="character" w:customStyle="1" w:styleId="af0">
    <w:name w:val="Текст примечания Знак"/>
    <w:basedOn w:val="a0"/>
    <w:link w:val="af"/>
    <w:uiPriority w:val="99"/>
    <w:semiHidden/>
    <w:rsid w:val="005E75F6"/>
  </w:style>
  <w:style w:type="paragraph" w:styleId="af1">
    <w:name w:val="annotation subject"/>
    <w:basedOn w:val="af"/>
    <w:next w:val="af"/>
    <w:link w:val="af2"/>
    <w:uiPriority w:val="99"/>
    <w:semiHidden/>
    <w:unhideWhenUsed/>
    <w:rsid w:val="005E75F6"/>
    <w:rPr>
      <w:b/>
      <w:bCs/>
    </w:rPr>
  </w:style>
  <w:style w:type="character" w:customStyle="1" w:styleId="af2">
    <w:name w:val="Тема примечания Знак"/>
    <w:link w:val="af1"/>
    <w:uiPriority w:val="99"/>
    <w:semiHidden/>
    <w:rsid w:val="005E75F6"/>
    <w:rPr>
      <w:b/>
      <w:bCs/>
    </w:rPr>
  </w:style>
  <w:style w:type="paragraph" w:styleId="af3">
    <w:name w:val="Balloon Text"/>
    <w:basedOn w:val="a"/>
    <w:link w:val="af4"/>
    <w:uiPriority w:val="99"/>
    <w:semiHidden/>
    <w:unhideWhenUsed/>
    <w:rsid w:val="005E75F6"/>
    <w:rPr>
      <w:rFonts w:ascii="Segoe UI" w:hAnsi="Segoe UI" w:cs="Segoe UI"/>
      <w:sz w:val="18"/>
      <w:szCs w:val="18"/>
    </w:rPr>
  </w:style>
  <w:style w:type="character" w:customStyle="1" w:styleId="af4">
    <w:name w:val="Текст выноски Знак"/>
    <w:link w:val="af3"/>
    <w:uiPriority w:val="99"/>
    <w:semiHidden/>
    <w:rsid w:val="005E75F6"/>
    <w:rPr>
      <w:rFonts w:ascii="Segoe UI" w:hAnsi="Segoe UI" w:cs="Segoe UI"/>
      <w:sz w:val="18"/>
      <w:szCs w:val="18"/>
    </w:rPr>
  </w:style>
  <w:style w:type="paragraph" w:customStyle="1" w:styleId="Oaeno">
    <w:name w:val="Oaeno"/>
    <w:basedOn w:val="a"/>
    <w:rsid w:val="00FE473E"/>
    <w:pPr>
      <w:autoSpaceDE/>
      <w:autoSpaceDN/>
      <w:adjustRightInd/>
    </w:pPr>
    <w:rPr>
      <w:rFonts w:ascii="Courier New" w:hAnsi="Courier New"/>
    </w:rPr>
  </w:style>
  <w:style w:type="character" w:styleId="af5">
    <w:name w:val="FollowedHyperlink"/>
    <w:uiPriority w:val="99"/>
    <w:semiHidden/>
    <w:unhideWhenUsed/>
    <w:rsid w:val="0095080E"/>
    <w:rPr>
      <w:color w:val="800080"/>
      <w:u w:val="single"/>
    </w:rPr>
  </w:style>
  <w:style w:type="paragraph" w:customStyle="1" w:styleId="xl65">
    <w:name w:val="xl65"/>
    <w:basedOn w:val="a"/>
    <w:rsid w:val="0095080E"/>
    <w:pPr>
      <w:widowControl/>
      <w:autoSpaceDE/>
      <w:autoSpaceDN/>
      <w:adjustRightInd/>
      <w:spacing w:before="100" w:beforeAutospacing="1" w:after="100" w:afterAutospacing="1"/>
    </w:pPr>
    <w:rPr>
      <w:rFonts w:ascii="Arial" w:hAnsi="Arial" w:cs="Arial"/>
      <w:sz w:val="24"/>
      <w:szCs w:val="24"/>
    </w:rPr>
  </w:style>
  <w:style w:type="paragraph" w:customStyle="1" w:styleId="xl66">
    <w:name w:val="xl66"/>
    <w:basedOn w:val="a"/>
    <w:rsid w:val="0095080E"/>
    <w:pPr>
      <w:widowControl/>
      <w:autoSpaceDE/>
      <w:autoSpaceDN/>
      <w:adjustRightInd/>
      <w:spacing w:before="100" w:beforeAutospacing="1" w:after="100" w:afterAutospacing="1"/>
    </w:pPr>
    <w:rPr>
      <w:rFonts w:ascii="Arial" w:hAnsi="Arial" w:cs="Arial"/>
      <w:sz w:val="18"/>
      <w:szCs w:val="18"/>
    </w:rPr>
  </w:style>
  <w:style w:type="paragraph" w:customStyle="1" w:styleId="xl67">
    <w:name w:val="xl67"/>
    <w:basedOn w:val="a"/>
    <w:rsid w:val="0095080E"/>
    <w:pPr>
      <w:widowControl/>
      <w:autoSpaceDE/>
      <w:autoSpaceDN/>
      <w:adjustRightInd/>
      <w:spacing w:before="100" w:beforeAutospacing="1" w:after="100" w:afterAutospacing="1"/>
    </w:pPr>
    <w:rPr>
      <w:rFonts w:ascii="Arial" w:hAnsi="Arial" w:cs="Arial"/>
      <w:sz w:val="16"/>
      <w:szCs w:val="16"/>
    </w:rPr>
  </w:style>
  <w:style w:type="paragraph" w:customStyle="1" w:styleId="xl68">
    <w:name w:val="xl68"/>
    <w:basedOn w:val="a"/>
    <w:rsid w:val="0095080E"/>
    <w:pPr>
      <w:widowControl/>
      <w:autoSpaceDE/>
      <w:autoSpaceDN/>
      <w:adjustRightInd/>
      <w:spacing w:before="100" w:beforeAutospacing="1" w:after="100" w:afterAutospacing="1"/>
    </w:pPr>
    <w:rPr>
      <w:rFonts w:ascii="Arial" w:hAnsi="Arial" w:cs="Arial"/>
      <w:b/>
      <w:bCs/>
      <w:sz w:val="24"/>
      <w:szCs w:val="24"/>
    </w:rPr>
  </w:style>
  <w:style w:type="paragraph" w:customStyle="1" w:styleId="xl69">
    <w:name w:val="xl69"/>
    <w:basedOn w:val="a"/>
    <w:rsid w:val="0095080E"/>
    <w:pPr>
      <w:widowControl/>
      <w:pBdr>
        <w:bottom w:val="single" w:sz="4" w:space="0" w:color="auto"/>
      </w:pBdr>
      <w:autoSpaceDE/>
      <w:autoSpaceDN/>
      <w:adjustRightInd/>
      <w:spacing w:before="100" w:beforeAutospacing="1" w:after="100" w:afterAutospacing="1"/>
    </w:pPr>
    <w:rPr>
      <w:rFonts w:ascii="Arial" w:hAnsi="Arial" w:cs="Arial"/>
      <w:sz w:val="16"/>
      <w:szCs w:val="16"/>
    </w:rPr>
  </w:style>
  <w:style w:type="paragraph" w:customStyle="1" w:styleId="xl70">
    <w:name w:val="xl70"/>
    <w:basedOn w:val="a"/>
    <w:rsid w:val="0095080E"/>
    <w:pPr>
      <w:widowControl/>
      <w:pBdr>
        <w:top w:val="single" w:sz="4" w:space="0" w:color="auto"/>
      </w:pBdr>
      <w:autoSpaceDE/>
      <w:autoSpaceDN/>
      <w:adjustRightInd/>
      <w:spacing w:before="100" w:beforeAutospacing="1" w:after="100" w:afterAutospacing="1"/>
    </w:pPr>
    <w:rPr>
      <w:rFonts w:ascii="Arial" w:hAnsi="Arial" w:cs="Arial"/>
      <w:sz w:val="18"/>
      <w:szCs w:val="18"/>
    </w:rPr>
  </w:style>
  <w:style w:type="paragraph" w:customStyle="1" w:styleId="xl71">
    <w:name w:val="xl71"/>
    <w:basedOn w:val="a"/>
    <w:rsid w:val="0095080E"/>
    <w:pPr>
      <w:widowControl/>
      <w:pBdr>
        <w:top w:val="single" w:sz="4" w:space="0" w:color="auto"/>
        <w:right w:val="single" w:sz="4" w:space="0" w:color="auto"/>
      </w:pBdr>
      <w:autoSpaceDE/>
      <w:autoSpaceDN/>
      <w:adjustRightInd/>
      <w:spacing w:before="100" w:beforeAutospacing="1" w:after="100" w:afterAutospacing="1"/>
    </w:pPr>
    <w:rPr>
      <w:rFonts w:ascii="Arial" w:hAnsi="Arial" w:cs="Arial"/>
      <w:sz w:val="18"/>
      <w:szCs w:val="18"/>
    </w:rPr>
  </w:style>
  <w:style w:type="paragraph" w:customStyle="1" w:styleId="xl72">
    <w:name w:val="xl72"/>
    <w:basedOn w:val="a"/>
    <w:rsid w:val="0095080E"/>
    <w:pPr>
      <w:widowControl/>
      <w:pBdr>
        <w:top w:val="single" w:sz="4" w:space="0" w:color="auto"/>
        <w:bottom w:val="single" w:sz="4" w:space="0" w:color="auto"/>
      </w:pBdr>
      <w:autoSpaceDE/>
      <w:autoSpaceDN/>
      <w:adjustRightInd/>
      <w:spacing w:before="100" w:beforeAutospacing="1" w:after="100" w:afterAutospacing="1"/>
    </w:pPr>
    <w:rPr>
      <w:rFonts w:ascii="Arial" w:hAnsi="Arial" w:cs="Arial"/>
      <w:sz w:val="16"/>
      <w:szCs w:val="16"/>
    </w:rPr>
  </w:style>
  <w:style w:type="paragraph" w:customStyle="1" w:styleId="xl73">
    <w:name w:val="xl73"/>
    <w:basedOn w:val="a"/>
    <w:rsid w:val="0095080E"/>
    <w:pPr>
      <w:widowControl/>
      <w:pBdr>
        <w:top w:val="single" w:sz="4" w:space="0" w:color="auto"/>
        <w:bottom w:val="single" w:sz="4" w:space="0" w:color="auto"/>
        <w:right w:val="single" w:sz="8" w:space="0" w:color="auto"/>
      </w:pBdr>
      <w:autoSpaceDE/>
      <w:autoSpaceDN/>
      <w:adjustRightInd/>
      <w:spacing w:before="100" w:beforeAutospacing="1" w:after="100" w:afterAutospacing="1"/>
    </w:pPr>
    <w:rPr>
      <w:rFonts w:ascii="Arial" w:hAnsi="Arial" w:cs="Arial"/>
      <w:sz w:val="24"/>
      <w:szCs w:val="24"/>
    </w:rPr>
  </w:style>
  <w:style w:type="paragraph" w:customStyle="1" w:styleId="xl74">
    <w:name w:val="xl74"/>
    <w:basedOn w:val="a"/>
    <w:rsid w:val="0095080E"/>
    <w:pPr>
      <w:widowControl/>
      <w:pBdr>
        <w:top w:val="single" w:sz="4" w:space="0" w:color="auto"/>
        <w:left w:val="single" w:sz="8" w:space="0" w:color="auto"/>
        <w:bottom w:val="single" w:sz="4" w:space="0" w:color="auto"/>
      </w:pBdr>
      <w:autoSpaceDE/>
      <w:autoSpaceDN/>
      <w:adjustRightInd/>
      <w:spacing w:before="100" w:beforeAutospacing="1" w:after="100" w:afterAutospacing="1"/>
    </w:pPr>
    <w:rPr>
      <w:rFonts w:ascii="Arial" w:hAnsi="Arial" w:cs="Arial"/>
      <w:sz w:val="16"/>
      <w:szCs w:val="16"/>
    </w:rPr>
  </w:style>
  <w:style w:type="paragraph" w:customStyle="1" w:styleId="xl75">
    <w:name w:val="xl75"/>
    <w:basedOn w:val="a"/>
    <w:rsid w:val="0095080E"/>
    <w:pPr>
      <w:widowControl/>
      <w:pBdr>
        <w:right w:val="single" w:sz="8" w:space="0" w:color="auto"/>
      </w:pBdr>
      <w:autoSpaceDE/>
      <w:autoSpaceDN/>
      <w:adjustRightInd/>
      <w:spacing w:before="100" w:beforeAutospacing="1" w:after="100" w:afterAutospacing="1"/>
    </w:pPr>
    <w:rPr>
      <w:rFonts w:ascii="Arial" w:hAnsi="Arial" w:cs="Arial"/>
      <w:sz w:val="16"/>
      <w:szCs w:val="16"/>
    </w:rPr>
  </w:style>
  <w:style w:type="paragraph" w:customStyle="1" w:styleId="xl76">
    <w:name w:val="xl76"/>
    <w:basedOn w:val="a"/>
    <w:rsid w:val="0095080E"/>
    <w:pPr>
      <w:widowControl/>
      <w:pBdr>
        <w:right w:val="single" w:sz="8" w:space="0" w:color="auto"/>
      </w:pBdr>
      <w:autoSpaceDE/>
      <w:autoSpaceDN/>
      <w:adjustRightInd/>
      <w:spacing w:before="100" w:beforeAutospacing="1" w:after="100" w:afterAutospacing="1"/>
    </w:pPr>
    <w:rPr>
      <w:rFonts w:ascii="Arial" w:hAnsi="Arial" w:cs="Arial"/>
      <w:sz w:val="24"/>
      <w:szCs w:val="24"/>
    </w:rPr>
  </w:style>
  <w:style w:type="paragraph" w:customStyle="1" w:styleId="xl77">
    <w:name w:val="xl77"/>
    <w:basedOn w:val="a"/>
    <w:rsid w:val="0095080E"/>
    <w:pPr>
      <w:widowControl/>
      <w:pBdr>
        <w:right w:val="single" w:sz="4" w:space="0" w:color="auto"/>
      </w:pBdr>
      <w:autoSpaceDE/>
      <w:autoSpaceDN/>
      <w:adjustRightInd/>
      <w:spacing w:before="100" w:beforeAutospacing="1" w:after="100" w:afterAutospacing="1"/>
    </w:pPr>
    <w:rPr>
      <w:rFonts w:ascii="Arial" w:hAnsi="Arial" w:cs="Arial"/>
      <w:sz w:val="18"/>
      <w:szCs w:val="18"/>
    </w:rPr>
  </w:style>
  <w:style w:type="paragraph" w:customStyle="1" w:styleId="xl78">
    <w:name w:val="xl78"/>
    <w:basedOn w:val="a"/>
    <w:rsid w:val="0095080E"/>
    <w:pPr>
      <w:widowControl/>
      <w:pBdr>
        <w:top w:val="single" w:sz="4" w:space="0" w:color="auto"/>
        <w:left w:val="single" w:sz="4" w:space="0" w:color="auto"/>
        <w:bottom w:val="single" w:sz="4" w:space="0" w:color="auto"/>
      </w:pBdr>
      <w:autoSpaceDE/>
      <w:autoSpaceDN/>
      <w:adjustRightInd/>
      <w:spacing w:before="100" w:beforeAutospacing="1" w:after="100" w:afterAutospacing="1"/>
    </w:pPr>
    <w:rPr>
      <w:rFonts w:ascii="Arial" w:hAnsi="Arial" w:cs="Arial"/>
      <w:sz w:val="16"/>
      <w:szCs w:val="16"/>
    </w:rPr>
  </w:style>
  <w:style w:type="paragraph" w:customStyle="1" w:styleId="xl79">
    <w:name w:val="xl79"/>
    <w:basedOn w:val="a"/>
    <w:rsid w:val="0095080E"/>
    <w:pPr>
      <w:widowControl/>
      <w:pBdr>
        <w:top w:val="single" w:sz="4" w:space="0" w:color="auto"/>
      </w:pBdr>
      <w:autoSpaceDE/>
      <w:autoSpaceDN/>
      <w:adjustRightInd/>
      <w:spacing w:before="100" w:beforeAutospacing="1" w:after="100" w:afterAutospacing="1"/>
    </w:pPr>
    <w:rPr>
      <w:rFonts w:ascii="Arial" w:hAnsi="Arial" w:cs="Arial"/>
      <w:sz w:val="16"/>
      <w:szCs w:val="16"/>
    </w:rPr>
  </w:style>
  <w:style w:type="paragraph" w:customStyle="1" w:styleId="xl80">
    <w:name w:val="xl80"/>
    <w:basedOn w:val="a"/>
    <w:rsid w:val="0095080E"/>
    <w:pPr>
      <w:widowControl/>
      <w:pBdr>
        <w:top w:val="single" w:sz="4" w:space="0" w:color="auto"/>
        <w:right w:val="single" w:sz="4" w:space="0" w:color="auto"/>
      </w:pBdr>
      <w:autoSpaceDE/>
      <w:autoSpaceDN/>
      <w:adjustRightInd/>
      <w:spacing w:before="100" w:beforeAutospacing="1" w:after="100" w:afterAutospacing="1"/>
    </w:pPr>
    <w:rPr>
      <w:rFonts w:ascii="Arial" w:hAnsi="Arial" w:cs="Arial"/>
      <w:sz w:val="16"/>
      <w:szCs w:val="16"/>
    </w:rPr>
  </w:style>
  <w:style w:type="paragraph" w:customStyle="1" w:styleId="xl81">
    <w:name w:val="xl81"/>
    <w:basedOn w:val="a"/>
    <w:rsid w:val="0095080E"/>
    <w:pPr>
      <w:widowControl/>
      <w:pBdr>
        <w:top w:val="single" w:sz="4" w:space="0" w:color="auto"/>
        <w:bottom w:val="single" w:sz="4" w:space="0" w:color="auto"/>
        <w:right w:val="single" w:sz="4" w:space="0" w:color="auto"/>
      </w:pBdr>
      <w:autoSpaceDE/>
      <w:autoSpaceDN/>
      <w:adjustRightInd/>
      <w:spacing w:before="100" w:beforeAutospacing="1" w:after="100" w:afterAutospacing="1"/>
    </w:pPr>
    <w:rPr>
      <w:rFonts w:ascii="Arial" w:hAnsi="Arial" w:cs="Arial"/>
      <w:sz w:val="16"/>
      <w:szCs w:val="16"/>
    </w:rPr>
  </w:style>
  <w:style w:type="paragraph" w:customStyle="1" w:styleId="xl82">
    <w:name w:val="xl82"/>
    <w:basedOn w:val="a"/>
    <w:rsid w:val="0095080E"/>
    <w:pPr>
      <w:widowControl/>
      <w:pBdr>
        <w:top w:val="single" w:sz="4" w:space="0" w:color="auto"/>
        <w:bottom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83">
    <w:name w:val="xl83"/>
    <w:basedOn w:val="a"/>
    <w:rsid w:val="0095080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Arial" w:hAnsi="Arial" w:cs="Arial"/>
      <w:sz w:val="16"/>
      <w:szCs w:val="16"/>
    </w:rPr>
  </w:style>
  <w:style w:type="paragraph" w:customStyle="1" w:styleId="xl84">
    <w:name w:val="xl84"/>
    <w:basedOn w:val="a"/>
    <w:rsid w:val="0095080E"/>
    <w:pPr>
      <w:widowControl/>
      <w:autoSpaceDE/>
      <w:autoSpaceDN/>
      <w:adjustRightInd/>
      <w:spacing w:before="100" w:beforeAutospacing="1" w:after="100" w:afterAutospacing="1"/>
    </w:pPr>
    <w:rPr>
      <w:rFonts w:ascii="Arial" w:hAnsi="Arial" w:cs="Arial"/>
      <w:b/>
      <w:bCs/>
      <w:sz w:val="24"/>
      <w:szCs w:val="24"/>
    </w:rPr>
  </w:style>
  <w:style w:type="paragraph" w:customStyle="1" w:styleId="xl85">
    <w:name w:val="xl85"/>
    <w:basedOn w:val="a"/>
    <w:rsid w:val="0095080E"/>
    <w:pPr>
      <w:widowControl/>
      <w:pBdr>
        <w:bottom w:val="single" w:sz="4" w:space="0" w:color="auto"/>
      </w:pBdr>
      <w:autoSpaceDE/>
      <w:autoSpaceDN/>
      <w:adjustRightInd/>
      <w:spacing w:before="100" w:beforeAutospacing="1" w:after="100" w:afterAutospacing="1"/>
      <w:textAlignment w:val="center"/>
    </w:pPr>
    <w:rPr>
      <w:rFonts w:ascii="Arial" w:hAnsi="Arial" w:cs="Arial"/>
      <w:b/>
      <w:bCs/>
      <w:sz w:val="16"/>
      <w:szCs w:val="16"/>
    </w:rPr>
  </w:style>
  <w:style w:type="paragraph" w:customStyle="1" w:styleId="xl86">
    <w:name w:val="xl86"/>
    <w:basedOn w:val="a"/>
    <w:rsid w:val="0095080E"/>
    <w:pPr>
      <w:widowControl/>
      <w:autoSpaceDE/>
      <w:autoSpaceDN/>
      <w:adjustRightInd/>
      <w:spacing w:before="100" w:beforeAutospacing="1" w:after="100" w:afterAutospacing="1"/>
    </w:pPr>
    <w:rPr>
      <w:rFonts w:ascii="Arial" w:hAnsi="Arial" w:cs="Arial"/>
      <w:b/>
      <w:bCs/>
      <w:sz w:val="18"/>
      <w:szCs w:val="18"/>
    </w:rPr>
  </w:style>
  <w:style w:type="paragraph" w:customStyle="1" w:styleId="xl87">
    <w:name w:val="xl87"/>
    <w:basedOn w:val="a"/>
    <w:rsid w:val="0095080E"/>
    <w:pPr>
      <w:widowControl/>
      <w:pBdr>
        <w:bottom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88">
    <w:name w:val="xl88"/>
    <w:basedOn w:val="a"/>
    <w:rsid w:val="0095080E"/>
    <w:pPr>
      <w:widowControl/>
      <w:autoSpaceDE/>
      <w:autoSpaceDN/>
      <w:adjustRightInd/>
      <w:spacing w:before="100" w:beforeAutospacing="1" w:after="100" w:afterAutospacing="1"/>
    </w:pPr>
    <w:rPr>
      <w:sz w:val="18"/>
      <w:szCs w:val="18"/>
    </w:rPr>
  </w:style>
  <w:style w:type="paragraph" w:customStyle="1" w:styleId="xl89">
    <w:name w:val="xl89"/>
    <w:basedOn w:val="a"/>
    <w:rsid w:val="0095080E"/>
    <w:pPr>
      <w:widowControl/>
      <w:autoSpaceDE/>
      <w:autoSpaceDN/>
      <w:adjustRightInd/>
      <w:spacing w:before="100" w:beforeAutospacing="1" w:after="100" w:afterAutospacing="1"/>
    </w:pPr>
    <w:rPr>
      <w:rFonts w:ascii="Arial" w:hAnsi="Arial" w:cs="Arial"/>
      <w:i/>
      <w:iCs/>
      <w:sz w:val="18"/>
      <w:szCs w:val="18"/>
    </w:rPr>
  </w:style>
  <w:style w:type="paragraph" w:customStyle="1" w:styleId="xl90">
    <w:name w:val="xl90"/>
    <w:basedOn w:val="a"/>
    <w:rsid w:val="0095080E"/>
    <w:pPr>
      <w:widowControl/>
      <w:pBdr>
        <w:left w:val="single" w:sz="4" w:space="0" w:color="auto"/>
        <w:right w:val="single" w:sz="4" w:space="0" w:color="auto"/>
      </w:pBdr>
      <w:autoSpaceDE/>
      <w:autoSpaceDN/>
      <w:adjustRightInd/>
      <w:spacing w:before="100" w:beforeAutospacing="1" w:after="100" w:afterAutospacing="1"/>
      <w:jc w:val="center"/>
    </w:pPr>
    <w:rPr>
      <w:rFonts w:ascii="Arial" w:hAnsi="Arial" w:cs="Arial"/>
      <w:sz w:val="16"/>
      <w:szCs w:val="16"/>
    </w:rPr>
  </w:style>
  <w:style w:type="paragraph" w:customStyle="1" w:styleId="xl91">
    <w:name w:val="xl91"/>
    <w:basedOn w:val="a"/>
    <w:rsid w:val="0095080E"/>
    <w:pPr>
      <w:widowControl/>
      <w:pBdr>
        <w:bottom w:val="single" w:sz="4" w:space="0" w:color="auto"/>
      </w:pBdr>
      <w:autoSpaceDE/>
      <w:autoSpaceDN/>
      <w:adjustRightInd/>
      <w:spacing w:before="100" w:beforeAutospacing="1" w:after="100" w:afterAutospacing="1"/>
      <w:jc w:val="center"/>
    </w:pPr>
    <w:rPr>
      <w:rFonts w:ascii="Arial" w:hAnsi="Arial" w:cs="Arial"/>
      <w:sz w:val="16"/>
      <w:szCs w:val="16"/>
    </w:rPr>
  </w:style>
  <w:style w:type="paragraph" w:customStyle="1" w:styleId="xl92">
    <w:name w:val="xl92"/>
    <w:basedOn w:val="a"/>
    <w:rsid w:val="0095080E"/>
    <w:pPr>
      <w:widowControl/>
      <w:pBdr>
        <w:left w:val="single" w:sz="8" w:space="0" w:color="auto"/>
        <w:bottom w:val="single" w:sz="4" w:space="0" w:color="auto"/>
      </w:pBdr>
      <w:autoSpaceDE/>
      <w:autoSpaceDN/>
      <w:adjustRightInd/>
      <w:spacing w:before="100" w:beforeAutospacing="1" w:after="100" w:afterAutospacing="1"/>
    </w:pPr>
    <w:rPr>
      <w:rFonts w:ascii="Arial" w:hAnsi="Arial" w:cs="Arial"/>
      <w:sz w:val="16"/>
      <w:szCs w:val="16"/>
    </w:rPr>
  </w:style>
  <w:style w:type="paragraph" w:customStyle="1" w:styleId="xl93">
    <w:name w:val="xl93"/>
    <w:basedOn w:val="a"/>
    <w:rsid w:val="0095080E"/>
    <w:pPr>
      <w:widowControl/>
      <w:pBdr>
        <w:bottom w:val="single" w:sz="4" w:space="0" w:color="auto"/>
        <w:right w:val="single" w:sz="8" w:space="0" w:color="auto"/>
      </w:pBdr>
      <w:autoSpaceDE/>
      <w:autoSpaceDN/>
      <w:adjustRightInd/>
      <w:spacing w:before="100" w:beforeAutospacing="1" w:after="100" w:afterAutospacing="1"/>
    </w:pPr>
    <w:rPr>
      <w:rFonts w:ascii="Arial" w:hAnsi="Arial" w:cs="Arial"/>
      <w:sz w:val="16"/>
      <w:szCs w:val="16"/>
    </w:rPr>
  </w:style>
  <w:style w:type="paragraph" w:customStyle="1" w:styleId="xl94">
    <w:name w:val="xl94"/>
    <w:basedOn w:val="a"/>
    <w:rsid w:val="0095080E"/>
    <w:pPr>
      <w:widowControl/>
      <w:pBdr>
        <w:bottom w:val="single" w:sz="4" w:space="0" w:color="auto"/>
        <w:right w:val="single" w:sz="4" w:space="0" w:color="auto"/>
      </w:pBdr>
      <w:autoSpaceDE/>
      <w:autoSpaceDN/>
      <w:adjustRightInd/>
      <w:spacing w:before="100" w:beforeAutospacing="1" w:after="100" w:afterAutospacing="1"/>
    </w:pPr>
    <w:rPr>
      <w:rFonts w:ascii="Arial" w:hAnsi="Arial" w:cs="Arial"/>
      <w:sz w:val="16"/>
      <w:szCs w:val="16"/>
    </w:rPr>
  </w:style>
  <w:style w:type="paragraph" w:customStyle="1" w:styleId="xl95">
    <w:name w:val="xl95"/>
    <w:basedOn w:val="a"/>
    <w:rsid w:val="0095080E"/>
    <w:pPr>
      <w:widowControl/>
      <w:pBdr>
        <w:left w:val="single" w:sz="4" w:space="0" w:color="auto"/>
        <w:bottom w:val="single" w:sz="4" w:space="0" w:color="auto"/>
        <w:right w:val="single" w:sz="4" w:space="0" w:color="auto"/>
      </w:pBdr>
      <w:autoSpaceDE/>
      <w:autoSpaceDN/>
      <w:adjustRightInd/>
      <w:spacing w:before="100" w:beforeAutospacing="1" w:after="100" w:afterAutospacing="1"/>
    </w:pPr>
    <w:rPr>
      <w:rFonts w:ascii="Arial" w:hAnsi="Arial" w:cs="Arial"/>
      <w:sz w:val="16"/>
      <w:szCs w:val="16"/>
    </w:rPr>
  </w:style>
  <w:style w:type="paragraph" w:customStyle="1" w:styleId="xl96">
    <w:name w:val="xl96"/>
    <w:basedOn w:val="a"/>
    <w:rsid w:val="0095080E"/>
    <w:pPr>
      <w:widowControl/>
      <w:pBdr>
        <w:left w:val="single" w:sz="4" w:space="0" w:color="auto"/>
        <w:bottom w:val="single" w:sz="4" w:space="0" w:color="auto"/>
      </w:pBdr>
      <w:autoSpaceDE/>
      <w:autoSpaceDN/>
      <w:adjustRightInd/>
      <w:spacing w:before="100" w:beforeAutospacing="1" w:after="100" w:afterAutospacing="1"/>
    </w:pPr>
    <w:rPr>
      <w:rFonts w:ascii="Arial" w:hAnsi="Arial" w:cs="Arial"/>
      <w:sz w:val="16"/>
      <w:szCs w:val="16"/>
    </w:rPr>
  </w:style>
  <w:style w:type="paragraph" w:customStyle="1" w:styleId="xl97">
    <w:name w:val="xl97"/>
    <w:basedOn w:val="a"/>
    <w:rsid w:val="0095080E"/>
    <w:pPr>
      <w:widowControl/>
      <w:pBdr>
        <w:top w:val="single" w:sz="4" w:space="0" w:color="auto"/>
      </w:pBdr>
      <w:autoSpaceDE/>
      <w:autoSpaceDN/>
      <w:adjustRightInd/>
      <w:spacing w:before="100" w:beforeAutospacing="1" w:after="100" w:afterAutospacing="1"/>
      <w:textAlignment w:val="center"/>
    </w:pPr>
    <w:rPr>
      <w:rFonts w:ascii="Arial" w:hAnsi="Arial" w:cs="Arial"/>
      <w:b/>
      <w:bCs/>
      <w:sz w:val="16"/>
      <w:szCs w:val="16"/>
    </w:rPr>
  </w:style>
  <w:style w:type="paragraph" w:customStyle="1" w:styleId="xl98">
    <w:name w:val="xl98"/>
    <w:basedOn w:val="a"/>
    <w:rsid w:val="0095080E"/>
    <w:pPr>
      <w:widowControl/>
      <w:autoSpaceDE/>
      <w:autoSpaceDN/>
      <w:adjustRightInd/>
      <w:spacing w:before="100" w:beforeAutospacing="1" w:after="100" w:afterAutospacing="1"/>
      <w:textAlignment w:val="center"/>
    </w:pPr>
    <w:rPr>
      <w:rFonts w:ascii="Arial" w:hAnsi="Arial" w:cs="Arial"/>
      <w:b/>
      <w:bCs/>
      <w:sz w:val="16"/>
      <w:szCs w:val="16"/>
    </w:rPr>
  </w:style>
  <w:style w:type="paragraph" w:customStyle="1" w:styleId="xl99">
    <w:name w:val="xl99"/>
    <w:basedOn w:val="a"/>
    <w:rsid w:val="0095080E"/>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hAnsi="Arial" w:cs="Arial"/>
      <w:sz w:val="16"/>
      <w:szCs w:val="16"/>
    </w:rPr>
  </w:style>
  <w:style w:type="paragraph" w:customStyle="1" w:styleId="xl100">
    <w:name w:val="xl100"/>
    <w:basedOn w:val="a"/>
    <w:rsid w:val="0095080E"/>
    <w:pPr>
      <w:widowControl/>
      <w:pBdr>
        <w:top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101">
    <w:name w:val="xl101"/>
    <w:basedOn w:val="a"/>
    <w:rsid w:val="0095080E"/>
    <w:pPr>
      <w:widowControl/>
      <w:autoSpaceDE/>
      <w:autoSpaceDN/>
      <w:adjustRightInd/>
      <w:spacing w:before="100" w:beforeAutospacing="1" w:after="100" w:afterAutospacing="1"/>
    </w:pPr>
    <w:rPr>
      <w:rFonts w:ascii="Arial" w:hAnsi="Arial" w:cs="Arial"/>
      <w:sz w:val="16"/>
      <w:szCs w:val="16"/>
    </w:rPr>
  </w:style>
  <w:style w:type="paragraph" w:customStyle="1" w:styleId="xl102">
    <w:name w:val="xl102"/>
    <w:basedOn w:val="a"/>
    <w:rsid w:val="0095080E"/>
    <w:pPr>
      <w:widowControl/>
      <w:pBdr>
        <w:bottom w:val="single" w:sz="4" w:space="0" w:color="auto"/>
      </w:pBdr>
      <w:autoSpaceDE/>
      <w:autoSpaceDN/>
      <w:adjustRightInd/>
      <w:spacing w:before="100" w:beforeAutospacing="1" w:after="100" w:afterAutospacing="1"/>
    </w:pPr>
    <w:rPr>
      <w:rFonts w:ascii="Arial" w:hAnsi="Arial" w:cs="Arial"/>
      <w:sz w:val="16"/>
      <w:szCs w:val="16"/>
    </w:rPr>
  </w:style>
  <w:style w:type="paragraph" w:customStyle="1" w:styleId="xl103">
    <w:name w:val="xl103"/>
    <w:basedOn w:val="a"/>
    <w:rsid w:val="0095080E"/>
    <w:pPr>
      <w:widowControl/>
      <w:autoSpaceDE/>
      <w:autoSpaceDN/>
      <w:adjustRightInd/>
      <w:spacing w:before="100" w:beforeAutospacing="1" w:after="100" w:afterAutospacing="1"/>
    </w:pPr>
    <w:rPr>
      <w:rFonts w:ascii="Arial" w:hAnsi="Arial" w:cs="Arial"/>
      <w:sz w:val="14"/>
      <w:szCs w:val="14"/>
    </w:rPr>
  </w:style>
  <w:style w:type="paragraph" w:customStyle="1" w:styleId="xl104">
    <w:name w:val="xl104"/>
    <w:basedOn w:val="a"/>
    <w:rsid w:val="0095080E"/>
    <w:pPr>
      <w:widowControl/>
      <w:pBdr>
        <w:top w:val="single" w:sz="4" w:space="0" w:color="auto"/>
      </w:pBdr>
      <w:autoSpaceDE/>
      <w:autoSpaceDN/>
      <w:adjustRightInd/>
      <w:spacing w:before="100" w:beforeAutospacing="1" w:after="100" w:afterAutospacing="1"/>
    </w:pPr>
    <w:rPr>
      <w:rFonts w:ascii="Arial" w:hAnsi="Arial" w:cs="Arial"/>
      <w:sz w:val="14"/>
      <w:szCs w:val="14"/>
    </w:rPr>
  </w:style>
  <w:style w:type="paragraph" w:customStyle="1" w:styleId="xl105">
    <w:name w:val="xl105"/>
    <w:basedOn w:val="a"/>
    <w:rsid w:val="0095080E"/>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hAnsi="Arial" w:cs="Arial"/>
      <w:sz w:val="16"/>
      <w:szCs w:val="16"/>
    </w:rPr>
  </w:style>
  <w:style w:type="paragraph" w:customStyle="1" w:styleId="xl106">
    <w:name w:val="xl106"/>
    <w:basedOn w:val="a"/>
    <w:rsid w:val="0095080E"/>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rFonts w:ascii="Arial" w:hAnsi="Arial" w:cs="Arial"/>
      <w:sz w:val="16"/>
      <w:szCs w:val="16"/>
    </w:rPr>
  </w:style>
  <w:style w:type="paragraph" w:customStyle="1" w:styleId="xl107">
    <w:name w:val="xl107"/>
    <w:basedOn w:val="a"/>
    <w:rsid w:val="0095080E"/>
    <w:pPr>
      <w:widowControl/>
      <w:pBdr>
        <w:top w:val="single" w:sz="4" w:space="0" w:color="auto"/>
      </w:pBdr>
      <w:autoSpaceDE/>
      <w:autoSpaceDN/>
      <w:adjustRightInd/>
      <w:spacing w:before="100" w:beforeAutospacing="1" w:after="100" w:afterAutospacing="1"/>
      <w:jc w:val="center"/>
    </w:pPr>
    <w:rPr>
      <w:rFonts w:ascii="Arial" w:hAnsi="Arial" w:cs="Arial"/>
      <w:sz w:val="16"/>
      <w:szCs w:val="16"/>
    </w:rPr>
  </w:style>
  <w:style w:type="paragraph" w:customStyle="1" w:styleId="xl108">
    <w:name w:val="xl108"/>
    <w:basedOn w:val="a"/>
    <w:rsid w:val="0095080E"/>
    <w:pPr>
      <w:widowControl/>
      <w:pBdr>
        <w:left w:val="single" w:sz="4" w:space="0" w:color="auto"/>
      </w:pBdr>
      <w:autoSpaceDE/>
      <w:autoSpaceDN/>
      <w:adjustRightInd/>
      <w:spacing w:before="100" w:beforeAutospacing="1" w:after="100" w:afterAutospacing="1"/>
      <w:jc w:val="center"/>
    </w:pPr>
    <w:rPr>
      <w:rFonts w:ascii="Arial" w:hAnsi="Arial" w:cs="Arial"/>
      <w:sz w:val="16"/>
      <w:szCs w:val="16"/>
    </w:rPr>
  </w:style>
  <w:style w:type="paragraph" w:customStyle="1" w:styleId="xl109">
    <w:name w:val="xl109"/>
    <w:basedOn w:val="a"/>
    <w:rsid w:val="0095080E"/>
    <w:pPr>
      <w:widowControl/>
      <w:autoSpaceDE/>
      <w:autoSpaceDN/>
      <w:adjustRightInd/>
      <w:spacing w:before="100" w:beforeAutospacing="1" w:after="100" w:afterAutospacing="1"/>
      <w:jc w:val="center"/>
    </w:pPr>
    <w:rPr>
      <w:rFonts w:ascii="Arial" w:hAnsi="Arial" w:cs="Arial"/>
      <w:sz w:val="16"/>
      <w:szCs w:val="16"/>
    </w:rPr>
  </w:style>
  <w:style w:type="paragraph" w:customStyle="1" w:styleId="xl110">
    <w:name w:val="xl110"/>
    <w:basedOn w:val="a"/>
    <w:rsid w:val="0095080E"/>
    <w:pPr>
      <w:widowControl/>
      <w:pBdr>
        <w:top w:val="single" w:sz="4" w:space="0" w:color="auto"/>
        <w:bottom w:val="single" w:sz="4" w:space="0" w:color="auto"/>
      </w:pBdr>
      <w:autoSpaceDE/>
      <w:autoSpaceDN/>
      <w:adjustRightInd/>
      <w:spacing w:before="100" w:beforeAutospacing="1" w:after="100" w:afterAutospacing="1"/>
      <w:jc w:val="center"/>
    </w:pPr>
    <w:rPr>
      <w:rFonts w:ascii="Arial" w:hAnsi="Arial" w:cs="Arial"/>
      <w:sz w:val="16"/>
      <w:szCs w:val="16"/>
    </w:rPr>
  </w:style>
  <w:style w:type="paragraph" w:customStyle="1" w:styleId="xl111">
    <w:name w:val="xl111"/>
    <w:basedOn w:val="a"/>
    <w:rsid w:val="0095080E"/>
    <w:pPr>
      <w:widowControl/>
      <w:pBdr>
        <w:right w:val="single" w:sz="8" w:space="0" w:color="auto"/>
      </w:pBdr>
      <w:autoSpaceDE/>
      <w:autoSpaceDN/>
      <w:adjustRightInd/>
      <w:spacing w:before="100" w:beforeAutospacing="1" w:after="100" w:afterAutospacing="1"/>
    </w:pPr>
    <w:rPr>
      <w:rFonts w:ascii="Arial" w:hAnsi="Arial" w:cs="Arial"/>
      <w:sz w:val="16"/>
      <w:szCs w:val="16"/>
    </w:rPr>
  </w:style>
  <w:style w:type="paragraph" w:customStyle="1" w:styleId="xl112">
    <w:name w:val="xl112"/>
    <w:basedOn w:val="a"/>
    <w:rsid w:val="0095080E"/>
    <w:pPr>
      <w:widowControl/>
      <w:pBdr>
        <w:left w:val="single" w:sz="4" w:space="0" w:color="auto"/>
      </w:pBdr>
      <w:autoSpaceDE/>
      <w:autoSpaceDN/>
      <w:adjustRightInd/>
      <w:spacing w:before="100" w:beforeAutospacing="1" w:after="100" w:afterAutospacing="1"/>
    </w:pPr>
    <w:rPr>
      <w:rFonts w:ascii="Arial" w:hAnsi="Arial" w:cs="Arial"/>
      <w:sz w:val="16"/>
      <w:szCs w:val="16"/>
    </w:rPr>
  </w:style>
  <w:style w:type="paragraph" w:customStyle="1" w:styleId="xl113">
    <w:name w:val="xl113"/>
    <w:basedOn w:val="a"/>
    <w:rsid w:val="0095080E"/>
    <w:pPr>
      <w:widowControl/>
      <w:pBdr>
        <w:right w:val="single" w:sz="4" w:space="0" w:color="auto"/>
      </w:pBdr>
      <w:autoSpaceDE/>
      <w:autoSpaceDN/>
      <w:adjustRightInd/>
      <w:spacing w:before="100" w:beforeAutospacing="1" w:after="100" w:afterAutospacing="1"/>
    </w:pPr>
    <w:rPr>
      <w:rFonts w:ascii="Arial" w:hAnsi="Arial" w:cs="Arial"/>
      <w:sz w:val="16"/>
      <w:szCs w:val="16"/>
    </w:rPr>
  </w:style>
  <w:style w:type="paragraph" w:customStyle="1" w:styleId="xl114">
    <w:name w:val="xl114"/>
    <w:basedOn w:val="a"/>
    <w:rsid w:val="0095080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hAnsi="Arial" w:cs="Arial"/>
      <w:sz w:val="16"/>
      <w:szCs w:val="16"/>
    </w:rPr>
  </w:style>
  <w:style w:type="paragraph" w:customStyle="1" w:styleId="xl115">
    <w:name w:val="xl115"/>
    <w:basedOn w:val="a"/>
    <w:rsid w:val="0095080E"/>
    <w:pPr>
      <w:widowControl/>
      <w:pBdr>
        <w:top w:val="single" w:sz="4" w:space="0" w:color="auto"/>
        <w:bottom w:val="single" w:sz="4" w:space="0" w:color="auto"/>
        <w:right w:val="single" w:sz="8" w:space="0" w:color="auto"/>
      </w:pBdr>
      <w:autoSpaceDE/>
      <w:autoSpaceDN/>
      <w:adjustRightInd/>
      <w:spacing w:before="100" w:beforeAutospacing="1" w:after="100" w:afterAutospacing="1"/>
    </w:pPr>
    <w:rPr>
      <w:rFonts w:ascii="Arial" w:hAnsi="Arial" w:cs="Arial"/>
      <w:sz w:val="16"/>
      <w:szCs w:val="16"/>
    </w:rPr>
  </w:style>
  <w:style w:type="paragraph" w:customStyle="1" w:styleId="xl116">
    <w:name w:val="xl116"/>
    <w:basedOn w:val="a"/>
    <w:rsid w:val="0095080E"/>
    <w:pPr>
      <w:widowControl/>
      <w:pBdr>
        <w:right w:val="single" w:sz="8" w:space="0" w:color="auto"/>
      </w:pBdr>
      <w:autoSpaceDE/>
      <w:autoSpaceDN/>
      <w:adjustRightInd/>
      <w:spacing w:before="100" w:beforeAutospacing="1" w:after="100" w:afterAutospacing="1"/>
    </w:pPr>
    <w:rPr>
      <w:sz w:val="24"/>
      <w:szCs w:val="24"/>
    </w:rPr>
  </w:style>
  <w:style w:type="paragraph" w:customStyle="1" w:styleId="xl117">
    <w:name w:val="xl117"/>
    <w:basedOn w:val="a"/>
    <w:rsid w:val="0095080E"/>
    <w:pPr>
      <w:widowControl/>
      <w:pBdr>
        <w:bottom w:val="single" w:sz="4" w:space="0" w:color="auto"/>
      </w:pBdr>
      <w:autoSpaceDE/>
      <w:autoSpaceDN/>
      <w:adjustRightInd/>
      <w:spacing w:before="100" w:beforeAutospacing="1" w:after="100" w:afterAutospacing="1"/>
    </w:pPr>
    <w:rPr>
      <w:rFonts w:ascii="Arial" w:hAnsi="Arial" w:cs="Arial"/>
      <w:sz w:val="18"/>
      <w:szCs w:val="18"/>
    </w:rPr>
  </w:style>
  <w:style w:type="paragraph" w:customStyle="1" w:styleId="xl118">
    <w:name w:val="xl118"/>
    <w:basedOn w:val="a"/>
    <w:rsid w:val="0095080E"/>
    <w:pPr>
      <w:widowControl/>
      <w:pBdr>
        <w:bottom w:val="single" w:sz="4" w:space="0" w:color="auto"/>
      </w:pBdr>
      <w:autoSpaceDE/>
      <w:autoSpaceDN/>
      <w:adjustRightInd/>
      <w:spacing w:before="100" w:beforeAutospacing="1" w:after="100" w:afterAutospacing="1"/>
    </w:pPr>
    <w:rPr>
      <w:sz w:val="24"/>
      <w:szCs w:val="24"/>
    </w:rPr>
  </w:style>
  <w:style w:type="paragraph" w:customStyle="1" w:styleId="xl119">
    <w:name w:val="xl119"/>
    <w:basedOn w:val="a"/>
    <w:rsid w:val="0095080E"/>
    <w:pPr>
      <w:widowControl/>
      <w:autoSpaceDE/>
      <w:autoSpaceDN/>
      <w:adjustRightInd/>
      <w:spacing w:before="100" w:beforeAutospacing="1" w:after="100" w:afterAutospacing="1"/>
    </w:pPr>
    <w:rPr>
      <w:rFonts w:ascii="Arial" w:hAnsi="Arial" w:cs="Arial"/>
      <w:i/>
      <w:iCs/>
      <w:sz w:val="16"/>
      <w:szCs w:val="16"/>
    </w:rPr>
  </w:style>
  <w:style w:type="paragraph" w:customStyle="1" w:styleId="xl120">
    <w:name w:val="xl120"/>
    <w:basedOn w:val="a"/>
    <w:rsid w:val="0095080E"/>
    <w:pPr>
      <w:widowControl/>
      <w:autoSpaceDE/>
      <w:autoSpaceDN/>
      <w:adjustRightInd/>
      <w:spacing w:before="100" w:beforeAutospacing="1" w:after="100" w:afterAutospacing="1"/>
    </w:pPr>
    <w:rPr>
      <w:rFonts w:ascii="Arial" w:hAnsi="Arial" w:cs="Arial"/>
      <w:b/>
      <w:bCs/>
      <w:sz w:val="16"/>
      <w:szCs w:val="16"/>
    </w:rPr>
  </w:style>
  <w:style w:type="paragraph" w:customStyle="1" w:styleId="xl121">
    <w:name w:val="xl121"/>
    <w:basedOn w:val="a"/>
    <w:rsid w:val="0095080E"/>
    <w:pPr>
      <w:widowControl/>
      <w:pBdr>
        <w:top w:val="single" w:sz="4" w:space="0" w:color="auto"/>
        <w:bottom w:val="single" w:sz="4" w:space="0" w:color="auto"/>
        <w:right w:val="single" w:sz="4" w:space="0" w:color="auto"/>
      </w:pBdr>
      <w:autoSpaceDE/>
      <w:autoSpaceDN/>
      <w:adjustRightInd/>
      <w:spacing w:before="100" w:beforeAutospacing="1" w:after="100" w:afterAutospacing="1"/>
    </w:pPr>
    <w:rPr>
      <w:rFonts w:ascii="Arial" w:hAnsi="Arial" w:cs="Arial"/>
      <w:sz w:val="16"/>
      <w:szCs w:val="16"/>
    </w:rPr>
  </w:style>
  <w:style w:type="paragraph" w:customStyle="1" w:styleId="xl122">
    <w:name w:val="xl122"/>
    <w:basedOn w:val="a"/>
    <w:rsid w:val="0095080E"/>
    <w:pPr>
      <w:widowControl/>
      <w:pBdr>
        <w:top w:val="single" w:sz="4" w:space="0" w:color="auto"/>
        <w:bottom w:val="single" w:sz="4" w:space="0" w:color="auto"/>
      </w:pBdr>
      <w:autoSpaceDE/>
      <w:autoSpaceDN/>
      <w:adjustRightInd/>
      <w:spacing w:before="100" w:beforeAutospacing="1" w:after="100" w:afterAutospacing="1"/>
    </w:pPr>
    <w:rPr>
      <w:rFonts w:ascii="Arial" w:hAnsi="Arial" w:cs="Arial"/>
      <w:sz w:val="16"/>
      <w:szCs w:val="16"/>
    </w:rPr>
  </w:style>
  <w:style w:type="paragraph" w:customStyle="1" w:styleId="xl123">
    <w:name w:val="xl123"/>
    <w:basedOn w:val="a"/>
    <w:rsid w:val="0095080E"/>
    <w:pPr>
      <w:widowControl/>
      <w:pBdr>
        <w:top w:val="single" w:sz="4" w:space="0" w:color="auto"/>
        <w:left w:val="single" w:sz="4" w:space="0" w:color="auto"/>
        <w:bottom w:val="single" w:sz="4" w:space="0" w:color="auto"/>
      </w:pBdr>
      <w:autoSpaceDE/>
      <w:autoSpaceDN/>
      <w:adjustRightInd/>
      <w:spacing w:before="100" w:beforeAutospacing="1" w:after="100" w:afterAutospacing="1"/>
    </w:pPr>
    <w:rPr>
      <w:rFonts w:ascii="Arial" w:hAnsi="Arial" w:cs="Arial"/>
      <w:sz w:val="16"/>
      <w:szCs w:val="16"/>
    </w:rPr>
  </w:style>
  <w:style w:type="paragraph" w:customStyle="1" w:styleId="xl124">
    <w:name w:val="xl124"/>
    <w:basedOn w:val="a"/>
    <w:rsid w:val="0095080E"/>
    <w:pPr>
      <w:widowControl/>
      <w:pBdr>
        <w:top w:val="dotDash" w:sz="8" w:space="0" w:color="auto"/>
      </w:pBdr>
      <w:autoSpaceDE/>
      <w:autoSpaceDN/>
      <w:adjustRightInd/>
      <w:spacing w:before="100" w:beforeAutospacing="1" w:after="100" w:afterAutospacing="1"/>
    </w:pPr>
    <w:rPr>
      <w:rFonts w:ascii="Arial" w:hAnsi="Arial" w:cs="Arial"/>
      <w:sz w:val="16"/>
      <w:szCs w:val="16"/>
    </w:rPr>
  </w:style>
  <w:style w:type="paragraph" w:customStyle="1" w:styleId="xl125">
    <w:name w:val="xl125"/>
    <w:basedOn w:val="a"/>
    <w:rsid w:val="0095080E"/>
    <w:pPr>
      <w:widowControl/>
      <w:pBdr>
        <w:top w:val="single" w:sz="8" w:space="0" w:color="auto"/>
        <w:bottom w:val="single" w:sz="8" w:space="0" w:color="auto"/>
      </w:pBdr>
      <w:autoSpaceDE/>
      <w:autoSpaceDN/>
      <w:adjustRightInd/>
      <w:spacing w:before="100" w:beforeAutospacing="1" w:after="100" w:afterAutospacing="1"/>
    </w:pPr>
    <w:rPr>
      <w:rFonts w:ascii="Arial" w:hAnsi="Arial" w:cs="Arial"/>
      <w:sz w:val="16"/>
      <w:szCs w:val="16"/>
    </w:rPr>
  </w:style>
  <w:style w:type="paragraph" w:customStyle="1" w:styleId="xl126">
    <w:name w:val="xl126"/>
    <w:basedOn w:val="a"/>
    <w:rsid w:val="0095080E"/>
    <w:pPr>
      <w:widowControl/>
      <w:pBdr>
        <w:top w:val="single" w:sz="8" w:space="0" w:color="auto"/>
      </w:pBdr>
      <w:autoSpaceDE/>
      <w:autoSpaceDN/>
      <w:adjustRightInd/>
      <w:spacing w:before="100" w:beforeAutospacing="1" w:after="100" w:afterAutospacing="1"/>
    </w:pPr>
    <w:rPr>
      <w:rFonts w:ascii="Arial" w:hAnsi="Arial" w:cs="Arial"/>
      <w:sz w:val="16"/>
      <w:szCs w:val="16"/>
    </w:rPr>
  </w:style>
  <w:style w:type="paragraph" w:customStyle="1" w:styleId="xl127">
    <w:name w:val="xl127"/>
    <w:basedOn w:val="a"/>
    <w:rsid w:val="0095080E"/>
    <w:pPr>
      <w:widowControl/>
      <w:pBdr>
        <w:right w:val="single" w:sz="8" w:space="0" w:color="auto"/>
      </w:pBdr>
      <w:autoSpaceDE/>
      <w:autoSpaceDN/>
      <w:adjustRightInd/>
      <w:spacing w:before="100" w:beforeAutospacing="1" w:after="100" w:afterAutospacing="1"/>
    </w:pPr>
    <w:rPr>
      <w:sz w:val="24"/>
      <w:szCs w:val="24"/>
    </w:rPr>
  </w:style>
  <w:style w:type="paragraph" w:customStyle="1" w:styleId="xl128">
    <w:name w:val="xl128"/>
    <w:basedOn w:val="a"/>
    <w:rsid w:val="0095080E"/>
    <w:pPr>
      <w:widowControl/>
      <w:pBdr>
        <w:left w:val="single" w:sz="8" w:space="0" w:color="auto"/>
      </w:pBdr>
      <w:autoSpaceDE/>
      <w:autoSpaceDN/>
      <w:adjustRightInd/>
      <w:spacing w:before="100" w:beforeAutospacing="1" w:after="100" w:afterAutospacing="1"/>
    </w:pPr>
    <w:rPr>
      <w:rFonts w:ascii="Arial" w:hAnsi="Arial" w:cs="Arial"/>
      <w:sz w:val="16"/>
      <w:szCs w:val="16"/>
    </w:rPr>
  </w:style>
  <w:style w:type="paragraph" w:customStyle="1" w:styleId="xl129">
    <w:name w:val="xl129"/>
    <w:basedOn w:val="a"/>
    <w:rsid w:val="0095080E"/>
    <w:pPr>
      <w:widowControl/>
      <w:pBdr>
        <w:top w:val="single" w:sz="8" w:space="0" w:color="auto"/>
        <w:left w:val="single" w:sz="8" w:space="0" w:color="auto"/>
        <w:bottom w:val="single" w:sz="8" w:space="0" w:color="auto"/>
      </w:pBdr>
      <w:autoSpaceDE/>
      <w:autoSpaceDN/>
      <w:adjustRightInd/>
      <w:spacing w:before="100" w:beforeAutospacing="1" w:after="100" w:afterAutospacing="1"/>
    </w:pPr>
    <w:rPr>
      <w:sz w:val="24"/>
      <w:szCs w:val="24"/>
    </w:rPr>
  </w:style>
  <w:style w:type="paragraph" w:customStyle="1" w:styleId="xl130">
    <w:name w:val="xl130"/>
    <w:basedOn w:val="a"/>
    <w:rsid w:val="0095080E"/>
    <w:pPr>
      <w:widowControl/>
      <w:pBdr>
        <w:top w:val="single" w:sz="8" w:space="0" w:color="auto"/>
        <w:left w:val="single" w:sz="8" w:space="0" w:color="auto"/>
        <w:bottom w:val="single" w:sz="8" w:space="0" w:color="auto"/>
      </w:pBdr>
      <w:autoSpaceDE/>
      <w:autoSpaceDN/>
      <w:adjustRightInd/>
      <w:spacing w:before="100" w:beforeAutospacing="1" w:after="100" w:afterAutospacing="1"/>
    </w:pPr>
    <w:rPr>
      <w:rFonts w:ascii="Arial" w:hAnsi="Arial" w:cs="Arial"/>
      <w:sz w:val="24"/>
      <w:szCs w:val="24"/>
    </w:rPr>
  </w:style>
  <w:style w:type="paragraph" w:customStyle="1" w:styleId="xl131">
    <w:name w:val="xl131"/>
    <w:basedOn w:val="a"/>
    <w:rsid w:val="0095080E"/>
    <w:pPr>
      <w:widowControl/>
      <w:pBdr>
        <w:top w:val="single" w:sz="4" w:space="0" w:color="auto"/>
        <w:left w:val="single" w:sz="8" w:space="0" w:color="auto"/>
      </w:pBdr>
      <w:autoSpaceDE/>
      <w:autoSpaceDN/>
      <w:adjustRightInd/>
      <w:spacing w:before="100" w:beforeAutospacing="1" w:after="100" w:afterAutospacing="1"/>
    </w:pPr>
    <w:rPr>
      <w:rFonts w:ascii="Arial" w:hAnsi="Arial" w:cs="Arial"/>
      <w:sz w:val="16"/>
      <w:szCs w:val="16"/>
    </w:rPr>
  </w:style>
  <w:style w:type="paragraph" w:customStyle="1" w:styleId="xl132">
    <w:name w:val="xl132"/>
    <w:basedOn w:val="a"/>
    <w:rsid w:val="0095080E"/>
    <w:pPr>
      <w:widowControl/>
      <w:pBdr>
        <w:top w:val="single" w:sz="4" w:space="0" w:color="auto"/>
        <w:right w:val="single" w:sz="8" w:space="0" w:color="auto"/>
      </w:pBdr>
      <w:autoSpaceDE/>
      <w:autoSpaceDN/>
      <w:adjustRightInd/>
      <w:spacing w:before="100" w:beforeAutospacing="1" w:after="100" w:afterAutospacing="1"/>
    </w:pPr>
    <w:rPr>
      <w:rFonts w:ascii="Arial" w:hAnsi="Arial" w:cs="Arial"/>
      <w:sz w:val="16"/>
      <w:szCs w:val="16"/>
    </w:rPr>
  </w:style>
  <w:style w:type="paragraph" w:customStyle="1" w:styleId="xl133">
    <w:name w:val="xl133"/>
    <w:basedOn w:val="a"/>
    <w:rsid w:val="0095080E"/>
    <w:pPr>
      <w:widowControl/>
      <w:pBdr>
        <w:top w:val="single" w:sz="8" w:space="0" w:color="auto"/>
        <w:left w:val="single" w:sz="8" w:space="0" w:color="auto"/>
        <w:bottom w:val="single" w:sz="4" w:space="0" w:color="auto"/>
      </w:pBdr>
      <w:autoSpaceDE/>
      <w:autoSpaceDN/>
      <w:adjustRightInd/>
      <w:spacing w:before="100" w:beforeAutospacing="1" w:after="100" w:afterAutospacing="1"/>
      <w:jc w:val="center"/>
    </w:pPr>
    <w:rPr>
      <w:rFonts w:ascii="Arial" w:hAnsi="Arial" w:cs="Arial"/>
      <w:sz w:val="16"/>
      <w:szCs w:val="16"/>
    </w:rPr>
  </w:style>
  <w:style w:type="paragraph" w:customStyle="1" w:styleId="xl134">
    <w:name w:val="xl134"/>
    <w:basedOn w:val="a"/>
    <w:rsid w:val="0095080E"/>
    <w:pPr>
      <w:widowControl/>
      <w:pBdr>
        <w:top w:val="single" w:sz="8" w:space="0" w:color="auto"/>
        <w:bottom w:val="single" w:sz="4" w:space="0" w:color="auto"/>
        <w:right w:val="single" w:sz="8" w:space="0" w:color="auto"/>
      </w:pBdr>
      <w:autoSpaceDE/>
      <w:autoSpaceDN/>
      <w:adjustRightInd/>
      <w:spacing w:before="100" w:beforeAutospacing="1" w:after="100" w:afterAutospacing="1"/>
      <w:jc w:val="center"/>
    </w:pPr>
    <w:rPr>
      <w:rFonts w:ascii="Arial" w:hAnsi="Arial" w:cs="Arial"/>
      <w:sz w:val="16"/>
      <w:szCs w:val="16"/>
    </w:rPr>
  </w:style>
  <w:style w:type="paragraph" w:customStyle="1" w:styleId="xl135">
    <w:name w:val="xl135"/>
    <w:basedOn w:val="a"/>
    <w:rsid w:val="0095080E"/>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pPr>
    <w:rPr>
      <w:rFonts w:ascii="Arial" w:hAnsi="Arial" w:cs="Arial"/>
      <w:sz w:val="16"/>
      <w:szCs w:val="16"/>
    </w:rPr>
  </w:style>
  <w:style w:type="paragraph" w:customStyle="1" w:styleId="xl136">
    <w:name w:val="xl136"/>
    <w:basedOn w:val="a"/>
    <w:rsid w:val="0095080E"/>
    <w:pPr>
      <w:widowControl/>
      <w:pBdr>
        <w:top w:val="single" w:sz="4" w:space="0" w:color="auto"/>
        <w:left w:val="single" w:sz="4" w:space="0" w:color="auto"/>
      </w:pBdr>
      <w:autoSpaceDE/>
      <w:autoSpaceDN/>
      <w:adjustRightInd/>
      <w:spacing w:before="100" w:beforeAutospacing="1" w:after="100" w:afterAutospacing="1"/>
      <w:jc w:val="center"/>
      <w:textAlignment w:val="top"/>
    </w:pPr>
    <w:rPr>
      <w:rFonts w:ascii="Arial" w:hAnsi="Arial" w:cs="Arial"/>
      <w:sz w:val="16"/>
      <w:szCs w:val="16"/>
    </w:rPr>
  </w:style>
  <w:style w:type="paragraph" w:customStyle="1" w:styleId="xl137">
    <w:name w:val="xl137"/>
    <w:basedOn w:val="a"/>
    <w:rsid w:val="0095080E"/>
    <w:pPr>
      <w:widowControl/>
      <w:pBdr>
        <w:top w:val="single" w:sz="4" w:space="0" w:color="auto"/>
      </w:pBdr>
      <w:autoSpaceDE/>
      <w:autoSpaceDN/>
      <w:adjustRightInd/>
      <w:spacing w:before="100" w:beforeAutospacing="1" w:after="100" w:afterAutospacing="1"/>
      <w:jc w:val="center"/>
      <w:textAlignment w:val="top"/>
    </w:pPr>
    <w:rPr>
      <w:rFonts w:ascii="Arial" w:hAnsi="Arial" w:cs="Arial"/>
      <w:sz w:val="16"/>
      <w:szCs w:val="16"/>
    </w:rPr>
  </w:style>
  <w:style w:type="paragraph" w:customStyle="1" w:styleId="xl138">
    <w:name w:val="xl138"/>
    <w:basedOn w:val="a"/>
    <w:rsid w:val="0095080E"/>
    <w:pPr>
      <w:widowControl/>
      <w:pBdr>
        <w:left w:val="single" w:sz="4" w:space="0" w:color="auto"/>
        <w:bottom w:val="single" w:sz="4" w:space="0" w:color="auto"/>
      </w:pBdr>
      <w:autoSpaceDE/>
      <w:autoSpaceDN/>
      <w:adjustRightInd/>
      <w:spacing w:before="100" w:beforeAutospacing="1" w:after="100" w:afterAutospacing="1"/>
      <w:jc w:val="center"/>
    </w:pPr>
    <w:rPr>
      <w:rFonts w:ascii="Arial" w:hAnsi="Arial" w:cs="Arial"/>
      <w:sz w:val="16"/>
      <w:szCs w:val="16"/>
    </w:rPr>
  </w:style>
  <w:style w:type="paragraph" w:customStyle="1" w:styleId="xl139">
    <w:name w:val="xl139"/>
    <w:basedOn w:val="a"/>
    <w:rsid w:val="0095080E"/>
    <w:pPr>
      <w:widowControl/>
      <w:pBdr>
        <w:top w:val="single" w:sz="4" w:space="0" w:color="auto"/>
        <w:left w:val="single" w:sz="4" w:space="0" w:color="auto"/>
      </w:pBdr>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140">
    <w:name w:val="xl140"/>
    <w:basedOn w:val="a"/>
    <w:rsid w:val="0095080E"/>
    <w:pPr>
      <w:widowControl/>
      <w:pBdr>
        <w:top w:val="single" w:sz="4" w:space="0" w:color="auto"/>
      </w:pBdr>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141">
    <w:name w:val="xl141"/>
    <w:basedOn w:val="a"/>
    <w:rsid w:val="0095080E"/>
    <w:pPr>
      <w:widowControl/>
      <w:pBdr>
        <w:left w:val="single" w:sz="4" w:space="0" w:color="auto"/>
      </w:pBdr>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142">
    <w:name w:val="xl142"/>
    <w:basedOn w:val="a"/>
    <w:rsid w:val="0095080E"/>
    <w:pPr>
      <w:widowControl/>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143">
    <w:name w:val="xl143"/>
    <w:basedOn w:val="a"/>
    <w:rsid w:val="0095080E"/>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144">
    <w:name w:val="xl144"/>
    <w:basedOn w:val="a"/>
    <w:rsid w:val="0095080E"/>
    <w:pPr>
      <w:widowControl/>
      <w:pBdr>
        <w:top w:val="single" w:sz="4" w:space="0" w:color="auto"/>
        <w:bottom w:val="single" w:sz="4" w:space="0" w:color="auto"/>
      </w:pBdr>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145">
    <w:name w:val="xl145"/>
    <w:basedOn w:val="a"/>
    <w:rsid w:val="0095080E"/>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146">
    <w:name w:val="xl146"/>
    <w:basedOn w:val="a"/>
    <w:rsid w:val="0095080E"/>
    <w:pPr>
      <w:widowControl/>
      <w:pBdr>
        <w:top w:val="single" w:sz="4" w:space="0" w:color="auto"/>
        <w:right w:val="single" w:sz="4" w:space="0" w:color="auto"/>
      </w:pBdr>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147">
    <w:name w:val="xl147"/>
    <w:basedOn w:val="a"/>
    <w:rsid w:val="0095080E"/>
    <w:pPr>
      <w:widowControl/>
      <w:pBdr>
        <w:bottom w:val="single" w:sz="4" w:space="0" w:color="auto"/>
      </w:pBdr>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148">
    <w:name w:val="xl148"/>
    <w:basedOn w:val="a"/>
    <w:rsid w:val="0095080E"/>
    <w:pPr>
      <w:widowControl/>
      <w:pBdr>
        <w:bottom w:val="single" w:sz="4" w:space="0" w:color="auto"/>
        <w:right w:val="single" w:sz="4" w:space="0" w:color="auto"/>
      </w:pBdr>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149">
    <w:name w:val="xl149"/>
    <w:basedOn w:val="a"/>
    <w:rsid w:val="0095080E"/>
    <w:pPr>
      <w:widowControl/>
      <w:pBdr>
        <w:bottom w:val="single" w:sz="4" w:space="0" w:color="auto"/>
        <w:right w:val="single" w:sz="4" w:space="0" w:color="auto"/>
      </w:pBdr>
      <w:autoSpaceDE/>
      <w:autoSpaceDN/>
      <w:adjustRightInd/>
      <w:spacing w:before="100" w:beforeAutospacing="1" w:after="100" w:afterAutospacing="1"/>
      <w:jc w:val="center"/>
    </w:pPr>
    <w:rPr>
      <w:rFonts w:ascii="Arial" w:hAnsi="Arial" w:cs="Arial"/>
      <w:sz w:val="16"/>
      <w:szCs w:val="16"/>
    </w:rPr>
  </w:style>
  <w:style w:type="paragraph" w:customStyle="1" w:styleId="xl150">
    <w:name w:val="xl150"/>
    <w:basedOn w:val="a"/>
    <w:rsid w:val="0095080E"/>
    <w:pPr>
      <w:widowControl/>
      <w:pBdr>
        <w:top w:val="single" w:sz="4" w:space="0" w:color="auto"/>
        <w:right w:val="single" w:sz="4" w:space="0" w:color="auto"/>
      </w:pBdr>
      <w:autoSpaceDE/>
      <w:autoSpaceDN/>
      <w:adjustRightInd/>
      <w:spacing w:before="100" w:beforeAutospacing="1" w:after="100" w:afterAutospacing="1"/>
      <w:jc w:val="center"/>
    </w:pPr>
    <w:rPr>
      <w:rFonts w:ascii="Arial" w:hAnsi="Arial" w:cs="Arial"/>
      <w:sz w:val="16"/>
      <w:szCs w:val="16"/>
    </w:rPr>
  </w:style>
  <w:style w:type="paragraph" w:customStyle="1" w:styleId="xl151">
    <w:name w:val="xl151"/>
    <w:basedOn w:val="a"/>
    <w:rsid w:val="0095080E"/>
    <w:pPr>
      <w:widowControl/>
      <w:pBdr>
        <w:right w:val="single" w:sz="4" w:space="0" w:color="auto"/>
      </w:pBdr>
      <w:autoSpaceDE/>
      <w:autoSpaceDN/>
      <w:adjustRightInd/>
      <w:spacing w:before="100" w:beforeAutospacing="1" w:after="100" w:afterAutospacing="1"/>
      <w:jc w:val="center"/>
    </w:pPr>
    <w:rPr>
      <w:rFonts w:ascii="Arial" w:hAnsi="Arial" w:cs="Arial"/>
      <w:sz w:val="16"/>
      <w:szCs w:val="16"/>
    </w:rPr>
  </w:style>
  <w:style w:type="paragraph" w:customStyle="1" w:styleId="xl152">
    <w:name w:val="xl152"/>
    <w:basedOn w:val="a"/>
    <w:rsid w:val="0095080E"/>
    <w:pPr>
      <w:widowControl/>
      <w:pBdr>
        <w:left w:val="single" w:sz="4" w:space="0" w:color="auto"/>
        <w:bottom w:val="single" w:sz="4" w:space="0" w:color="auto"/>
      </w:pBdr>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153">
    <w:name w:val="xl153"/>
    <w:basedOn w:val="a"/>
    <w:rsid w:val="0095080E"/>
    <w:pPr>
      <w:widowControl/>
      <w:pBdr>
        <w:top w:val="single" w:sz="4" w:space="0" w:color="auto"/>
        <w:left w:val="single" w:sz="4" w:space="0" w:color="auto"/>
      </w:pBdr>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154">
    <w:name w:val="xl154"/>
    <w:basedOn w:val="a"/>
    <w:rsid w:val="0095080E"/>
    <w:pPr>
      <w:widowControl/>
      <w:pBdr>
        <w:top w:val="single" w:sz="4" w:space="0" w:color="auto"/>
      </w:pBdr>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155">
    <w:name w:val="xl155"/>
    <w:basedOn w:val="a"/>
    <w:rsid w:val="0095080E"/>
    <w:pPr>
      <w:widowControl/>
      <w:pBdr>
        <w:left w:val="single" w:sz="4" w:space="0" w:color="auto"/>
        <w:bottom w:val="single" w:sz="4" w:space="0" w:color="auto"/>
      </w:pBdr>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156">
    <w:name w:val="xl156"/>
    <w:basedOn w:val="a"/>
    <w:rsid w:val="0095080E"/>
    <w:pPr>
      <w:widowControl/>
      <w:pBdr>
        <w:bottom w:val="single" w:sz="4" w:space="0" w:color="auto"/>
      </w:pBdr>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157">
    <w:name w:val="xl157"/>
    <w:basedOn w:val="a"/>
    <w:rsid w:val="0095080E"/>
    <w:pPr>
      <w:widowControl/>
      <w:pBdr>
        <w:top w:val="single" w:sz="4" w:space="0" w:color="auto"/>
        <w:bottom w:val="single" w:sz="4" w:space="0" w:color="auto"/>
      </w:pBdr>
      <w:autoSpaceDE/>
      <w:autoSpaceDN/>
      <w:adjustRightInd/>
      <w:spacing w:before="100" w:beforeAutospacing="1" w:after="100" w:afterAutospacing="1"/>
      <w:jc w:val="center"/>
    </w:pPr>
    <w:rPr>
      <w:rFonts w:ascii="Arial" w:hAnsi="Arial" w:cs="Arial"/>
      <w:sz w:val="16"/>
      <w:szCs w:val="16"/>
    </w:rPr>
  </w:style>
  <w:style w:type="paragraph" w:customStyle="1" w:styleId="xl158">
    <w:name w:val="xl158"/>
    <w:basedOn w:val="a"/>
    <w:rsid w:val="0095080E"/>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hAnsi="Arial" w:cs="Arial"/>
      <w:sz w:val="16"/>
      <w:szCs w:val="16"/>
    </w:rPr>
  </w:style>
  <w:style w:type="paragraph" w:customStyle="1" w:styleId="xl159">
    <w:name w:val="xl159"/>
    <w:basedOn w:val="a"/>
    <w:rsid w:val="0095080E"/>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pPr>
    <w:rPr>
      <w:rFonts w:ascii="Arial" w:hAnsi="Arial" w:cs="Arial"/>
      <w:sz w:val="16"/>
      <w:szCs w:val="16"/>
    </w:rPr>
  </w:style>
  <w:style w:type="paragraph" w:customStyle="1" w:styleId="xl160">
    <w:name w:val="xl160"/>
    <w:basedOn w:val="a"/>
    <w:rsid w:val="0095080E"/>
    <w:pPr>
      <w:widowControl/>
      <w:pBdr>
        <w:top w:val="single" w:sz="4" w:space="0" w:color="auto"/>
        <w:left w:val="single" w:sz="4" w:space="0" w:color="auto"/>
      </w:pBdr>
      <w:autoSpaceDE/>
      <w:autoSpaceDN/>
      <w:adjustRightInd/>
      <w:spacing w:before="100" w:beforeAutospacing="1" w:after="100" w:afterAutospacing="1"/>
      <w:jc w:val="center"/>
    </w:pPr>
    <w:rPr>
      <w:rFonts w:ascii="Arial" w:hAnsi="Arial" w:cs="Arial"/>
      <w:sz w:val="16"/>
      <w:szCs w:val="16"/>
    </w:rPr>
  </w:style>
  <w:style w:type="paragraph" w:customStyle="1" w:styleId="xl161">
    <w:name w:val="xl161"/>
    <w:basedOn w:val="a"/>
    <w:rsid w:val="0095080E"/>
    <w:pPr>
      <w:widowControl/>
      <w:autoSpaceDE/>
      <w:autoSpaceDN/>
      <w:adjustRightInd/>
      <w:spacing w:before="100" w:beforeAutospacing="1" w:after="100" w:afterAutospacing="1"/>
    </w:pPr>
    <w:rPr>
      <w:rFonts w:ascii="Arial" w:hAnsi="Arial" w:cs="Arial"/>
      <w:sz w:val="16"/>
      <w:szCs w:val="16"/>
    </w:rPr>
  </w:style>
  <w:style w:type="paragraph" w:customStyle="1" w:styleId="xl162">
    <w:name w:val="xl162"/>
    <w:basedOn w:val="a"/>
    <w:rsid w:val="0095080E"/>
    <w:pPr>
      <w:widowControl/>
      <w:pBdr>
        <w:bottom w:val="single" w:sz="4" w:space="0" w:color="auto"/>
      </w:pBdr>
      <w:autoSpaceDE/>
      <w:autoSpaceDN/>
      <w:adjustRightInd/>
      <w:spacing w:before="100" w:beforeAutospacing="1" w:after="100" w:afterAutospacing="1"/>
      <w:jc w:val="center"/>
    </w:pPr>
    <w:rPr>
      <w:sz w:val="24"/>
      <w:szCs w:val="24"/>
    </w:rPr>
  </w:style>
  <w:style w:type="paragraph" w:customStyle="1" w:styleId="xl163">
    <w:name w:val="xl163"/>
    <w:basedOn w:val="a"/>
    <w:rsid w:val="0095080E"/>
    <w:pPr>
      <w:widowControl/>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164">
    <w:name w:val="xl164"/>
    <w:basedOn w:val="a"/>
    <w:rsid w:val="0095080E"/>
    <w:pPr>
      <w:widowControl/>
      <w:autoSpaceDE/>
      <w:autoSpaceDN/>
      <w:adjustRightInd/>
      <w:spacing w:before="100" w:beforeAutospacing="1" w:after="100" w:afterAutospacing="1"/>
      <w:jc w:val="center"/>
    </w:pPr>
    <w:rPr>
      <w:sz w:val="24"/>
      <w:szCs w:val="24"/>
    </w:rPr>
  </w:style>
  <w:style w:type="paragraph" w:customStyle="1" w:styleId="xl165">
    <w:name w:val="xl165"/>
    <w:basedOn w:val="a"/>
    <w:rsid w:val="0095080E"/>
    <w:pPr>
      <w:widowControl/>
      <w:pBdr>
        <w:top w:val="single" w:sz="4" w:space="0" w:color="auto"/>
      </w:pBdr>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166">
    <w:name w:val="xl166"/>
    <w:basedOn w:val="a"/>
    <w:rsid w:val="0095080E"/>
    <w:pPr>
      <w:widowControl/>
      <w:pBdr>
        <w:top w:val="single" w:sz="4" w:space="0" w:color="auto"/>
      </w:pBdr>
      <w:autoSpaceDE/>
      <w:autoSpaceDN/>
      <w:adjustRightInd/>
      <w:spacing w:before="100" w:beforeAutospacing="1" w:after="100" w:afterAutospacing="1"/>
      <w:jc w:val="center"/>
      <w:textAlignment w:val="center"/>
    </w:pPr>
    <w:rPr>
      <w:sz w:val="24"/>
      <w:szCs w:val="24"/>
    </w:rPr>
  </w:style>
  <w:style w:type="paragraph" w:customStyle="1" w:styleId="xl167">
    <w:name w:val="xl167"/>
    <w:basedOn w:val="a"/>
    <w:rsid w:val="0095080E"/>
    <w:pPr>
      <w:widowControl/>
      <w:pBdr>
        <w:bottom w:val="single" w:sz="4" w:space="0" w:color="auto"/>
      </w:pBdr>
      <w:autoSpaceDE/>
      <w:autoSpaceDN/>
      <w:adjustRightInd/>
      <w:spacing w:before="100" w:beforeAutospacing="1" w:after="100" w:afterAutospacing="1"/>
      <w:jc w:val="center"/>
      <w:textAlignment w:val="center"/>
    </w:pPr>
    <w:rPr>
      <w:sz w:val="24"/>
      <w:szCs w:val="24"/>
    </w:rPr>
  </w:style>
  <w:style w:type="paragraph" w:customStyle="1" w:styleId="xl168">
    <w:name w:val="xl168"/>
    <w:basedOn w:val="a"/>
    <w:rsid w:val="0095080E"/>
    <w:pPr>
      <w:widowControl/>
      <w:autoSpaceDE/>
      <w:autoSpaceDN/>
      <w:adjustRightInd/>
      <w:spacing w:before="100" w:beforeAutospacing="1" w:after="100" w:afterAutospacing="1"/>
    </w:pPr>
    <w:rPr>
      <w:rFonts w:ascii="Arial" w:hAnsi="Arial" w:cs="Arial"/>
      <w:sz w:val="16"/>
      <w:szCs w:val="16"/>
    </w:rPr>
  </w:style>
  <w:style w:type="paragraph" w:customStyle="1" w:styleId="xl169">
    <w:name w:val="xl169"/>
    <w:basedOn w:val="a"/>
    <w:rsid w:val="0095080E"/>
    <w:pPr>
      <w:widowControl/>
      <w:pBdr>
        <w:left w:val="single" w:sz="8" w:space="0" w:color="auto"/>
        <w:bottom w:val="single" w:sz="8" w:space="0" w:color="auto"/>
      </w:pBdr>
      <w:autoSpaceDE/>
      <w:autoSpaceDN/>
      <w:adjustRightInd/>
      <w:spacing w:before="100" w:beforeAutospacing="1" w:after="100" w:afterAutospacing="1"/>
      <w:jc w:val="center"/>
    </w:pPr>
    <w:rPr>
      <w:rFonts w:ascii="Arial" w:hAnsi="Arial" w:cs="Arial"/>
      <w:sz w:val="16"/>
      <w:szCs w:val="16"/>
    </w:rPr>
  </w:style>
  <w:style w:type="paragraph" w:customStyle="1" w:styleId="xl170">
    <w:name w:val="xl170"/>
    <w:basedOn w:val="a"/>
    <w:rsid w:val="0095080E"/>
    <w:pPr>
      <w:widowControl/>
      <w:pBdr>
        <w:bottom w:val="single" w:sz="8" w:space="0" w:color="auto"/>
        <w:right w:val="single" w:sz="8" w:space="0" w:color="auto"/>
      </w:pBdr>
      <w:autoSpaceDE/>
      <w:autoSpaceDN/>
      <w:adjustRightInd/>
      <w:spacing w:before="100" w:beforeAutospacing="1" w:after="100" w:afterAutospacing="1"/>
      <w:jc w:val="center"/>
    </w:pPr>
    <w:rPr>
      <w:rFonts w:ascii="Arial" w:hAnsi="Arial" w:cs="Arial"/>
      <w:sz w:val="16"/>
      <w:szCs w:val="16"/>
    </w:rPr>
  </w:style>
  <w:style w:type="paragraph" w:styleId="af6">
    <w:name w:val="Revision"/>
    <w:hidden/>
    <w:uiPriority w:val="99"/>
    <w:semiHidden/>
    <w:rsid w:val="003A227E"/>
  </w:style>
  <w:style w:type="paragraph" w:customStyle="1" w:styleId="2">
    <w:name w:val="Стиль2"/>
    <w:basedOn w:val="ConsPlusNormal"/>
    <w:link w:val="20"/>
    <w:qFormat/>
    <w:rsid w:val="008810C0"/>
    <w:pPr>
      <w:widowControl/>
      <w:spacing w:line="276" w:lineRule="auto"/>
      <w:ind w:firstLine="540"/>
      <w:jc w:val="both"/>
    </w:pPr>
    <w:rPr>
      <w:rFonts w:ascii="Cambria" w:hAnsi="Cambria" w:cs="Times New Roman"/>
      <w:sz w:val="24"/>
      <w:szCs w:val="24"/>
    </w:rPr>
  </w:style>
  <w:style w:type="character" w:customStyle="1" w:styleId="20">
    <w:name w:val="Стиль2 Знак"/>
    <w:link w:val="2"/>
    <w:rsid w:val="008810C0"/>
    <w:rPr>
      <w:rFonts w:ascii="Cambria" w:hAnsi="Cambria"/>
      <w:sz w:val="24"/>
      <w:szCs w:val="24"/>
    </w:rPr>
  </w:style>
  <w:style w:type="paragraph" w:styleId="HTML">
    <w:name w:val="HTML Preformatted"/>
    <w:basedOn w:val="a"/>
    <w:link w:val="HTML0"/>
    <w:uiPriority w:val="99"/>
    <w:semiHidden/>
    <w:unhideWhenUsed/>
    <w:rsid w:val="00C3127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0">
    <w:name w:val="Стандартный HTML Знак"/>
    <w:link w:val="HTML"/>
    <w:uiPriority w:val="99"/>
    <w:semiHidden/>
    <w:rsid w:val="00C31275"/>
    <w:rPr>
      <w:rFonts w:ascii="Courier New" w:hAnsi="Courier New" w:cs="Courier New"/>
    </w:rPr>
  </w:style>
  <w:style w:type="character" w:styleId="af7">
    <w:name w:val="page number"/>
    <w:basedOn w:val="a0"/>
    <w:rsid w:val="005E3523"/>
  </w:style>
  <w:style w:type="paragraph" w:customStyle="1" w:styleId="ConsNonformat">
    <w:name w:val="ConsNonformat"/>
    <w:rsid w:val="005E3523"/>
    <w:pPr>
      <w:widowControl w:val="0"/>
      <w:autoSpaceDE w:val="0"/>
      <w:autoSpaceDN w:val="0"/>
      <w:adjustRightInd w:val="0"/>
      <w:ind w:right="19772"/>
    </w:pPr>
    <w:rPr>
      <w:rFonts w:ascii="Courier New" w:hAnsi="Courier New" w:cs="Courier New"/>
    </w:rPr>
  </w:style>
  <w:style w:type="paragraph" w:customStyle="1" w:styleId="ConsTitle">
    <w:name w:val="ConsTitle"/>
    <w:rsid w:val="005E3523"/>
    <w:pPr>
      <w:widowControl w:val="0"/>
      <w:autoSpaceDE w:val="0"/>
      <w:autoSpaceDN w:val="0"/>
      <w:adjustRightInd w:val="0"/>
      <w:ind w:right="19772"/>
    </w:pPr>
    <w:rPr>
      <w:rFonts w:ascii="Arial" w:hAnsi="Arial" w:cs="Arial"/>
      <w:b/>
      <w:bCs/>
    </w:rPr>
  </w:style>
  <w:style w:type="paragraph" w:customStyle="1" w:styleId="11">
    <w:name w:val="Стиль1"/>
    <w:basedOn w:val="a"/>
    <w:rsid w:val="005E3523"/>
    <w:pPr>
      <w:widowControl/>
      <w:tabs>
        <w:tab w:val="left" w:pos="709"/>
      </w:tabs>
      <w:overflowPunct w:val="0"/>
      <w:spacing w:line="288" w:lineRule="auto"/>
      <w:ind w:firstLine="709"/>
      <w:jc w:val="both"/>
      <w:textAlignment w:val="baseline"/>
    </w:pPr>
    <w:rPr>
      <w:sz w:val="24"/>
      <w:szCs w:val="24"/>
    </w:rPr>
  </w:style>
  <w:style w:type="character" w:customStyle="1" w:styleId="titledateend">
    <w:name w:val="title_date_end"/>
    <w:rsid w:val="005E3523"/>
  </w:style>
  <w:style w:type="paragraph" w:styleId="af8">
    <w:name w:val="Subtitle"/>
    <w:basedOn w:val="a"/>
    <w:next w:val="a"/>
    <w:link w:val="af9"/>
    <w:qFormat/>
    <w:rsid w:val="005E3523"/>
    <w:pPr>
      <w:widowControl/>
      <w:autoSpaceDE/>
      <w:autoSpaceDN/>
      <w:adjustRightInd/>
      <w:spacing w:after="60"/>
      <w:jc w:val="center"/>
      <w:outlineLvl w:val="1"/>
    </w:pPr>
    <w:rPr>
      <w:rFonts w:ascii="Cambria" w:hAnsi="Cambria"/>
      <w:b/>
      <w:sz w:val="28"/>
      <w:szCs w:val="24"/>
    </w:rPr>
  </w:style>
  <w:style w:type="character" w:customStyle="1" w:styleId="af9">
    <w:name w:val="Подзаголовок Знак"/>
    <w:link w:val="af8"/>
    <w:rsid w:val="005E3523"/>
    <w:rPr>
      <w:rFonts w:ascii="Cambria" w:hAnsi="Cambria"/>
      <w:b/>
      <w:sz w:val="28"/>
      <w:szCs w:val="24"/>
    </w:rPr>
  </w:style>
  <w:style w:type="character" w:customStyle="1" w:styleId="afa">
    <w:name w:val="Основной текст_"/>
    <w:link w:val="9"/>
    <w:rsid w:val="005E3523"/>
    <w:rPr>
      <w:sz w:val="22"/>
      <w:szCs w:val="22"/>
      <w:shd w:val="clear" w:color="auto" w:fill="FFFFFF"/>
    </w:rPr>
  </w:style>
  <w:style w:type="paragraph" w:customStyle="1" w:styleId="9">
    <w:name w:val="Основной текст9"/>
    <w:basedOn w:val="a"/>
    <w:link w:val="afa"/>
    <w:rsid w:val="005E3523"/>
    <w:pPr>
      <w:shd w:val="clear" w:color="auto" w:fill="FFFFFF"/>
      <w:autoSpaceDE/>
      <w:autoSpaceDN/>
      <w:adjustRightInd/>
      <w:spacing w:line="413" w:lineRule="exact"/>
      <w:ind w:hanging="2040"/>
      <w:jc w:val="both"/>
    </w:pPr>
    <w:rPr>
      <w:sz w:val="22"/>
      <w:szCs w:val="22"/>
    </w:rPr>
  </w:style>
  <w:style w:type="character" w:customStyle="1" w:styleId="3">
    <w:name w:val="Основной текст3"/>
    <w:rsid w:val="005E3523"/>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rPr>
  </w:style>
  <w:style w:type="character" w:customStyle="1" w:styleId="6">
    <w:name w:val="Основной текст6"/>
    <w:rsid w:val="005E3523"/>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rPr>
  </w:style>
  <w:style w:type="paragraph" w:styleId="21">
    <w:name w:val="Body Text 2"/>
    <w:basedOn w:val="a"/>
    <w:link w:val="22"/>
    <w:rsid w:val="005E3523"/>
    <w:pPr>
      <w:widowControl/>
      <w:autoSpaceDE/>
      <w:autoSpaceDN/>
      <w:adjustRightInd/>
      <w:spacing w:after="120" w:line="480" w:lineRule="auto"/>
    </w:pPr>
    <w:rPr>
      <w:sz w:val="24"/>
      <w:szCs w:val="24"/>
    </w:rPr>
  </w:style>
  <w:style w:type="character" w:customStyle="1" w:styleId="22">
    <w:name w:val="Основной текст 2 Знак"/>
    <w:link w:val="21"/>
    <w:rsid w:val="005E3523"/>
    <w:rPr>
      <w:sz w:val="24"/>
      <w:szCs w:val="24"/>
    </w:rPr>
  </w:style>
  <w:style w:type="paragraph" w:customStyle="1" w:styleId="30">
    <w:name w:val="Стиль3"/>
    <w:basedOn w:val="2"/>
    <w:link w:val="31"/>
    <w:qFormat/>
    <w:rsid w:val="005E3523"/>
  </w:style>
  <w:style w:type="character" w:styleId="afb">
    <w:name w:val="Strong"/>
    <w:qFormat/>
    <w:rsid w:val="005E3523"/>
    <w:rPr>
      <w:b/>
      <w:bCs/>
    </w:rPr>
  </w:style>
  <w:style w:type="character" w:customStyle="1" w:styleId="31">
    <w:name w:val="Стиль3 Знак"/>
    <w:basedOn w:val="20"/>
    <w:link w:val="30"/>
    <w:rsid w:val="005E3523"/>
    <w:rPr>
      <w:rFonts w:ascii="Cambria" w:hAnsi="Cambria"/>
      <w:sz w:val="24"/>
      <w:szCs w:val="24"/>
    </w:rPr>
  </w:style>
  <w:style w:type="paragraph" w:styleId="afc">
    <w:name w:val="footnote text"/>
    <w:basedOn w:val="a"/>
    <w:link w:val="afd"/>
    <w:rsid w:val="005E3523"/>
    <w:pPr>
      <w:widowControl/>
      <w:autoSpaceDE/>
      <w:autoSpaceDN/>
      <w:adjustRightInd/>
    </w:pPr>
  </w:style>
  <w:style w:type="character" w:customStyle="1" w:styleId="afd">
    <w:name w:val="Текст сноски Знак"/>
    <w:basedOn w:val="a0"/>
    <w:link w:val="afc"/>
    <w:rsid w:val="005E3523"/>
  </w:style>
  <w:style w:type="character" w:styleId="afe">
    <w:name w:val="footnote reference"/>
    <w:rsid w:val="005E3523"/>
    <w:rPr>
      <w:vertAlign w:val="superscript"/>
    </w:rPr>
  </w:style>
  <w:style w:type="character" w:customStyle="1" w:styleId="fill">
    <w:name w:val="fill"/>
    <w:rsid w:val="00740589"/>
    <w:rPr>
      <w:b/>
      <w:bCs/>
      <w:i/>
      <w:iCs/>
      <w:color w:val="FF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Body Text 2" w:uiPriority="0"/>
    <w:lsdException w:name="Hyperlink" w:uiPriority="0"/>
    <w:lsdException w:name="Strong" w:semiHidden="0" w:uiPriority="0"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041C"/>
    <w:pPr>
      <w:widowControl w:val="0"/>
      <w:autoSpaceDE w:val="0"/>
      <w:autoSpaceDN w:val="0"/>
      <w:adjustRightInd w:val="0"/>
    </w:pPr>
  </w:style>
  <w:style w:type="paragraph" w:styleId="1">
    <w:name w:val="heading 1"/>
    <w:basedOn w:val="a"/>
    <w:next w:val="a"/>
    <w:link w:val="10"/>
    <w:qFormat/>
    <w:rsid w:val="00623F1F"/>
    <w:pPr>
      <w:keepNext/>
      <w:widowControl/>
      <w:autoSpaceDE/>
      <w:autoSpaceDN/>
      <w:adjustRightInd/>
      <w:spacing w:line="360" w:lineRule="auto"/>
      <w:ind w:firstLine="567"/>
      <w:jc w:val="center"/>
      <w:outlineLvl w:val="0"/>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70764C"/>
    <w:pPr>
      <w:autoSpaceDE w:val="0"/>
      <w:autoSpaceDN w:val="0"/>
      <w:adjustRightInd w:val="0"/>
    </w:pPr>
    <w:rPr>
      <w:rFonts w:ascii="Courier New" w:hAnsi="Courier New" w:cs="Courier New"/>
    </w:rPr>
  </w:style>
  <w:style w:type="table" w:styleId="a3">
    <w:name w:val="Table Grid"/>
    <w:basedOn w:val="a1"/>
    <w:rsid w:val="00FE4BE0"/>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rsid w:val="004C54D3"/>
    <w:pPr>
      <w:widowControl w:val="0"/>
      <w:autoSpaceDE w:val="0"/>
      <w:autoSpaceDN w:val="0"/>
      <w:adjustRightInd w:val="0"/>
    </w:pPr>
    <w:rPr>
      <w:b/>
      <w:bCs/>
      <w:sz w:val="24"/>
      <w:szCs w:val="24"/>
    </w:rPr>
  </w:style>
  <w:style w:type="paragraph" w:customStyle="1" w:styleId="ConsPlusCell">
    <w:name w:val="ConsPlusCell"/>
    <w:uiPriority w:val="99"/>
    <w:rsid w:val="004C54D3"/>
    <w:pPr>
      <w:widowControl w:val="0"/>
      <w:autoSpaceDE w:val="0"/>
      <w:autoSpaceDN w:val="0"/>
      <w:adjustRightInd w:val="0"/>
    </w:pPr>
    <w:rPr>
      <w:rFonts w:ascii="Arial" w:hAnsi="Arial" w:cs="Arial"/>
    </w:rPr>
  </w:style>
  <w:style w:type="paragraph" w:customStyle="1" w:styleId="ConsPlusNormal">
    <w:name w:val="ConsPlusNormal"/>
    <w:rsid w:val="00794BDC"/>
    <w:pPr>
      <w:widowControl w:val="0"/>
      <w:autoSpaceDE w:val="0"/>
      <w:autoSpaceDN w:val="0"/>
      <w:adjustRightInd w:val="0"/>
      <w:ind w:firstLine="720"/>
    </w:pPr>
    <w:rPr>
      <w:rFonts w:ascii="Arial" w:hAnsi="Arial" w:cs="Arial"/>
    </w:rPr>
  </w:style>
  <w:style w:type="paragraph" w:customStyle="1" w:styleId="ConsPlusDocList">
    <w:name w:val="ConsPlusDocList"/>
    <w:uiPriority w:val="99"/>
    <w:rsid w:val="00017076"/>
    <w:pPr>
      <w:widowControl w:val="0"/>
      <w:autoSpaceDE w:val="0"/>
      <w:autoSpaceDN w:val="0"/>
      <w:adjustRightInd w:val="0"/>
    </w:pPr>
    <w:rPr>
      <w:rFonts w:ascii="Courier New" w:hAnsi="Courier New" w:cs="Courier New"/>
    </w:rPr>
  </w:style>
  <w:style w:type="paragraph" w:customStyle="1" w:styleId="headertext">
    <w:name w:val="headertext"/>
    <w:uiPriority w:val="99"/>
    <w:rsid w:val="00281390"/>
    <w:pPr>
      <w:widowControl w:val="0"/>
      <w:autoSpaceDE w:val="0"/>
      <w:autoSpaceDN w:val="0"/>
      <w:adjustRightInd w:val="0"/>
    </w:pPr>
    <w:rPr>
      <w:rFonts w:ascii="Arial" w:hAnsi="Arial" w:cs="Arial"/>
      <w:b/>
      <w:bCs/>
      <w:sz w:val="22"/>
      <w:szCs w:val="22"/>
    </w:rPr>
  </w:style>
  <w:style w:type="paragraph" w:customStyle="1" w:styleId="formattext">
    <w:name w:val="formattext"/>
    <w:rsid w:val="00281390"/>
    <w:pPr>
      <w:widowControl w:val="0"/>
      <w:autoSpaceDE w:val="0"/>
      <w:autoSpaceDN w:val="0"/>
      <w:adjustRightInd w:val="0"/>
    </w:pPr>
    <w:rPr>
      <w:sz w:val="18"/>
      <w:szCs w:val="18"/>
    </w:rPr>
  </w:style>
  <w:style w:type="character" w:styleId="a4">
    <w:name w:val="Hyperlink"/>
    <w:unhideWhenUsed/>
    <w:rsid w:val="009B227A"/>
    <w:rPr>
      <w:color w:val="0000FF"/>
      <w:u w:val="single"/>
    </w:rPr>
  </w:style>
  <w:style w:type="paragraph" w:styleId="a5">
    <w:name w:val="header"/>
    <w:basedOn w:val="a"/>
    <w:link w:val="a6"/>
    <w:uiPriority w:val="99"/>
    <w:unhideWhenUsed/>
    <w:rsid w:val="002277CD"/>
    <w:pPr>
      <w:tabs>
        <w:tab w:val="center" w:pos="4677"/>
        <w:tab w:val="right" w:pos="9355"/>
      </w:tabs>
    </w:pPr>
  </w:style>
  <w:style w:type="character" w:customStyle="1" w:styleId="a6">
    <w:name w:val="Верхний колонтитул Знак"/>
    <w:basedOn w:val="a0"/>
    <w:link w:val="a5"/>
    <w:uiPriority w:val="99"/>
    <w:rsid w:val="002277CD"/>
  </w:style>
  <w:style w:type="paragraph" w:styleId="a7">
    <w:name w:val="footer"/>
    <w:basedOn w:val="a"/>
    <w:link w:val="a8"/>
    <w:unhideWhenUsed/>
    <w:rsid w:val="002277CD"/>
    <w:pPr>
      <w:tabs>
        <w:tab w:val="center" w:pos="4677"/>
        <w:tab w:val="right" w:pos="9355"/>
      </w:tabs>
    </w:pPr>
  </w:style>
  <w:style w:type="character" w:customStyle="1" w:styleId="a8">
    <w:name w:val="Нижний колонтитул Знак"/>
    <w:basedOn w:val="a0"/>
    <w:link w:val="a7"/>
    <w:uiPriority w:val="99"/>
    <w:rsid w:val="002277CD"/>
  </w:style>
  <w:style w:type="paragraph" w:styleId="a9">
    <w:name w:val="List Paragraph"/>
    <w:basedOn w:val="a"/>
    <w:uiPriority w:val="34"/>
    <w:qFormat/>
    <w:rsid w:val="00416047"/>
    <w:pPr>
      <w:ind w:left="720"/>
      <w:contextualSpacing/>
    </w:pPr>
  </w:style>
  <w:style w:type="paragraph" w:styleId="aa">
    <w:name w:val="Normal (Web)"/>
    <w:basedOn w:val="a"/>
    <w:uiPriority w:val="99"/>
    <w:rsid w:val="00182323"/>
    <w:pPr>
      <w:widowControl/>
      <w:autoSpaceDE/>
      <w:autoSpaceDN/>
      <w:adjustRightInd/>
      <w:spacing w:before="100" w:beforeAutospacing="1" w:after="100" w:afterAutospacing="1"/>
    </w:pPr>
    <w:rPr>
      <w:sz w:val="24"/>
      <w:szCs w:val="24"/>
    </w:rPr>
  </w:style>
  <w:style w:type="paragraph" w:customStyle="1" w:styleId="Style1">
    <w:name w:val="Style1"/>
    <w:basedOn w:val="a"/>
    <w:uiPriority w:val="99"/>
    <w:rsid w:val="007D3D74"/>
    <w:rPr>
      <w:rFonts w:ascii="Arial" w:hAnsi="Arial" w:cs="Arial"/>
      <w:sz w:val="24"/>
      <w:szCs w:val="24"/>
    </w:rPr>
  </w:style>
  <w:style w:type="paragraph" w:customStyle="1" w:styleId="Style2">
    <w:name w:val="Style2"/>
    <w:basedOn w:val="a"/>
    <w:uiPriority w:val="99"/>
    <w:rsid w:val="007D3D74"/>
    <w:rPr>
      <w:rFonts w:ascii="Arial" w:hAnsi="Arial" w:cs="Arial"/>
      <w:sz w:val="24"/>
      <w:szCs w:val="24"/>
    </w:rPr>
  </w:style>
  <w:style w:type="paragraph" w:customStyle="1" w:styleId="Style4">
    <w:name w:val="Style4"/>
    <w:basedOn w:val="a"/>
    <w:uiPriority w:val="99"/>
    <w:rsid w:val="007D3D74"/>
    <w:rPr>
      <w:rFonts w:ascii="Arial" w:hAnsi="Arial" w:cs="Arial"/>
      <w:sz w:val="24"/>
      <w:szCs w:val="24"/>
    </w:rPr>
  </w:style>
  <w:style w:type="paragraph" w:customStyle="1" w:styleId="Style5">
    <w:name w:val="Style5"/>
    <w:basedOn w:val="a"/>
    <w:uiPriority w:val="99"/>
    <w:rsid w:val="007D3D74"/>
    <w:pPr>
      <w:spacing w:line="418" w:lineRule="exact"/>
      <w:jc w:val="both"/>
    </w:pPr>
    <w:rPr>
      <w:rFonts w:ascii="Arial" w:hAnsi="Arial" w:cs="Arial"/>
      <w:sz w:val="24"/>
      <w:szCs w:val="24"/>
    </w:rPr>
  </w:style>
  <w:style w:type="paragraph" w:customStyle="1" w:styleId="Style6">
    <w:name w:val="Style6"/>
    <w:basedOn w:val="a"/>
    <w:uiPriority w:val="99"/>
    <w:rsid w:val="007D3D74"/>
    <w:pPr>
      <w:spacing w:line="235" w:lineRule="exact"/>
      <w:jc w:val="center"/>
    </w:pPr>
    <w:rPr>
      <w:rFonts w:ascii="Arial" w:hAnsi="Arial" w:cs="Arial"/>
      <w:sz w:val="24"/>
      <w:szCs w:val="24"/>
    </w:rPr>
  </w:style>
  <w:style w:type="paragraph" w:customStyle="1" w:styleId="Style7">
    <w:name w:val="Style7"/>
    <w:basedOn w:val="a"/>
    <w:uiPriority w:val="99"/>
    <w:rsid w:val="007D3D74"/>
    <w:rPr>
      <w:rFonts w:ascii="Arial" w:hAnsi="Arial" w:cs="Arial"/>
      <w:sz w:val="24"/>
      <w:szCs w:val="24"/>
    </w:rPr>
  </w:style>
  <w:style w:type="paragraph" w:customStyle="1" w:styleId="Style8">
    <w:name w:val="Style8"/>
    <w:basedOn w:val="a"/>
    <w:uiPriority w:val="99"/>
    <w:rsid w:val="007D3D74"/>
    <w:rPr>
      <w:rFonts w:ascii="Arial" w:hAnsi="Arial" w:cs="Arial"/>
      <w:sz w:val="24"/>
      <w:szCs w:val="24"/>
    </w:rPr>
  </w:style>
  <w:style w:type="paragraph" w:customStyle="1" w:styleId="Style9">
    <w:name w:val="Style9"/>
    <w:basedOn w:val="a"/>
    <w:uiPriority w:val="99"/>
    <w:rsid w:val="007D3D74"/>
    <w:rPr>
      <w:rFonts w:ascii="Arial" w:hAnsi="Arial" w:cs="Arial"/>
      <w:sz w:val="24"/>
      <w:szCs w:val="24"/>
    </w:rPr>
  </w:style>
  <w:style w:type="paragraph" w:customStyle="1" w:styleId="Style10">
    <w:name w:val="Style10"/>
    <w:basedOn w:val="a"/>
    <w:uiPriority w:val="99"/>
    <w:rsid w:val="007D3D74"/>
    <w:rPr>
      <w:rFonts w:ascii="Arial" w:hAnsi="Arial" w:cs="Arial"/>
      <w:sz w:val="24"/>
      <w:szCs w:val="24"/>
    </w:rPr>
  </w:style>
  <w:style w:type="paragraph" w:customStyle="1" w:styleId="Style11">
    <w:name w:val="Style11"/>
    <w:basedOn w:val="a"/>
    <w:uiPriority w:val="99"/>
    <w:rsid w:val="007D3D74"/>
    <w:rPr>
      <w:rFonts w:ascii="Arial" w:hAnsi="Arial" w:cs="Arial"/>
      <w:sz w:val="24"/>
      <w:szCs w:val="24"/>
    </w:rPr>
  </w:style>
  <w:style w:type="paragraph" w:customStyle="1" w:styleId="Style12">
    <w:name w:val="Style12"/>
    <w:basedOn w:val="a"/>
    <w:uiPriority w:val="99"/>
    <w:rsid w:val="007D3D74"/>
    <w:rPr>
      <w:rFonts w:ascii="Arial" w:hAnsi="Arial" w:cs="Arial"/>
      <w:sz w:val="24"/>
      <w:szCs w:val="24"/>
    </w:rPr>
  </w:style>
  <w:style w:type="character" w:customStyle="1" w:styleId="FontStyle14">
    <w:name w:val="Font Style14"/>
    <w:uiPriority w:val="99"/>
    <w:rsid w:val="007D3D74"/>
    <w:rPr>
      <w:rFonts w:ascii="Arial" w:hAnsi="Arial" w:cs="Arial"/>
      <w:sz w:val="18"/>
      <w:szCs w:val="18"/>
    </w:rPr>
  </w:style>
  <w:style w:type="character" w:customStyle="1" w:styleId="FontStyle15">
    <w:name w:val="Font Style15"/>
    <w:uiPriority w:val="99"/>
    <w:rsid w:val="007D3D74"/>
    <w:rPr>
      <w:rFonts w:ascii="Arial" w:hAnsi="Arial" w:cs="Arial"/>
      <w:b/>
      <w:bCs/>
      <w:sz w:val="22"/>
      <w:szCs w:val="22"/>
    </w:rPr>
  </w:style>
  <w:style w:type="character" w:customStyle="1" w:styleId="FontStyle16">
    <w:name w:val="Font Style16"/>
    <w:uiPriority w:val="99"/>
    <w:rsid w:val="007D3D74"/>
    <w:rPr>
      <w:rFonts w:ascii="Arial" w:hAnsi="Arial" w:cs="Arial"/>
      <w:b/>
      <w:bCs/>
      <w:sz w:val="18"/>
      <w:szCs w:val="18"/>
    </w:rPr>
  </w:style>
  <w:style w:type="character" w:customStyle="1" w:styleId="FontStyle17">
    <w:name w:val="Font Style17"/>
    <w:uiPriority w:val="99"/>
    <w:rsid w:val="007D3D74"/>
    <w:rPr>
      <w:rFonts w:ascii="Arial" w:hAnsi="Arial" w:cs="Arial"/>
      <w:sz w:val="12"/>
      <w:szCs w:val="12"/>
    </w:rPr>
  </w:style>
  <w:style w:type="character" w:customStyle="1" w:styleId="FontStyle18">
    <w:name w:val="Font Style18"/>
    <w:uiPriority w:val="99"/>
    <w:rsid w:val="007D3D74"/>
    <w:rPr>
      <w:rFonts w:ascii="Arial" w:hAnsi="Arial" w:cs="Arial"/>
      <w:sz w:val="14"/>
      <w:szCs w:val="14"/>
    </w:rPr>
  </w:style>
  <w:style w:type="character" w:customStyle="1" w:styleId="FontStyle19">
    <w:name w:val="Font Style19"/>
    <w:uiPriority w:val="99"/>
    <w:rsid w:val="007D3D74"/>
    <w:rPr>
      <w:rFonts w:ascii="Franklin Gothic Demi" w:hAnsi="Franklin Gothic Demi" w:cs="Franklin Gothic Demi"/>
      <w:spacing w:val="10"/>
      <w:sz w:val="12"/>
      <w:szCs w:val="12"/>
    </w:rPr>
  </w:style>
  <w:style w:type="character" w:customStyle="1" w:styleId="FontStyle20">
    <w:name w:val="Font Style20"/>
    <w:uiPriority w:val="99"/>
    <w:rsid w:val="007D3D74"/>
    <w:rPr>
      <w:rFonts w:ascii="Arial" w:hAnsi="Arial" w:cs="Arial"/>
      <w:sz w:val="12"/>
      <w:szCs w:val="12"/>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420A5"/>
    <w:pPr>
      <w:widowControl/>
      <w:autoSpaceDE/>
      <w:autoSpaceDN/>
      <w:adjustRightInd/>
      <w:spacing w:before="100" w:beforeAutospacing="1" w:after="100" w:afterAutospacing="1"/>
    </w:pPr>
    <w:rPr>
      <w:rFonts w:ascii="Tahoma" w:hAnsi="Tahoma" w:cs="Tahoma"/>
      <w:lang w:val="en-US" w:eastAsia="en-US"/>
    </w:rPr>
  </w:style>
  <w:style w:type="character" w:customStyle="1" w:styleId="10">
    <w:name w:val="Заголовок 1 Знак"/>
    <w:link w:val="1"/>
    <w:rsid w:val="00623F1F"/>
    <w:rPr>
      <w:b/>
      <w:sz w:val="32"/>
    </w:rPr>
  </w:style>
  <w:style w:type="paragraph" w:styleId="ab">
    <w:name w:val="Body Text"/>
    <w:basedOn w:val="a"/>
    <w:link w:val="ac"/>
    <w:rsid w:val="00623F1F"/>
    <w:pPr>
      <w:widowControl/>
      <w:autoSpaceDE/>
      <w:autoSpaceDN/>
      <w:adjustRightInd/>
      <w:spacing w:before="480" w:line="360" w:lineRule="auto"/>
      <w:ind w:firstLine="567"/>
      <w:jc w:val="both"/>
    </w:pPr>
    <w:rPr>
      <w:b/>
      <w:bCs/>
      <w:i/>
      <w:iCs/>
      <w:sz w:val="28"/>
    </w:rPr>
  </w:style>
  <w:style w:type="character" w:customStyle="1" w:styleId="ac">
    <w:name w:val="Основной текст Знак"/>
    <w:link w:val="ab"/>
    <w:semiHidden/>
    <w:rsid w:val="00623F1F"/>
    <w:rPr>
      <w:b/>
      <w:bCs/>
      <w:i/>
      <w:iCs/>
      <w:sz w:val="28"/>
    </w:rPr>
  </w:style>
  <w:style w:type="paragraph" w:customStyle="1" w:styleId="style13">
    <w:name w:val="style1"/>
    <w:basedOn w:val="a"/>
    <w:rsid w:val="00623F1F"/>
    <w:pPr>
      <w:widowControl/>
      <w:autoSpaceDE/>
      <w:autoSpaceDN/>
      <w:adjustRightInd/>
      <w:spacing w:before="100" w:beforeAutospacing="1" w:after="100" w:afterAutospacing="1" w:line="360" w:lineRule="auto"/>
      <w:ind w:firstLine="567"/>
      <w:jc w:val="both"/>
    </w:pPr>
    <w:rPr>
      <w:sz w:val="24"/>
      <w:szCs w:val="24"/>
    </w:rPr>
  </w:style>
  <w:style w:type="character" w:styleId="ad">
    <w:name w:val="line number"/>
    <w:basedOn w:val="a0"/>
    <w:uiPriority w:val="99"/>
    <w:semiHidden/>
    <w:unhideWhenUsed/>
    <w:rsid w:val="00EB2A09"/>
  </w:style>
  <w:style w:type="character" w:styleId="ae">
    <w:name w:val="annotation reference"/>
    <w:uiPriority w:val="99"/>
    <w:semiHidden/>
    <w:unhideWhenUsed/>
    <w:rsid w:val="005E75F6"/>
    <w:rPr>
      <w:sz w:val="16"/>
      <w:szCs w:val="16"/>
    </w:rPr>
  </w:style>
  <w:style w:type="paragraph" w:styleId="af">
    <w:name w:val="annotation text"/>
    <w:basedOn w:val="a"/>
    <w:link w:val="af0"/>
    <w:uiPriority w:val="99"/>
    <w:semiHidden/>
    <w:unhideWhenUsed/>
    <w:rsid w:val="005E75F6"/>
  </w:style>
  <w:style w:type="character" w:customStyle="1" w:styleId="af0">
    <w:name w:val="Текст примечания Знак"/>
    <w:basedOn w:val="a0"/>
    <w:link w:val="af"/>
    <w:uiPriority w:val="99"/>
    <w:semiHidden/>
    <w:rsid w:val="005E75F6"/>
  </w:style>
  <w:style w:type="paragraph" w:styleId="af1">
    <w:name w:val="annotation subject"/>
    <w:basedOn w:val="af"/>
    <w:next w:val="af"/>
    <w:link w:val="af2"/>
    <w:uiPriority w:val="99"/>
    <w:semiHidden/>
    <w:unhideWhenUsed/>
    <w:rsid w:val="005E75F6"/>
    <w:rPr>
      <w:b/>
      <w:bCs/>
    </w:rPr>
  </w:style>
  <w:style w:type="character" w:customStyle="1" w:styleId="af2">
    <w:name w:val="Тема примечания Знак"/>
    <w:link w:val="af1"/>
    <w:uiPriority w:val="99"/>
    <w:semiHidden/>
    <w:rsid w:val="005E75F6"/>
    <w:rPr>
      <w:b/>
      <w:bCs/>
    </w:rPr>
  </w:style>
  <w:style w:type="paragraph" w:styleId="af3">
    <w:name w:val="Balloon Text"/>
    <w:basedOn w:val="a"/>
    <w:link w:val="af4"/>
    <w:uiPriority w:val="99"/>
    <w:semiHidden/>
    <w:unhideWhenUsed/>
    <w:rsid w:val="005E75F6"/>
    <w:rPr>
      <w:rFonts w:ascii="Segoe UI" w:hAnsi="Segoe UI" w:cs="Segoe UI"/>
      <w:sz w:val="18"/>
      <w:szCs w:val="18"/>
    </w:rPr>
  </w:style>
  <w:style w:type="character" w:customStyle="1" w:styleId="af4">
    <w:name w:val="Текст выноски Знак"/>
    <w:link w:val="af3"/>
    <w:uiPriority w:val="99"/>
    <w:semiHidden/>
    <w:rsid w:val="005E75F6"/>
    <w:rPr>
      <w:rFonts w:ascii="Segoe UI" w:hAnsi="Segoe UI" w:cs="Segoe UI"/>
      <w:sz w:val="18"/>
      <w:szCs w:val="18"/>
    </w:rPr>
  </w:style>
  <w:style w:type="paragraph" w:customStyle="1" w:styleId="Oaeno">
    <w:name w:val="Oaeno"/>
    <w:basedOn w:val="a"/>
    <w:rsid w:val="00FE473E"/>
    <w:pPr>
      <w:autoSpaceDE/>
      <w:autoSpaceDN/>
      <w:adjustRightInd/>
    </w:pPr>
    <w:rPr>
      <w:rFonts w:ascii="Courier New" w:hAnsi="Courier New"/>
    </w:rPr>
  </w:style>
  <w:style w:type="character" w:styleId="af5">
    <w:name w:val="FollowedHyperlink"/>
    <w:uiPriority w:val="99"/>
    <w:semiHidden/>
    <w:unhideWhenUsed/>
    <w:rsid w:val="0095080E"/>
    <w:rPr>
      <w:color w:val="800080"/>
      <w:u w:val="single"/>
    </w:rPr>
  </w:style>
  <w:style w:type="paragraph" w:customStyle="1" w:styleId="xl65">
    <w:name w:val="xl65"/>
    <w:basedOn w:val="a"/>
    <w:rsid w:val="0095080E"/>
    <w:pPr>
      <w:widowControl/>
      <w:autoSpaceDE/>
      <w:autoSpaceDN/>
      <w:adjustRightInd/>
      <w:spacing w:before="100" w:beforeAutospacing="1" w:after="100" w:afterAutospacing="1"/>
    </w:pPr>
    <w:rPr>
      <w:rFonts w:ascii="Arial" w:hAnsi="Arial" w:cs="Arial"/>
      <w:sz w:val="24"/>
      <w:szCs w:val="24"/>
    </w:rPr>
  </w:style>
  <w:style w:type="paragraph" w:customStyle="1" w:styleId="xl66">
    <w:name w:val="xl66"/>
    <w:basedOn w:val="a"/>
    <w:rsid w:val="0095080E"/>
    <w:pPr>
      <w:widowControl/>
      <w:autoSpaceDE/>
      <w:autoSpaceDN/>
      <w:adjustRightInd/>
      <w:spacing w:before="100" w:beforeAutospacing="1" w:after="100" w:afterAutospacing="1"/>
    </w:pPr>
    <w:rPr>
      <w:rFonts w:ascii="Arial" w:hAnsi="Arial" w:cs="Arial"/>
      <w:sz w:val="18"/>
      <w:szCs w:val="18"/>
    </w:rPr>
  </w:style>
  <w:style w:type="paragraph" w:customStyle="1" w:styleId="xl67">
    <w:name w:val="xl67"/>
    <w:basedOn w:val="a"/>
    <w:rsid w:val="0095080E"/>
    <w:pPr>
      <w:widowControl/>
      <w:autoSpaceDE/>
      <w:autoSpaceDN/>
      <w:adjustRightInd/>
      <w:spacing w:before="100" w:beforeAutospacing="1" w:after="100" w:afterAutospacing="1"/>
    </w:pPr>
    <w:rPr>
      <w:rFonts w:ascii="Arial" w:hAnsi="Arial" w:cs="Arial"/>
      <w:sz w:val="16"/>
      <w:szCs w:val="16"/>
    </w:rPr>
  </w:style>
  <w:style w:type="paragraph" w:customStyle="1" w:styleId="xl68">
    <w:name w:val="xl68"/>
    <w:basedOn w:val="a"/>
    <w:rsid w:val="0095080E"/>
    <w:pPr>
      <w:widowControl/>
      <w:autoSpaceDE/>
      <w:autoSpaceDN/>
      <w:adjustRightInd/>
      <w:spacing w:before="100" w:beforeAutospacing="1" w:after="100" w:afterAutospacing="1"/>
    </w:pPr>
    <w:rPr>
      <w:rFonts w:ascii="Arial" w:hAnsi="Arial" w:cs="Arial"/>
      <w:b/>
      <w:bCs/>
      <w:sz w:val="24"/>
      <w:szCs w:val="24"/>
    </w:rPr>
  </w:style>
  <w:style w:type="paragraph" w:customStyle="1" w:styleId="xl69">
    <w:name w:val="xl69"/>
    <w:basedOn w:val="a"/>
    <w:rsid w:val="0095080E"/>
    <w:pPr>
      <w:widowControl/>
      <w:pBdr>
        <w:bottom w:val="single" w:sz="4" w:space="0" w:color="auto"/>
      </w:pBdr>
      <w:autoSpaceDE/>
      <w:autoSpaceDN/>
      <w:adjustRightInd/>
      <w:spacing w:before="100" w:beforeAutospacing="1" w:after="100" w:afterAutospacing="1"/>
    </w:pPr>
    <w:rPr>
      <w:rFonts w:ascii="Arial" w:hAnsi="Arial" w:cs="Arial"/>
      <w:sz w:val="16"/>
      <w:szCs w:val="16"/>
    </w:rPr>
  </w:style>
  <w:style w:type="paragraph" w:customStyle="1" w:styleId="xl70">
    <w:name w:val="xl70"/>
    <w:basedOn w:val="a"/>
    <w:rsid w:val="0095080E"/>
    <w:pPr>
      <w:widowControl/>
      <w:pBdr>
        <w:top w:val="single" w:sz="4" w:space="0" w:color="auto"/>
      </w:pBdr>
      <w:autoSpaceDE/>
      <w:autoSpaceDN/>
      <w:adjustRightInd/>
      <w:spacing w:before="100" w:beforeAutospacing="1" w:after="100" w:afterAutospacing="1"/>
    </w:pPr>
    <w:rPr>
      <w:rFonts w:ascii="Arial" w:hAnsi="Arial" w:cs="Arial"/>
      <w:sz w:val="18"/>
      <w:szCs w:val="18"/>
    </w:rPr>
  </w:style>
  <w:style w:type="paragraph" w:customStyle="1" w:styleId="xl71">
    <w:name w:val="xl71"/>
    <w:basedOn w:val="a"/>
    <w:rsid w:val="0095080E"/>
    <w:pPr>
      <w:widowControl/>
      <w:pBdr>
        <w:top w:val="single" w:sz="4" w:space="0" w:color="auto"/>
        <w:right w:val="single" w:sz="4" w:space="0" w:color="auto"/>
      </w:pBdr>
      <w:autoSpaceDE/>
      <w:autoSpaceDN/>
      <w:adjustRightInd/>
      <w:spacing w:before="100" w:beforeAutospacing="1" w:after="100" w:afterAutospacing="1"/>
    </w:pPr>
    <w:rPr>
      <w:rFonts w:ascii="Arial" w:hAnsi="Arial" w:cs="Arial"/>
      <w:sz w:val="18"/>
      <w:szCs w:val="18"/>
    </w:rPr>
  </w:style>
  <w:style w:type="paragraph" w:customStyle="1" w:styleId="xl72">
    <w:name w:val="xl72"/>
    <w:basedOn w:val="a"/>
    <w:rsid w:val="0095080E"/>
    <w:pPr>
      <w:widowControl/>
      <w:pBdr>
        <w:top w:val="single" w:sz="4" w:space="0" w:color="auto"/>
        <w:bottom w:val="single" w:sz="4" w:space="0" w:color="auto"/>
      </w:pBdr>
      <w:autoSpaceDE/>
      <w:autoSpaceDN/>
      <w:adjustRightInd/>
      <w:spacing w:before="100" w:beforeAutospacing="1" w:after="100" w:afterAutospacing="1"/>
    </w:pPr>
    <w:rPr>
      <w:rFonts w:ascii="Arial" w:hAnsi="Arial" w:cs="Arial"/>
      <w:sz w:val="16"/>
      <w:szCs w:val="16"/>
    </w:rPr>
  </w:style>
  <w:style w:type="paragraph" w:customStyle="1" w:styleId="xl73">
    <w:name w:val="xl73"/>
    <w:basedOn w:val="a"/>
    <w:rsid w:val="0095080E"/>
    <w:pPr>
      <w:widowControl/>
      <w:pBdr>
        <w:top w:val="single" w:sz="4" w:space="0" w:color="auto"/>
        <w:bottom w:val="single" w:sz="4" w:space="0" w:color="auto"/>
        <w:right w:val="single" w:sz="8" w:space="0" w:color="auto"/>
      </w:pBdr>
      <w:autoSpaceDE/>
      <w:autoSpaceDN/>
      <w:adjustRightInd/>
      <w:spacing w:before="100" w:beforeAutospacing="1" w:after="100" w:afterAutospacing="1"/>
    </w:pPr>
    <w:rPr>
      <w:rFonts w:ascii="Arial" w:hAnsi="Arial" w:cs="Arial"/>
      <w:sz w:val="24"/>
      <w:szCs w:val="24"/>
    </w:rPr>
  </w:style>
  <w:style w:type="paragraph" w:customStyle="1" w:styleId="xl74">
    <w:name w:val="xl74"/>
    <w:basedOn w:val="a"/>
    <w:rsid w:val="0095080E"/>
    <w:pPr>
      <w:widowControl/>
      <w:pBdr>
        <w:top w:val="single" w:sz="4" w:space="0" w:color="auto"/>
        <w:left w:val="single" w:sz="8" w:space="0" w:color="auto"/>
        <w:bottom w:val="single" w:sz="4" w:space="0" w:color="auto"/>
      </w:pBdr>
      <w:autoSpaceDE/>
      <w:autoSpaceDN/>
      <w:adjustRightInd/>
      <w:spacing w:before="100" w:beforeAutospacing="1" w:after="100" w:afterAutospacing="1"/>
    </w:pPr>
    <w:rPr>
      <w:rFonts w:ascii="Arial" w:hAnsi="Arial" w:cs="Arial"/>
      <w:sz w:val="16"/>
      <w:szCs w:val="16"/>
    </w:rPr>
  </w:style>
  <w:style w:type="paragraph" w:customStyle="1" w:styleId="xl75">
    <w:name w:val="xl75"/>
    <w:basedOn w:val="a"/>
    <w:rsid w:val="0095080E"/>
    <w:pPr>
      <w:widowControl/>
      <w:pBdr>
        <w:right w:val="single" w:sz="8" w:space="0" w:color="auto"/>
      </w:pBdr>
      <w:autoSpaceDE/>
      <w:autoSpaceDN/>
      <w:adjustRightInd/>
      <w:spacing w:before="100" w:beforeAutospacing="1" w:after="100" w:afterAutospacing="1"/>
    </w:pPr>
    <w:rPr>
      <w:rFonts w:ascii="Arial" w:hAnsi="Arial" w:cs="Arial"/>
      <w:sz w:val="16"/>
      <w:szCs w:val="16"/>
    </w:rPr>
  </w:style>
  <w:style w:type="paragraph" w:customStyle="1" w:styleId="xl76">
    <w:name w:val="xl76"/>
    <w:basedOn w:val="a"/>
    <w:rsid w:val="0095080E"/>
    <w:pPr>
      <w:widowControl/>
      <w:pBdr>
        <w:right w:val="single" w:sz="8" w:space="0" w:color="auto"/>
      </w:pBdr>
      <w:autoSpaceDE/>
      <w:autoSpaceDN/>
      <w:adjustRightInd/>
      <w:spacing w:before="100" w:beforeAutospacing="1" w:after="100" w:afterAutospacing="1"/>
    </w:pPr>
    <w:rPr>
      <w:rFonts w:ascii="Arial" w:hAnsi="Arial" w:cs="Arial"/>
      <w:sz w:val="24"/>
      <w:szCs w:val="24"/>
    </w:rPr>
  </w:style>
  <w:style w:type="paragraph" w:customStyle="1" w:styleId="xl77">
    <w:name w:val="xl77"/>
    <w:basedOn w:val="a"/>
    <w:rsid w:val="0095080E"/>
    <w:pPr>
      <w:widowControl/>
      <w:pBdr>
        <w:right w:val="single" w:sz="4" w:space="0" w:color="auto"/>
      </w:pBdr>
      <w:autoSpaceDE/>
      <w:autoSpaceDN/>
      <w:adjustRightInd/>
      <w:spacing w:before="100" w:beforeAutospacing="1" w:after="100" w:afterAutospacing="1"/>
    </w:pPr>
    <w:rPr>
      <w:rFonts w:ascii="Arial" w:hAnsi="Arial" w:cs="Arial"/>
      <w:sz w:val="18"/>
      <w:szCs w:val="18"/>
    </w:rPr>
  </w:style>
  <w:style w:type="paragraph" w:customStyle="1" w:styleId="xl78">
    <w:name w:val="xl78"/>
    <w:basedOn w:val="a"/>
    <w:rsid w:val="0095080E"/>
    <w:pPr>
      <w:widowControl/>
      <w:pBdr>
        <w:top w:val="single" w:sz="4" w:space="0" w:color="auto"/>
        <w:left w:val="single" w:sz="4" w:space="0" w:color="auto"/>
        <w:bottom w:val="single" w:sz="4" w:space="0" w:color="auto"/>
      </w:pBdr>
      <w:autoSpaceDE/>
      <w:autoSpaceDN/>
      <w:adjustRightInd/>
      <w:spacing w:before="100" w:beforeAutospacing="1" w:after="100" w:afterAutospacing="1"/>
    </w:pPr>
    <w:rPr>
      <w:rFonts w:ascii="Arial" w:hAnsi="Arial" w:cs="Arial"/>
      <w:sz w:val="16"/>
      <w:szCs w:val="16"/>
    </w:rPr>
  </w:style>
  <w:style w:type="paragraph" w:customStyle="1" w:styleId="xl79">
    <w:name w:val="xl79"/>
    <w:basedOn w:val="a"/>
    <w:rsid w:val="0095080E"/>
    <w:pPr>
      <w:widowControl/>
      <w:pBdr>
        <w:top w:val="single" w:sz="4" w:space="0" w:color="auto"/>
      </w:pBdr>
      <w:autoSpaceDE/>
      <w:autoSpaceDN/>
      <w:adjustRightInd/>
      <w:spacing w:before="100" w:beforeAutospacing="1" w:after="100" w:afterAutospacing="1"/>
    </w:pPr>
    <w:rPr>
      <w:rFonts w:ascii="Arial" w:hAnsi="Arial" w:cs="Arial"/>
      <w:sz w:val="16"/>
      <w:szCs w:val="16"/>
    </w:rPr>
  </w:style>
  <w:style w:type="paragraph" w:customStyle="1" w:styleId="xl80">
    <w:name w:val="xl80"/>
    <w:basedOn w:val="a"/>
    <w:rsid w:val="0095080E"/>
    <w:pPr>
      <w:widowControl/>
      <w:pBdr>
        <w:top w:val="single" w:sz="4" w:space="0" w:color="auto"/>
        <w:right w:val="single" w:sz="4" w:space="0" w:color="auto"/>
      </w:pBdr>
      <w:autoSpaceDE/>
      <w:autoSpaceDN/>
      <w:adjustRightInd/>
      <w:spacing w:before="100" w:beforeAutospacing="1" w:after="100" w:afterAutospacing="1"/>
    </w:pPr>
    <w:rPr>
      <w:rFonts w:ascii="Arial" w:hAnsi="Arial" w:cs="Arial"/>
      <w:sz w:val="16"/>
      <w:szCs w:val="16"/>
    </w:rPr>
  </w:style>
  <w:style w:type="paragraph" w:customStyle="1" w:styleId="xl81">
    <w:name w:val="xl81"/>
    <w:basedOn w:val="a"/>
    <w:rsid w:val="0095080E"/>
    <w:pPr>
      <w:widowControl/>
      <w:pBdr>
        <w:top w:val="single" w:sz="4" w:space="0" w:color="auto"/>
        <w:bottom w:val="single" w:sz="4" w:space="0" w:color="auto"/>
        <w:right w:val="single" w:sz="4" w:space="0" w:color="auto"/>
      </w:pBdr>
      <w:autoSpaceDE/>
      <w:autoSpaceDN/>
      <w:adjustRightInd/>
      <w:spacing w:before="100" w:beforeAutospacing="1" w:after="100" w:afterAutospacing="1"/>
    </w:pPr>
    <w:rPr>
      <w:rFonts w:ascii="Arial" w:hAnsi="Arial" w:cs="Arial"/>
      <w:sz w:val="16"/>
      <w:szCs w:val="16"/>
    </w:rPr>
  </w:style>
  <w:style w:type="paragraph" w:customStyle="1" w:styleId="xl82">
    <w:name w:val="xl82"/>
    <w:basedOn w:val="a"/>
    <w:rsid w:val="0095080E"/>
    <w:pPr>
      <w:widowControl/>
      <w:pBdr>
        <w:top w:val="single" w:sz="4" w:space="0" w:color="auto"/>
        <w:bottom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83">
    <w:name w:val="xl83"/>
    <w:basedOn w:val="a"/>
    <w:rsid w:val="0095080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Arial" w:hAnsi="Arial" w:cs="Arial"/>
      <w:sz w:val="16"/>
      <w:szCs w:val="16"/>
    </w:rPr>
  </w:style>
  <w:style w:type="paragraph" w:customStyle="1" w:styleId="xl84">
    <w:name w:val="xl84"/>
    <w:basedOn w:val="a"/>
    <w:rsid w:val="0095080E"/>
    <w:pPr>
      <w:widowControl/>
      <w:autoSpaceDE/>
      <w:autoSpaceDN/>
      <w:adjustRightInd/>
      <w:spacing w:before="100" w:beforeAutospacing="1" w:after="100" w:afterAutospacing="1"/>
    </w:pPr>
    <w:rPr>
      <w:rFonts w:ascii="Arial" w:hAnsi="Arial" w:cs="Arial"/>
      <w:b/>
      <w:bCs/>
      <w:sz w:val="24"/>
      <w:szCs w:val="24"/>
    </w:rPr>
  </w:style>
  <w:style w:type="paragraph" w:customStyle="1" w:styleId="xl85">
    <w:name w:val="xl85"/>
    <w:basedOn w:val="a"/>
    <w:rsid w:val="0095080E"/>
    <w:pPr>
      <w:widowControl/>
      <w:pBdr>
        <w:bottom w:val="single" w:sz="4" w:space="0" w:color="auto"/>
      </w:pBdr>
      <w:autoSpaceDE/>
      <w:autoSpaceDN/>
      <w:adjustRightInd/>
      <w:spacing w:before="100" w:beforeAutospacing="1" w:after="100" w:afterAutospacing="1"/>
      <w:textAlignment w:val="center"/>
    </w:pPr>
    <w:rPr>
      <w:rFonts w:ascii="Arial" w:hAnsi="Arial" w:cs="Arial"/>
      <w:b/>
      <w:bCs/>
      <w:sz w:val="16"/>
      <w:szCs w:val="16"/>
    </w:rPr>
  </w:style>
  <w:style w:type="paragraph" w:customStyle="1" w:styleId="xl86">
    <w:name w:val="xl86"/>
    <w:basedOn w:val="a"/>
    <w:rsid w:val="0095080E"/>
    <w:pPr>
      <w:widowControl/>
      <w:autoSpaceDE/>
      <w:autoSpaceDN/>
      <w:adjustRightInd/>
      <w:spacing w:before="100" w:beforeAutospacing="1" w:after="100" w:afterAutospacing="1"/>
    </w:pPr>
    <w:rPr>
      <w:rFonts w:ascii="Arial" w:hAnsi="Arial" w:cs="Arial"/>
      <w:b/>
      <w:bCs/>
      <w:sz w:val="18"/>
      <w:szCs w:val="18"/>
    </w:rPr>
  </w:style>
  <w:style w:type="paragraph" w:customStyle="1" w:styleId="xl87">
    <w:name w:val="xl87"/>
    <w:basedOn w:val="a"/>
    <w:rsid w:val="0095080E"/>
    <w:pPr>
      <w:widowControl/>
      <w:pBdr>
        <w:bottom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88">
    <w:name w:val="xl88"/>
    <w:basedOn w:val="a"/>
    <w:rsid w:val="0095080E"/>
    <w:pPr>
      <w:widowControl/>
      <w:autoSpaceDE/>
      <w:autoSpaceDN/>
      <w:adjustRightInd/>
      <w:spacing w:before="100" w:beforeAutospacing="1" w:after="100" w:afterAutospacing="1"/>
    </w:pPr>
    <w:rPr>
      <w:sz w:val="18"/>
      <w:szCs w:val="18"/>
    </w:rPr>
  </w:style>
  <w:style w:type="paragraph" w:customStyle="1" w:styleId="xl89">
    <w:name w:val="xl89"/>
    <w:basedOn w:val="a"/>
    <w:rsid w:val="0095080E"/>
    <w:pPr>
      <w:widowControl/>
      <w:autoSpaceDE/>
      <w:autoSpaceDN/>
      <w:adjustRightInd/>
      <w:spacing w:before="100" w:beforeAutospacing="1" w:after="100" w:afterAutospacing="1"/>
    </w:pPr>
    <w:rPr>
      <w:rFonts w:ascii="Arial" w:hAnsi="Arial" w:cs="Arial"/>
      <w:i/>
      <w:iCs/>
      <w:sz w:val="18"/>
      <w:szCs w:val="18"/>
    </w:rPr>
  </w:style>
  <w:style w:type="paragraph" w:customStyle="1" w:styleId="xl90">
    <w:name w:val="xl90"/>
    <w:basedOn w:val="a"/>
    <w:rsid w:val="0095080E"/>
    <w:pPr>
      <w:widowControl/>
      <w:pBdr>
        <w:left w:val="single" w:sz="4" w:space="0" w:color="auto"/>
        <w:right w:val="single" w:sz="4" w:space="0" w:color="auto"/>
      </w:pBdr>
      <w:autoSpaceDE/>
      <w:autoSpaceDN/>
      <w:adjustRightInd/>
      <w:spacing w:before="100" w:beforeAutospacing="1" w:after="100" w:afterAutospacing="1"/>
      <w:jc w:val="center"/>
    </w:pPr>
    <w:rPr>
      <w:rFonts w:ascii="Arial" w:hAnsi="Arial" w:cs="Arial"/>
      <w:sz w:val="16"/>
      <w:szCs w:val="16"/>
    </w:rPr>
  </w:style>
  <w:style w:type="paragraph" w:customStyle="1" w:styleId="xl91">
    <w:name w:val="xl91"/>
    <w:basedOn w:val="a"/>
    <w:rsid w:val="0095080E"/>
    <w:pPr>
      <w:widowControl/>
      <w:pBdr>
        <w:bottom w:val="single" w:sz="4" w:space="0" w:color="auto"/>
      </w:pBdr>
      <w:autoSpaceDE/>
      <w:autoSpaceDN/>
      <w:adjustRightInd/>
      <w:spacing w:before="100" w:beforeAutospacing="1" w:after="100" w:afterAutospacing="1"/>
      <w:jc w:val="center"/>
    </w:pPr>
    <w:rPr>
      <w:rFonts w:ascii="Arial" w:hAnsi="Arial" w:cs="Arial"/>
      <w:sz w:val="16"/>
      <w:szCs w:val="16"/>
    </w:rPr>
  </w:style>
  <w:style w:type="paragraph" w:customStyle="1" w:styleId="xl92">
    <w:name w:val="xl92"/>
    <w:basedOn w:val="a"/>
    <w:rsid w:val="0095080E"/>
    <w:pPr>
      <w:widowControl/>
      <w:pBdr>
        <w:left w:val="single" w:sz="8" w:space="0" w:color="auto"/>
        <w:bottom w:val="single" w:sz="4" w:space="0" w:color="auto"/>
      </w:pBdr>
      <w:autoSpaceDE/>
      <w:autoSpaceDN/>
      <w:adjustRightInd/>
      <w:spacing w:before="100" w:beforeAutospacing="1" w:after="100" w:afterAutospacing="1"/>
    </w:pPr>
    <w:rPr>
      <w:rFonts w:ascii="Arial" w:hAnsi="Arial" w:cs="Arial"/>
      <w:sz w:val="16"/>
      <w:szCs w:val="16"/>
    </w:rPr>
  </w:style>
  <w:style w:type="paragraph" w:customStyle="1" w:styleId="xl93">
    <w:name w:val="xl93"/>
    <w:basedOn w:val="a"/>
    <w:rsid w:val="0095080E"/>
    <w:pPr>
      <w:widowControl/>
      <w:pBdr>
        <w:bottom w:val="single" w:sz="4" w:space="0" w:color="auto"/>
        <w:right w:val="single" w:sz="8" w:space="0" w:color="auto"/>
      </w:pBdr>
      <w:autoSpaceDE/>
      <w:autoSpaceDN/>
      <w:adjustRightInd/>
      <w:spacing w:before="100" w:beforeAutospacing="1" w:after="100" w:afterAutospacing="1"/>
    </w:pPr>
    <w:rPr>
      <w:rFonts w:ascii="Arial" w:hAnsi="Arial" w:cs="Arial"/>
      <w:sz w:val="16"/>
      <w:szCs w:val="16"/>
    </w:rPr>
  </w:style>
  <w:style w:type="paragraph" w:customStyle="1" w:styleId="xl94">
    <w:name w:val="xl94"/>
    <w:basedOn w:val="a"/>
    <w:rsid w:val="0095080E"/>
    <w:pPr>
      <w:widowControl/>
      <w:pBdr>
        <w:bottom w:val="single" w:sz="4" w:space="0" w:color="auto"/>
        <w:right w:val="single" w:sz="4" w:space="0" w:color="auto"/>
      </w:pBdr>
      <w:autoSpaceDE/>
      <w:autoSpaceDN/>
      <w:adjustRightInd/>
      <w:spacing w:before="100" w:beforeAutospacing="1" w:after="100" w:afterAutospacing="1"/>
    </w:pPr>
    <w:rPr>
      <w:rFonts w:ascii="Arial" w:hAnsi="Arial" w:cs="Arial"/>
      <w:sz w:val="16"/>
      <w:szCs w:val="16"/>
    </w:rPr>
  </w:style>
  <w:style w:type="paragraph" w:customStyle="1" w:styleId="xl95">
    <w:name w:val="xl95"/>
    <w:basedOn w:val="a"/>
    <w:rsid w:val="0095080E"/>
    <w:pPr>
      <w:widowControl/>
      <w:pBdr>
        <w:left w:val="single" w:sz="4" w:space="0" w:color="auto"/>
        <w:bottom w:val="single" w:sz="4" w:space="0" w:color="auto"/>
        <w:right w:val="single" w:sz="4" w:space="0" w:color="auto"/>
      </w:pBdr>
      <w:autoSpaceDE/>
      <w:autoSpaceDN/>
      <w:adjustRightInd/>
      <w:spacing w:before="100" w:beforeAutospacing="1" w:after="100" w:afterAutospacing="1"/>
    </w:pPr>
    <w:rPr>
      <w:rFonts w:ascii="Arial" w:hAnsi="Arial" w:cs="Arial"/>
      <w:sz w:val="16"/>
      <w:szCs w:val="16"/>
    </w:rPr>
  </w:style>
  <w:style w:type="paragraph" w:customStyle="1" w:styleId="xl96">
    <w:name w:val="xl96"/>
    <w:basedOn w:val="a"/>
    <w:rsid w:val="0095080E"/>
    <w:pPr>
      <w:widowControl/>
      <w:pBdr>
        <w:left w:val="single" w:sz="4" w:space="0" w:color="auto"/>
        <w:bottom w:val="single" w:sz="4" w:space="0" w:color="auto"/>
      </w:pBdr>
      <w:autoSpaceDE/>
      <w:autoSpaceDN/>
      <w:adjustRightInd/>
      <w:spacing w:before="100" w:beforeAutospacing="1" w:after="100" w:afterAutospacing="1"/>
    </w:pPr>
    <w:rPr>
      <w:rFonts w:ascii="Arial" w:hAnsi="Arial" w:cs="Arial"/>
      <w:sz w:val="16"/>
      <w:szCs w:val="16"/>
    </w:rPr>
  </w:style>
  <w:style w:type="paragraph" w:customStyle="1" w:styleId="xl97">
    <w:name w:val="xl97"/>
    <w:basedOn w:val="a"/>
    <w:rsid w:val="0095080E"/>
    <w:pPr>
      <w:widowControl/>
      <w:pBdr>
        <w:top w:val="single" w:sz="4" w:space="0" w:color="auto"/>
      </w:pBdr>
      <w:autoSpaceDE/>
      <w:autoSpaceDN/>
      <w:adjustRightInd/>
      <w:spacing w:before="100" w:beforeAutospacing="1" w:after="100" w:afterAutospacing="1"/>
      <w:textAlignment w:val="center"/>
    </w:pPr>
    <w:rPr>
      <w:rFonts w:ascii="Arial" w:hAnsi="Arial" w:cs="Arial"/>
      <w:b/>
      <w:bCs/>
      <w:sz w:val="16"/>
      <w:szCs w:val="16"/>
    </w:rPr>
  </w:style>
  <w:style w:type="paragraph" w:customStyle="1" w:styleId="xl98">
    <w:name w:val="xl98"/>
    <w:basedOn w:val="a"/>
    <w:rsid w:val="0095080E"/>
    <w:pPr>
      <w:widowControl/>
      <w:autoSpaceDE/>
      <w:autoSpaceDN/>
      <w:adjustRightInd/>
      <w:spacing w:before="100" w:beforeAutospacing="1" w:after="100" w:afterAutospacing="1"/>
      <w:textAlignment w:val="center"/>
    </w:pPr>
    <w:rPr>
      <w:rFonts w:ascii="Arial" w:hAnsi="Arial" w:cs="Arial"/>
      <w:b/>
      <w:bCs/>
      <w:sz w:val="16"/>
      <w:szCs w:val="16"/>
    </w:rPr>
  </w:style>
  <w:style w:type="paragraph" w:customStyle="1" w:styleId="xl99">
    <w:name w:val="xl99"/>
    <w:basedOn w:val="a"/>
    <w:rsid w:val="0095080E"/>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hAnsi="Arial" w:cs="Arial"/>
      <w:sz w:val="16"/>
      <w:szCs w:val="16"/>
    </w:rPr>
  </w:style>
  <w:style w:type="paragraph" w:customStyle="1" w:styleId="xl100">
    <w:name w:val="xl100"/>
    <w:basedOn w:val="a"/>
    <w:rsid w:val="0095080E"/>
    <w:pPr>
      <w:widowControl/>
      <w:pBdr>
        <w:top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101">
    <w:name w:val="xl101"/>
    <w:basedOn w:val="a"/>
    <w:rsid w:val="0095080E"/>
    <w:pPr>
      <w:widowControl/>
      <w:autoSpaceDE/>
      <w:autoSpaceDN/>
      <w:adjustRightInd/>
      <w:spacing w:before="100" w:beforeAutospacing="1" w:after="100" w:afterAutospacing="1"/>
    </w:pPr>
    <w:rPr>
      <w:rFonts w:ascii="Arial" w:hAnsi="Arial" w:cs="Arial"/>
      <w:sz w:val="16"/>
      <w:szCs w:val="16"/>
    </w:rPr>
  </w:style>
  <w:style w:type="paragraph" w:customStyle="1" w:styleId="xl102">
    <w:name w:val="xl102"/>
    <w:basedOn w:val="a"/>
    <w:rsid w:val="0095080E"/>
    <w:pPr>
      <w:widowControl/>
      <w:pBdr>
        <w:bottom w:val="single" w:sz="4" w:space="0" w:color="auto"/>
      </w:pBdr>
      <w:autoSpaceDE/>
      <w:autoSpaceDN/>
      <w:adjustRightInd/>
      <w:spacing w:before="100" w:beforeAutospacing="1" w:after="100" w:afterAutospacing="1"/>
    </w:pPr>
    <w:rPr>
      <w:rFonts w:ascii="Arial" w:hAnsi="Arial" w:cs="Arial"/>
      <w:sz w:val="16"/>
      <w:szCs w:val="16"/>
    </w:rPr>
  </w:style>
  <w:style w:type="paragraph" w:customStyle="1" w:styleId="xl103">
    <w:name w:val="xl103"/>
    <w:basedOn w:val="a"/>
    <w:rsid w:val="0095080E"/>
    <w:pPr>
      <w:widowControl/>
      <w:autoSpaceDE/>
      <w:autoSpaceDN/>
      <w:adjustRightInd/>
      <w:spacing w:before="100" w:beforeAutospacing="1" w:after="100" w:afterAutospacing="1"/>
    </w:pPr>
    <w:rPr>
      <w:rFonts w:ascii="Arial" w:hAnsi="Arial" w:cs="Arial"/>
      <w:sz w:val="14"/>
      <w:szCs w:val="14"/>
    </w:rPr>
  </w:style>
  <w:style w:type="paragraph" w:customStyle="1" w:styleId="xl104">
    <w:name w:val="xl104"/>
    <w:basedOn w:val="a"/>
    <w:rsid w:val="0095080E"/>
    <w:pPr>
      <w:widowControl/>
      <w:pBdr>
        <w:top w:val="single" w:sz="4" w:space="0" w:color="auto"/>
      </w:pBdr>
      <w:autoSpaceDE/>
      <w:autoSpaceDN/>
      <w:adjustRightInd/>
      <w:spacing w:before="100" w:beforeAutospacing="1" w:after="100" w:afterAutospacing="1"/>
    </w:pPr>
    <w:rPr>
      <w:rFonts w:ascii="Arial" w:hAnsi="Arial" w:cs="Arial"/>
      <w:sz w:val="14"/>
      <w:szCs w:val="14"/>
    </w:rPr>
  </w:style>
  <w:style w:type="paragraph" w:customStyle="1" w:styleId="xl105">
    <w:name w:val="xl105"/>
    <w:basedOn w:val="a"/>
    <w:rsid w:val="0095080E"/>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hAnsi="Arial" w:cs="Arial"/>
      <w:sz w:val="16"/>
      <w:szCs w:val="16"/>
    </w:rPr>
  </w:style>
  <w:style w:type="paragraph" w:customStyle="1" w:styleId="xl106">
    <w:name w:val="xl106"/>
    <w:basedOn w:val="a"/>
    <w:rsid w:val="0095080E"/>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rFonts w:ascii="Arial" w:hAnsi="Arial" w:cs="Arial"/>
      <w:sz w:val="16"/>
      <w:szCs w:val="16"/>
    </w:rPr>
  </w:style>
  <w:style w:type="paragraph" w:customStyle="1" w:styleId="xl107">
    <w:name w:val="xl107"/>
    <w:basedOn w:val="a"/>
    <w:rsid w:val="0095080E"/>
    <w:pPr>
      <w:widowControl/>
      <w:pBdr>
        <w:top w:val="single" w:sz="4" w:space="0" w:color="auto"/>
      </w:pBdr>
      <w:autoSpaceDE/>
      <w:autoSpaceDN/>
      <w:adjustRightInd/>
      <w:spacing w:before="100" w:beforeAutospacing="1" w:after="100" w:afterAutospacing="1"/>
      <w:jc w:val="center"/>
    </w:pPr>
    <w:rPr>
      <w:rFonts w:ascii="Arial" w:hAnsi="Arial" w:cs="Arial"/>
      <w:sz w:val="16"/>
      <w:szCs w:val="16"/>
    </w:rPr>
  </w:style>
  <w:style w:type="paragraph" w:customStyle="1" w:styleId="xl108">
    <w:name w:val="xl108"/>
    <w:basedOn w:val="a"/>
    <w:rsid w:val="0095080E"/>
    <w:pPr>
      <w:widowControl/>
      <w:pBdr>
        <w:left w:val="single" w:sz="4" w:space="0" w:color="auto"/>
      </w:pBdr>
      <w:autoSpaceDE/>
      <w:autoSpaceDN/>
      <w:adjustRightInd/>
      <w:spacing w:before="100" w:beforeAutospacing="1" w:after="100" w:afterAutospacing="1"/>
      <w:jc w:val="center"/>
    </w:pPr>
    <w:rPr>
      <w:rFonts w:ascii="Arial" w:hAnsi="Arial" w:cs="Arial"/>
      <w:sz w:val="16"/>
      <w:szCs w:val="16"/>
    </w:rPr>
  </w:style>
  <w:style w:type="paragraph" w:customStyle="1" w:styleId="xl109">
    <w:name w:val="xl109"/>
    <w:basedOn w:val="a"/>
    <w:rsid w:val="0095080E"/>
    <w:pPr>
      <w:widowControl/>
      <w:autoSpaceDE/>
      <w:autoSpaceDN/>
      <w:adjustRightInd/>
      <w:spacing w:before="100" w:beforeAutospacing="1" w:after="100" w:afterAutospacing="1"/>
      <w:jc w:val="center"/>
    </w:pPr>
    <w:rPr>
      <w:rFonts w:ascii="Arial" w:hAnsi="Arial" w:cs="Arial"/>
      <w:sz w:val="16"/>
      <w:szCs w:val="16"/>
    </w:rPr>
  </w:style>
  <w:style w:type="paragraph" w:customStyle="1" w:styleId="xl110">
    <w:name w:val="xl110"/>
    <w:basedOn w:val="a"/>
    <w:rsid w:val="0095080E"/>
    <w:pPr>
      <w:widowControl/>
      <w:pBdr>
        <w:top w:val="single" w:sz="4" w:space="0" w:color="auto"/>
        <w:bottom w:val="single" w:sz="4" w:space="0" w:color="auto"/>
      </w:pBdr>
      <w:autoSpaceDE/>
      <w:autoSpaceDN/>
      <w:adjustRightInd/>
      <w:spacing w:before="100" w:beforeAutospacing="1" w:after="100" w:afterAutospacing="1"/>
      <w:jc w:val="center"/>
    </w:pPr>
    <w:rPr>
      <w:rFonts w:ascii="Arial" w:hAnsi="Arial" w:cs="Arial"/>
      <w:sz w:val="16"/>
      <w:szCs w:val="16"/>
    </w:rPr>
  </w:style>
  <w:style w:type="paragraph" w:customStyle="1" w:styleId="xl111">
    <w:name w:val="xl111"/>
    <w:basedOn w:val="a"/>
    <w:rsid w:val="0095080E"/>
    <w:pPr>
      <w:widowControl/>
      <w:pBdr>
        <w:right w:val="single" w:sz="8" w:space="0" w:color="auto"/>
      </w:pBdr>
      <w:autoSpaceDE/>
      <w:autoSpaceDN/>
      <w:adjustRightInd/>
      <w:spacing w:before="100" w:beforeAutospacing="1" w:after="100" w:afterAutospacing="1"/>
    </w:pPr>
    <w:rPr>
      <w:rFonts w:ascii="Arial" w:hAnsi="Arial" w:cs="Arial"/>
      <w:sz w:val="16"/>
      <w:szCs w:val="16"/>
    </w:rPr>
  </w:style>
  <w:style w:type="paragraph" w:customStyle="1" w:styleId="xl112">
    <w:name w:val="xl112"/>
    <w:basedOn w:val="a"/>
    <w:rsid w:val="0095080E"/>
    <w:pPr>
      <w:widowControl/>
      <w:pBdr>
        <w:left w:val="single" w:sz="4" w:space="0" w:color="auto"/>
      </w:pBdr>
      <w:autoSpaceDE/>
      <w:autoSpaceDN/>
      <w:adjustRightInd/>
      <w:spacing w:before="100" w:beforeAutospacing="1" w:after="100" w:afterAutospacing="1"/>
    </w:pPr>
    <w:rPr>
      <w:rFonts w:ascii="Arial" w:hAnsi="Arial" w:cs="Arial"/>
      <w:sz w:val="16"/>
      <w:szCs w:val="16"/>
    </w:rPr>
  </w:style>
  <w:style w:type="paragraph" w:customStyle="1" w:styleId="xl113">
    <w:name w:val="xl113"/>
    <w:basedOn w:val="a"/>
    <w:rsid w:val="0095080E"/>
    <w:pPr>
      <w:widowControl/>
      <w:pBdr>
        <w:right w:val="single" w:sz="4" w:space="0" w:color="auto"/>
      </w:pBdr>
      <w:autoSpaceDE/>
      <w:autoSpaceDN/>
      <w:adjustRightInd/>
      <w:spacing w:before="100" w:beforeAutospacing="1" w:after="100" w:afterAutospacing="1"/>
    </w:pPr>
    <w:rPr>
      <w:rFonts w:ascii="Arial" w:hAnsi="Arial" w:cs="Arial"/>
      <w:sz w:val="16"/>
      <w:szCs w:val="16"/>
    </w:rPr>
  </w:style>
  <w:style w:type="paragraph" w:customStyle="1" w:styleId="xl114">
    <w:name w:val="xl114"/>
    <w:basedOn w:val="a"/>
    <w:rsid w:val="0095080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hAnsi="Arial" w:cs="Arial"/>
      <w:sz w:val="16"/>
      <w:szCs w:val="16"/>
    </w:rPr>
  </w:style>
  <w:style w:type="paragraph" w:customStyle="1" w:styleId="xl115">
    <w:name w:val="xl115"/>
    <w:basedOn w:val="a"/>
    <w:rsid w:val="0095080E"/>
    <w:pPr>
      <w:widowControl/>
      <w:pBdr>
        <w:top w:val="single" w:sz="4" w:space="0" w:color="auto"/>
        <w:bottom w:val="single" w:sz="4" w:space="0" w:color="auto"/>
        <w:right w:val="single" w:sz="8" w:space="0" w:color="auto"/>
      </w:pBdr>
      <w:autoSpaceDE/>
      <w:autoSpaceDN/>
      <w:adjustRightInd/>
      <w:spacing w:before="100" w:beforeAutospacing="1" w:after="100" w:afterAutospacing="1"/>
    </w:pPr>
    <w:rPr>
      <w:rFonts w:ascii="Arial" w:hAnsi="Arial" w:cs="Arial"/>
      <w:sz w:val="16"/>
      <w:szCs w:val="16"/>
    </w:rPr>
  </w:style>
  <w:style w:type="paragraph" w:customStyle="1" w:styleId="xl116">
    <w:name w:val="xl116"/>
    <w:basedOn w:val="a"/>
    <w:rsid w:val="0095080E"/>
    <w:pPr>
      <w:widowControl/>
      <w:pBdr>
        <w:right w:val="single" w:sz="8" w:space="0" w:color="auto"/>
      </w:pBdr>
      <w:autoSpaceDE/>
      <w:autoSpaceDN/>
      <w:adjustRightInd/>
      <w:spacing w:before="100" w:beforeAutospacing="1" w:after="100" w:afterAutospacing="1"/>
    </w:pPr>
    <w:rPr>
      <w:sz w:val="24"/>
      <w:szCs w:val="24"/>
    </w:rPr>
  </w:style>
  <w:style w:type="paragraph" w:customStyle="1" w:styleId="xl117">
    <w:name w:val="xl117"/>
    <w:basedOn w:val="a"/>
    <w:rsid w:val="0095080E"/>
    <w:pPr>
      <w:widowControl/>
      <w:pBdr>
        <w:bottom w:val="single" w:sz="4" w:space="0" w:color="auto"/>
      </w:pBdr>
      <w:autoSpaceDE/>
      <w:autoSpaceDN/>
      <w:adjustRightInd/>
      <w:spacing w:before="100" w:beforeAutospacing="1" w:after="100" w:afterAutospacing="1"/>
    </w:pPr>
    <w:rPr>
      <w:rFonts w:ascii="Arial" w:hAnsi="Arial" w:cs="Arial"/>
      <w:sz w:val="18"/>
      <w:szCs w:val="18"/>
    </w:rPr>
  </w:style>
  <w:style w:type="paragraph" w:customStyle="1" w:styleId="xl118">
    <w:name w:val="xl118"/>
    <w:basedOn w:val="a"/>
    <w:rsid w:val="0095080E"/>
    <w:pPr>
      <w:widowControl/>
      <w:pBdr>
        <w:bottom w:val="single" w:sz="4" w:space="0" w:color="auto"/>
      </w:pBdr>
      <w:autoSpaceDE/>
      <w:autoSpaceDN/>
      <w:adjustRightInd/>
      <w:spacing w:before="100" w:beforeAutospacing="1" w:after="100" w:afterAutospacing="1"/>
    </w:pPr>
    <w:rPr>
      <w:sz w:val="24"/>
      <w:szCs w:val="24"/>
    </w:rPr>
  </w:style>
  <w:style w:type="paragraph" w:customStyle="1" w:styleId="xl119">
    <w:name w:val="xl119"/>
    <w:basedOn w:val="a"/>
    <w:rsid w:val="0095080E"/>
    <w:pPr>
      <w:widowControl/>
      <w:autoSpaceDE/>
      <w:autoSpaceDN/>
      <w:adjustRightInd/>
      <w:spacing w:before="100" w:beforeAutospacing="1" w:after="100" w:afterAutospacing="1"/>
    </w:pPr>
    <w:rPr>
      <w:rFonts w:ascii="Arial" w:hAnsi="Arial" w:cs="Arial"/>
      <w:i/>
      <w:iCs/>
      <w:sz w:val="16"/>
      <w:szCs w:val="16"/>
    </w:rPr>
  </w:style>
  <w:style w:type="paragraph" w:customStyle="1" w:styleId="xl120">
    <w:name w:val="xl120"/>
    <w:basedOn w:val="a"/>
    <w:rsid w:val="0095080E"/>
    <w:pPr>
      <w:widowControl/>
      <w:autoSpaceDE/>
      <w:autoSpaceDN/>
      <w:adjustRightInd/>
      <w:spacing w:before="100" w:beforeAutospacing="1" w:after="100" w:afterAutospacing="1"/>
    </w:pPr>
    <w:rPr>
      <w:rFonts w:ascii="Arial" w:hAnsi="Arial" w:cs="Arial"/>
      <w:b/>
      <w:bCs/>
      <w:sz w:val="16"/>
      <w:szCs w:val="16"/>
    </w:rPr>
  </w:style>
  <w:style w:type="paragraph" w:customStyle="1" w:styleId="xl121">
    <w:name w:val="xl121"/>
    <w:basedOn w:val="a"/>
    <w:rsid w:val="0095080E"/>
    <w:pPr>
      <w:widowControl/>
      <w:pBdr>
        <w:top w:val="single" w:sz="4" w:space="0" w:color="auto"/>
        <w:bottom w:val="single" w:sz="4" w:space="0" w:color="auto"/>
        <w:right w:val="single" w:sz="4" w:space="0" w:color="auto"/>
      </w:pBdr>
      <w:autoSpaceDE/>
      <w:autoSpaceDN/>
      <w:adjustRightInd/>
      <w:spacing w:before="100" w:beforeAutospacing="1" w:after="100" w:afterAutospacing="1"/>
    </w:pPr>
    <w:rPr>
      <w:rFonts w:ascii="Arial" w:hAnsi="Arial" w:cs="Arial"/>
      <w:sz w:val="16"/>
      <w:szCs w:val="16"/>
    </w:rPr>
  </w:style>
  <w:style w:type="paragraph" w:customStyle="1" w:styleId="xl122">
    <w:name w:val="xl122"/>
    <w:basedOn w:val="a"/>
    <w:rsid w:val="0095080E"/>
    <w:pPr>
      <w:widowControl/>
      <w:pBdr>
        <w:top w:val="single" w:sz="4" w:space="0" w:color="auto"/>
        <w:bottom w:val="single" w:sz="4" w:space="0" w:color="auto"/>
      </w:pBdr>
      <w:autoSpaceDE/>
      <w:autoSpaceDN/>
      <w:adjustRightInd/>
      <w:spacing w:before="100" w:beforeAutospacing="1" w:after="100" w:afterAutospacing="1"/>
    </w:pPr>
    <w:rPr>
      <w:rFonts w:ascii="Arial" w:hAnsi="Arial" w:cs="Arial"/>
      <w:sz w:val="16"/>
      <w:szCs w:val="16"/>
    </w:rPr>
  </w:style>
  <w:style w:type="paragraph" w:customStyle="1" w:styleId="xl123">
    <w:name w:val="xl123"/>
    <w:basedOn w:val="a"/>
    <w:rsid w:val="0095080E"/>
    <w:pPr>
      <w:widowControl/>
      <w:pBdr>
        <w:top w:val="single" w:sz="4" w:space="0" w:color="auto"/>
        <w:left w:val="single" w:sz="4" w:space="0" w:color="auto"/>
        <w:bottom w:val="single" w:sz="4" w:space="0" w:color="auto"/>
      </w:pBdr>
      <w:autoSpaceDE/>
      <w:autoSpaceDN/>
      <w:adjustRightInd/>
      <w:spacing w:before="100" w:beforeAutospacing="1" w:after="100" w:afterAutospacing="1"/>
    </w:pPr>
    <w:rPr>
      <w:rFonts w:ascii="Arial" w:hAnsi="Arial" w:cs="Arial"/>
      <w:sz w:val="16"/>
      <w:szCs w:val="16"/>
    </w:rPr>
  </w:style>
  <w:style w:type="paragraph" w:customStyle="1" w:styleId="xl124">
    <w:name w:val="xl124"/>
    <w:basedOn w:val="a"/>
    <w:rsid w:val="0095080E"/>
    <w:pPr>
      <w:widowControl/>
      <w:pBdr>
        <w:top w:val="dotDash" w:sz="8" w:space="0" w:color="auto"/>
      </w:pBdr>
      <w:autoSpaceDE/>
      <w:autoSpaceDN/>
      <w:adjustRightInd/>
      <w:spacing w:before="100" w:beforeAutospacing="1" w:after="100" w:afterAutospacing="1"/>
    </w:pPr>
    <w:rPr>
      <w:rFonts w:ascii="Arial" w:hAnsi="Arial" w:cs="Arial"/>
      <w:sz w:val="16"/>
      <w:szCs w:val="16"/>
    </w:rPr>
  </w:style>
  <w:style w:type="paragraph" w:customStyle="1" w:styleId="xl125">
    <w:name w:val="xl125"/>
    <w:basedOn w:val="a"/>
    <w:rsid w:val="0095080E"/>
    <w:pPr>
      <w:widowControl/>
      <w:pBdr>
        <w:top w:val="single" w:sz="8" w:space="0" w:color="auto"/>
        <w:bottom w:val="single" w:sz="8" w:space="0" w:color="auto"/>
      </w:pBdr>
      <w:autoSpaceDE/>
      <w:autoSpaceDN/>
      <w:adjustRightInd/>
      <w:spacing w:before="100" w:beforeAutospacing="1" w:after="100" w:afterAutospacing="1"/>
    </w:pPr>
    <w:rPr>
      <w:rFonts w:ascii="Arial" w:hAnsi="Arial" w:cs="Arial"/>
      <w:sz w:val="16"/>
      <w:szCs w:val="16"/>
    </w:rPr>
  </w:style>
  <w:style w:type="paragraph" w:customStyle="1" w:styleId="xl126">
    <w:name w:val="xl126"/>
    <w:basedOn w:val="a"/>
    <w:rsid w:val="0095080E"/>
    <w:pPr>
      <w:widowControl/>
      <w:pBdr>
        <w:top w:val="single" w:sz="8" w:space="0" w:color="auto"/>
      </w:pBdr>
      <w:autoSpaceDE/>
      <w:autoSpaceDN/>
      <w:adjustRightInd/>
      <w:spacing w:before="100" w:beforeAutospacing="1" w:after="100" w:afterAutospacing="1"/>
    </w:pPr>
    <w:rPr>
      <w:rFonts w:ascii="Arial" w:hAnsi="Arial" w:cs="Arial"/>
      <w:sz w:val="16"/>
      <w:szCs w:val="16"/>
    </w:rPr>
  </w:style>
  <w:style w:type="paragraph" w:customStyle="1" w:styleId="xl127">
    <w:name w:val="xl127"/>
    <w:basedOn w:val="a"/>
    <w:rsid w:val="0095080E"/>
    <w:pPr>
      <w:widowControl/>
      <w:pBdr>
        <w:right w:val="single" w:sz="8" w:space="0" w:color="auto"/>
      </w:pBdr>
      <w:autoSpaceDE/>
      <w:autoSpaceDN/>
      <w:adjustRightInd/>
      <w:spacing w:before="100" w:beforeAutospacing="1" w:after="100" w:afterAutospacing="1"/>
    </w:pPr>
    <w:rPr>
      <w:sz w:val="24"/>
      <w:szCs w:val="24"/>
    </w:rPr>
  </w:style>
  <w:style w:type="paragraph" w:customStyle="1" w:styleId="xl128">
    <w:name w:val="xl128"/>
    <w:basedOn w:val="a"/>
    <w:rsid w:val="0095080E"/>
    <w:pPr>
      <w:widowControl/>
      <w:pBdr>
        <w:left w:val="single" w:sz="8" w:space="0" w:color="auto"/>
      </w:pBdr>
      <w:autoSpaceDE/>
      <w:autoSpaceDN/>
      <w:adjustRightInd/>
      <w:spacing w:before="100" w:beforeAutospacing="1" w:after="100" w:afterAutospacing="1"/>
    </w:pPr>
    <w:rPr>
      <w:rFonts w:ascii="Arial" w:hAnsi="Arial" w:cs="Arial"/>
      <w:sz w:val="16"/>
      <w:szCs w:val="16"/>
    </w:rPr>
  </w:style>
  <w:style w:type="paragraph" w:customStyle="1" w:styleId="xl129">
    <w:name w:val="xl129"/>
    <w:basedOn w:val="a"/>
    <w:rsid w:val="0095080E"/>
    <w:pPr>
      <w:widowControl/>
      <w:pBdr>
        <w:top w:val="single" w:sz="8" w:space="0" w:color="auto"/>
        <w:left w:val="single" w:sz="8" w:space="0" w:color="auto"/>
        <w:bottom w:val="single" w:sz="8" w:space="0" w:color="auto"/>
      </w:pBdr>
      <w:autoSpaceDE/>
      <w:autoSpaceDN/>
      <w:adjustRightInd/>
      <w:spacing w:before="100" w:beforeAutospacing="1" w:after="100" w:afterAutospacing="1"/>
    </w:pPr>
    <w:rPr>
      <w:sz w:val="24"/>
      <w:szCs w:val="24"/>
    </w:rPr>
  </w:style>
  <w:style w:type="paragraph" w:customStyle="1" w:styleId="xl130">
    <w:name w:val="xl130"/>
    <w:basedOn w:val="a"/>
    <w:rsid w:val="0095080E"/>
    <w:pPr>
      <w:widowControl/>
      <w:pBdr>
        <w:top w:val="single" w:sz="8" w:space="0" w:color="auto"/>
        <w:left w:val="single" w:sz="8" w:space="0" w:color="auto"/>
        <w:bottom w:val="single" w:sz="8" w:space="0" w:color="auto"/>
      </w:pBdr>
      <w:autoSpaceDE/>
      <w:autoSpaceDN/>
      <w:adjustRightInd/>
      <w:spacing w:before="100" w:beforeAutospacing="1" w:after="100" w:afterAutospacing="1"/>
    </w:pPr>
    <w:rPr>
      <w:rFonts w:ascii="Arial" w:hAnsi="Arial" w:cs="Arial"/>
      <w:sz w:val="24"/>
      <w:szCs w:val="24"/>
    </w:rPr>
  </w:style>
  <w:style w:type="paragraph" w:customStyle="1" w:styleId="xl131">
    <w:name w:val="xl131"/>
    <w:basedOn w:val="a"/>
    <w:rsid w:val="0095080E"/>
    <w:pPr>
      <w:widowControl/>
      <w:pBdr>
        <w:top w:val="single" w:sz="4" w:space="0" w:color="auto"/>
        <w:left w:val="single" w:sz="8" w:space="0" w:color="auto"/>
      </w:pBdr>
      <w:autoSpaceDE/>
      <w:autoSpaceDN/>
      <w:adjustRightInd/>
      <w:spacing w:before="100" w:beforeAutospacing="1" w:after="100" w:afterAutospacing="1"/>
    </w:pPr>
    <w:rPr>
      <w:rFonts w:ascii="Arial" w:hAnsi="Arial" w:cs="Arial"/>
      <w:sz w:val="16"/>
      <w:szCs w:val="16"/>
    </w:rPr>
  </w:style>
  <w:style w:type="paragraph" w:customStyle="1" w:styleId="xl132">
    <w:name w:val="xl132"/>
    <w:basedOn w:val="a"/>
    <w:rsid w:val="0095080E"/>
    <w:pPr>
      <w:widowControl/>
      <w:pBdr>
        <w:top w:val="single" w:sz="4" w:space="0" w:color="auto"/>
        <w:right w:val="single" w:sz="8" w:space="0" w:color="auto"/>
      </w:pBdr>
      <w:autoSpaceDE/>
      <w:autoSpaceDN/>
      <w:adjustRightInd/>
      <w:spacing w:before="100" w:beforeAutospacing="1" w:after="100" w:afterAutospacing="1"/>
    </w:pPr>
    <w:rPr>
      <w:rFonts w:ascii="Arial" w:hAnsi="Arial" w:cs="Arial"/>
      <w:sz w:val="16"/>
      <w:szCs w:val="16"/>
    </w:rPr>
  </w:style>
  <w:style w:type="paragraph" w:customStyle="1" w:styleId="xl133">
    <w:name w:val="xl133"/>
    <w:basedOn w:val="a"/>
    <w:rsid w:val="0095080E"/>
    <w:pPr>
      <w:widowControl/>
      <w:pBdr>
        <w:top w:val="single" w:sz="8" w:space="0" w:color="auto"/>
        <w:left w:val="single" w:sz="8" w:space="0" w:color="auto"/>
        <w:bottom w:val="single" w:sz="4" w:space="0" w:color="auto"/>
      </w:pBdr>
      <w:autoSpaceDE/>
      <w:autoSpaceDN/>
      <w:adjustRightInd/>
      <w:spacing w:before="100" w:beforeAutospacing="1" w:after="100" w:afterAutospacing="1"/>
      <w:jc w:val="center"/>
    </w:pPr>
    <w:rPr>
      <w:rFonts w:ascii="Arial" w:hAnsi="Arial" w:cs="Arial"/>
      <w:sz w:val="16"/>
      <w:szCs w:val="16"/>
    </w:rPr>
  </w:style>
  <w:style w:type="paragraph" w:customStyle="1" w:styleId="xl134">
    <w:name w:val="xl134"/>
    <w:basedOn w:val="a"/>
    <w:rsid w:val="0095080E"/>
    <w:pPr>
      <w:widowControl/>
      <w:pBdr>
        <w:top w:val="single" w:sz="8" w:space="0" w:color="auto"/>
        <w:bottom w:val="single" w:sz="4" w:space="0" w:color="auto"/>
        <w:right w:val="single" w:sz="8" w:space="0" w:color="auto"/>
      </w:pBdr>
      <w:autoSpaceDE/>
      <w:autoSpaceDN/>
      <w:adjustRightInd/>
      <w:spacing w:before="100" w:beforeAutospacing="1" w:after="100" w:afterAutospacing="1"/>
      <w:jc w:val="center"/>
    </w:pPr>
    <w:rPr>
      <w:rFonts w:ascii="Arial" w:hAnsi="Arial" w:cs="Arial"/>
      <w:sz w:val="16"/>
      <w:szCs w:val="16"/>
    </w:rPr>
  </w:style>
  <w:style w:type="paragraph" w:customStyle="1" w:styleId="xl135">
    <w:name w:val="xl135"/>
    <w:basedOn w:val="a"/>
    <w:rsid w:val="0095080E"/>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pPr>
    <w:rPr>
      <w:rFonts w:ascii="Arial" w:hAnsi="Arial" w:cs="Arial"/>
      <w:sz w:val="16"/>
      <w:szCs w:val="16"/>
    </w:rPr>
  </w:style>
  <w:style w:type="paragraph" w:customStyle="1" w:styleId="xl136">
    <w:name w:val="xl136"/>
    <w:basedOn w:val="a"/>
    <w:rsid w:val="0095080E"/>
    <w:pPr>
      <w:widowControl/>
      <w:pBdr>
        <w:top w:val="single" w:sz="4" w:space="0" w:color="auto"/>
        <w:left w:val="single" w:sz="4" w:space="0" w:color="auto"/>
      </w:pBdr>
      <w:autoSpaceDE/>
      <w:autoSpaceDN/>
      <w:adjustRightInd/>
      <w:spacing w:before="100" w:beforeAutospacing="1" w:after="100" w:afterAutospacing="1"/>
      <w:jc w:val="center"/>
      <w:textAlignment w:val="top"/>
    </w:pPr>
    <w:rPr>
      <w:rFonts w:ascii="Arial" w:hAnsi="Arial" w:cs="Arial"/>
      <w:sz w:val="16"/>
      <w:szCs w:val="16"/>
    </w:rPr>
  </w:style>
  <w:style w:type="paragraph" w:customStyle="1" w:styleId="xl137">
    <w:name w:val="xl137"/>
    <w:basedOn w:val="a"/>
    <w:rsid w:val="0095080E"/>
    <w:pPr>
      <w:widowControl/>
      <w:pBdr>
        <w:top w:val="single" w:sz="4" w:space="0" w:color="auto"/>
      </w:pBdr>
      <w:autoSpaceDE/>
      <w:autoSpaceDN/>
      <w:adjustRightInd/>
      <w:spacing w:before="100" w:beforeAutospacing="1" w:after="100" w:afterAutospacing="1"/>
      <w:jc w:val="center"/>
      <w:textAlignment w:val="top"/>
    </w:pPr>
    <w:rPr>
      <w:rFonts w:ascii="Arial" w:hAnsi="Arial" w:cs="Arial"/>
      <w:sz w:val="16"/>
      <w:szCs w:val="16"/>
    </w:rPr>
  </w:style>
  <w:style w:type="paragraph" w:customStyle="1" w:styleId="xl138">
    <w:name w:val="xl138"/>
    <w:basedOn w:val="a"/>
    <w:rsid w:val="0095080E"/>
    <w:pPr>
      <w:widowControl/>
      <w:pBdr>
        <w:left w:val="single" w:sz="4" w:space="0" w:color="auto"/>
        <w:bottom w:val="single" w:sz="4" w:space="0" w:color="auto"/>
      </w:pBdr>
      <w:autoSpaceDE/>
      <w:autoSpaceDN/>
      <w:adjustRightInd/>
      <w:spacing w:before="100" w:beforeAutospacing="1" w:after="100" w:afterAutospacing="1"/>
      <w:jc w:val="center"/>
    </w:pPr>
    <w:rPr>
      <w:rFonts w:ascii="Arial" w:hAnsi="Arial" w:cs="Arial"/>
      <w:sz w:val="16"/>
      <w:szCs w:val="16"/>
    </w:rPr>
  </w:style>
  <w:style w:type="paragraph" w:customStyle="1" w:styleId="xl139">
    <w:name w:val="xl139"/>
    <w:basedOn w:val="a"/>
    <w:rsid w:val="0095080E"/>
    <w:pPr>
      <w:widowControl/>
      <w:pBdr>
        <w:top w:val="single" w:sz="4" w:space="0" w:color="auto"/>
        <w:left w:val="single" w:sz="4" w:space="0" w:color="auto"/>
      </w:pBdr>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140">
    <w:name w:val="xl140"/>
    <w:basedOn w:val="a"/>
    <w:rsid w:val="0095080E"/>
    <w:pPr>
      <w:widowControl/>
      <w:pBdr>
        <w:top w:val="single" w:sz="4" w:space="0" w:color="auto"/>
      </w:pBdr>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141">
    <w:name w:val="xl141"/>
    <w:basedOn w:val="a"/>
    <w:rsid w:val="0095080E"/>
    <w:pPr>
      <w:widowControl/>
      <w:pBdr>
        <w:left w:val="single" w:sz="4" w:space="0" w:color="auto"/>
      </w:pBdr>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142">
    <w:name w:val="xl142"/>
    <w:basedOn w:val="a"/>
    <w:rsid w:val="0095080E"/>
    <w:pPr>
      <w:widowControl/>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143">
    <w:name w:val="xl143"/>
    <w:basedOn w:val="a"/>
    <w:rsid w:val="0095080E"/>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144">
    <w:name w:val="xl144"/>
    <w:basedOn w:val="a"/>
    <w:rsid w:val="0095080E"/>
    <w:pPr>
      <w:widowControl/>
      <w:pBdr>
        <w:top w:val="single" w:sz="4" w:space="0" w:color="auto"/>
        <w:bottom w:val="single" w:sz="4" w:space="0" w:color="auto"/>
      </w:pBdr>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145">
    <w:name w:val="xl145"/>
    <w:basedOn w:val="a"/>
    <w:rsid w:val="0095080E"/>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146">
    <w:name w:val="xl146"/>
    <w:basedOn w:val="a"/>
    <w:rsid w:val="0095080E"/>
    <w:pPr>
      <w:widowControl/>
      <w:pBdr>
        <w:top w:val="single" w:sz="4" w:space="0" w:color="auto"/>
        <w:right w:val="single" w:sz="4" w:space="0" w:color="auto"/>
      </w:pBdr>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147">
    <w:name w:val="xl147"/>
    <w:basedOn w:val="a"/>
    <w:rsid w:val="0095080E"/>
    <w:pPr>
      <w:widowControl/>
      <w:pBdr>
        <w:bottom w:val="single" w:sz="4" w:space="0" w:color="auto"/>
      </w:pBdr>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148">
    <w:name w:val="xl148"/>
    <w:basedOn w:val="a"/>
    <w:rsid w:val="0095080E"/>
    <w:pPr>
      <w:widowControl/>
      <w:pBdr>
        <w:bottom w:val="single" w:sz="4" w:space="0" w:color="auto"/>
        <w:right w:val="single" w:sz="4" w:space="0" w:color="auto"/>
      </w:pBdr>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149">
    <w:name w:val="xl149"/>
    <w:basedOn w:val="a"/>
    <w:rsid w:val="0095080E"/>
    <w:pPr>
      <w:widowControl/>
      <w:pBdr>
        <w:bottom w:val="single" w:sz="4" w:space="0" w:color="auto"/>
        <w:right w:val="single" w:sz="4" w:space="0" w:color="auto"/>
      </w:pBdr>
      <w:autoSpaceDE/>
      <w:autoSpaceDN/>
      <w:adjustRightInd/>
      <w:spacing w:before="100" w:beforeAutospacing="1" w:after="100" w:afterAutospacing="1"/>
      <w:jc w:val="center"/>
    </w:pPr>
    <w:rPr>
      <w:rFonts w:ascii="Arial" w:hAnsi="Arial" w:cs="Arial"/>
      <w:sz w:val="16"/>
      <w:szCs w:val="16"/>
    </w:rPr>
  </w:style>
  <w:style w:type="paragraph" w:customStyle="1" w:styleId="xl150">
    <w:name w:val="xl150"/>
    <w:basedOn w:val="a"/>
    <w:rsid w:val="0095080E"/>
    <w:pPr>
      <w:widowControl/>
      <w:pBdr>
        <w:top w:val="single" w:sz="4" w:space="0" w:color="auto"/>
        <w:right w:val="single" w:sz="4" w:space="0" w:color="auto"/>
      </w:pBdr>
      <w:autoSpaceDE/>
      <w:autoSpaceDN/>
      <w:adjustRightInd/>
      <w:spacing w:before="100" w:beforeAutospacing="1" w:after="100" w:afterAutospacing="1"/>
      <w:jc w:val="center"/>
    </w:pPr>
    <w:rPr>
      <w:rFonts w:ascii="Arial" w:hAnsi="Arial" w:cs="Arial"/>
      <w:sz w:val="16"/>
      <w:szCs w:val="16"/>
    </w:rPr>
  </w:style>
  <w:style w:type="paragraph" w:customStyle="1" w:styleId="xl151">
    <w:name w:val="xl151"/>
    <w:basedOn w:val="a"/>
    <w:rsid w:val="0095080E"/>
    <w:pPr>
      <w:widowControl/>
      <w:pBdr>
        <w:right w:val="single" w:sz="4" w:space="0" w:color="auto"/>
      </w:pBdr>
      <w:autoSpaceDE/>
      <w:autoSpaceDN/>
      <w:adjustRightInd/>
      <w:spacing w:before="100" w:beforeAutospacing="1" w:after="100" w:afterAutospacing="1"/>
      <w:jc w:val="center"/>
    </w:pPr>
    <w:rPr>
      <w:rFonts w:ascii="Arial" w:hAnsi="Arial" w:cs="Arial"/>
      <w:sz w:val="16"/>
      <w:szCs w:val="16"/>
    </w:rPr>
  </w:style>
  <w:style w:type="paragraph" w:customStyle="1" w:styleId="xl152">
    <w:name w:val="xl152"/>
    <w:basedOn w:val="a"/>
    <w:rsid w:val="0095080E"/>
    <w:pPr>
      <w:widowControl/>
      <w:pBdr>
        <w:left w:val="single" w:sz="4" w:space="0" w:color="auto"/>
        <w:bottom w:val="single" w:sz="4" w:space="0" w:color="auto"/>
      </w:pBdr>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153">
    <w:name w:val="xl153"/>
    <w:basedOn w:val="a"/>
    <w:rsid w:val="0095080E"/>
    <w:pPr>
      <w:widowControl/>
      <w:pBdr>
        <w:top w:val="single" w:sz="4" w:space="0" w:color="auto"/>
        <w:left w:val="single" w:sz="4" w:space="0" w:color="auto"/>
      </w:pBdr>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154">
    <w:name w:val="xl154"/>
    <w:basedOn w:val="a"/>
    <w:rsid w:val="0095080E"/>
    <w:pPr>
      <w:widowControl/>
      <w:pBdr>
        <w:top w:val="single" w:sz="4" w:space="0" w:color="auto"/>
      </w:pBdr>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155">
    <w:name w:val="xl155"/>
    <w:basedOn w:val="a"/>
    <w:rsid w:val="0095080E"/>
    <w:pPr>
      <w:widowControl/>
      <w:pBdr>
        <w:left w:val="single" w:sz="4" w:space="0" w:color="auto"/>
        <w:bottom w:val="single" w:sz="4" w:space="0" w:color="auto"/>
      </w:pBdr>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156">
    <w:name w:val="xl156"/>
    <w:basedOn w:val="a"/>
    <w:rsid w:val="0095080E"/>
    <w:pPr>
      <w:widowControl/>
      <w:pBdr>
        <w:bottom w:val="single" w:sz="4" w:space="0" w:color="auto"/>
      </w:pBdr>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157">
    <w:name w:val="xl157"/>
    <w:basedOn w:val="a"/>
    <w:rsid w:val="0095080E"/>
    <w:pPr>
      <w:widowControl/>
      <w:pBdr>
        <w:top w:val="single" w:sz="4" w:space="0" w:color="auto"/>
        <w:bottom w:val="single" w:sz="4" w:space="0" w:color="auto"/>
      </w:pBdr>
      <w:autoSpaceDE/>
      <w:autoSpaceDN/>
      <w:adjustRightInd/>
      <w:spacing w:before="100" w:beforeAutospacing="1" w:after="100" w:afterAutospacing="1"/>
      <w:jc w:val="center"/>
    </w:pPr>
    <w:rPr>
      <w:rFonts w:ascii="Arial" w:hAnsi="Arial" w:cs="Arial"/>
      <w:sz w:val="16"/>
      <w:szCs w:val="16"/>
    </w:rPr>
  </w:style>
  <w:style w:type="paragraph" w:customStyle="1" w:styleId="xl158">
    <w:name w:val="xl158"/>
    <w:basedOn w:val="a"/>
    <w:rsid w:val="0095080E"/>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hAnsi="Arial" w:cs="Arial"/>
      <w:sz w:val="16"/>
      <w:szCs w:val="16"/>
    </w:rPr>
  </w:style>
  <w:style w:type="paragraph" w:customStyle="1" w:styleId="xl159">
    <w:name w:val="xl159"/>
    <w:basedOn w:val="a"/>
    <w:rsid w:val="0095080E"/>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pPr>
    <w:rPr>
      <w:rFonts w:ascii="Arial" w:hAnsi="Arial" w:cs="Arial"/>
      <w:sz w:val="16"/>
      <w:szCs w:val="16"/>
    </w:rPr>
  </w:style>
  <w:style w:type="paragraph" w:customStyle="1" w:styleId="xl160">
    <w:name w:val="xl160"/>
    <w:basedOn w:val="a"/>
    <w:rsid w:val="0095080E"/>
    <w:pPr>
      <w:widowControl/>
      <w:pBdr>
        <w:top w:val="single" w:sz="4" w:space="0" w:color="auto"/>
        <w:left w:val="single" w:sz="4" w:space="0" w:color="auto"/>
      </w:pBdr>
      <w:autoSpaceDE/>
      <w:autoSpaceDN/>
      <w:adjustRightInd/>
      <w:spacing w:before="100" w:beforeAutospacing="1" w:after="100" w:afterAutospacing="1"/>
      <w:jc w:val="center"/>
    </w:pPr>
    <w:rPr>
      <w:rFonts w:ascii="Arial" w:hAnsi="Arial" w:cs="Arial"/>
      <w:sz w:val="16"/>
      <w:szCs w:val="16"/>
    </w:rPr>
  </w:style>
  <w:style w:type="paragraph" w:customStyle="1" w:styleId="xl161">
    <w:name w:val="xl161"/>
    <w:basedOn w:val="a"/>
    <w:rsid w:val="0095080E"/>
    <w:pPr>
      <w:widowControl/>
      <w:autoSpaceDE/>
      <w:autoSpaceDN/>
      <w:adjustRightInd/>
      <w:spacing w:before="100" w:beforeAutospacing="1" w:after="100" w:afterAutospacing="1"/>
    </w:pPr>
    <w:rPr>
      <w:rFonts w:ascii="Arial" w:hAnsi="Arial" w:cs="Arial"/>
      <w:sz w:val="16"/>
      <w:szCs w:val="16"/>
    </w:rPr>
  </w:style>
  <w:style w:type="paragraph" w:customStyle="1" w:styleId="xl162">
    <w:name w:val="xl162"/>
    <w:basedOn w:val="a"/>
    <w:rsid w:val="0095080E"/>
    <w:pPr>
      <w:widowControl/>
      <w:pBdr>
        <w:bottom w:val="single" w:sz="4" w:space="0" w:color="auto"/>
      </w:pBdr>
      <w:autoSpaceDE/>
      <w:autoSpaceDN/>
      <w:adjustRightInd/>
      <w:spacing w:before="100" w:beforeAutospacing="1" w:after="100" w:afterAutospacing="1"/>
      <w:jc w:val="center"/>
    </w:pPr>
    <w:rPr>
      <w:sz w:val="24"/>
      <w:szCs w:val="24"/>
    </w:rPr>
  </w:style>
  <w:style w:type="paragraph" w:customStyle="1" w:styleId="xl163">
    <w:name w:val="xl163"/>
    <w:basedOn w:val="a"/>
    <w:rsid w:val="0095080E"/>
    <w:pPr>
      <w:widowControl/>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164">
    <w:name w:val="xl164"/>
    <w:basedOn w:val="a"/>
    <w:rsid w:val="0095080E"/>
    <w:pPr>
      <w:widowControl/>
      <w:autoSpaceDE/>
      <w:autoSpaceDN/>
      <w:adjustRightInd/>
      <w:spacing w:before="100" w:beforeAutospacing="1" w:after="100" w:afterAutospacing="1"/>
      <w:jc w:val="center"/>
    </w:pPr>
    <w:rPr>
      <w:sz w:val="24"/>
      <w:szCs w:val="24"/>
    </w:rPr>
  </w:style>
  <w:style w:type="paragraph" w:customStyle="1" w:styleId="xl165">
    <w:name w:val="xl165"/>
    <w:basedOn w:val="a"/>
    <w:rsid w:val="0095080E"/>
    <w:pPr>
      <w:widowControl/>
      <w:pBdr>
        <w:top w:val="single" w:sz="4" w:space="0" w:color="auto"/>
      </w:pBdr>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166">
    <w:name w:val="xl166"/>
    <w:basedOn w:val="a"/>
    <w:rsid w:val="0095080E"/>
    <w:pPr>
      <w:widowControl/>
      <w:pBdr>
        <w:top w:val="single" w:sz="4" w:space="0" w:color="auto"/>
      </w:pBdr>
      <w:autoSpaceDE/>
      <w:autoSpaceDN/>
      <w:adjustRightInd/>
      <w:spacing w:before="100" w:beforeAutospacing="1" w:after="100" w:afterAutospacing="1"/>
      <w:jc w:val="center"/>
      <w:textAlignment w:val="center"/>
    </w:pPr>
    <w:rPr>
      <w:sz w:val="24"/>
      <w:szCs w:val="24"/>
    </w:rPr>
  </w:style>
  <w:style w:type="paragraph" w:customStyle="1" w:styleId="xl167">
    <w:name w:val="xl167"/>
    <w:basedOn w:val="a"/>
    <w:rsid w:val="0095080E"/>
    <w:pPr>
      <w:widowControl/>
      <w:pBdr>
        <w:bottom w:val="single" w:sz="4" w:space="0" w:color="auto"/>
      </w:pBdr>
      <w:autoSpaceDE/>
      <w:autoSpaceDN/>
      <w:adjustRightInd/>
      <w:spacing w:before="100" w:beforeAutospacing="1" w:after="100" w:afterAutospacing="1"/>
      <w:jc w:val="center"/>
      <w:textAlignment w:val="center"/>
    </w:pPr>
    <w:rPr>
      <w:sz w:val="24"/>
      <w:szCs w:val="24"/>
    </w:rPr>
  </w:style>
  <w:style w:type="paragraph" w:customStyle="1" w:styleId="xl168">
    <w:name w:val="xl168"/>
    <w:basedOn w:val="a"/>
    <w:rsid w:val="0095080E"/>
    <w:pPr>
      <w:widowControl/>
      <w:autoSpaceDE/>
      <w:autoSpaceDN/>
      <w:adjustRightInd/>
      <w:spacing w:before="100" w:beforeAutospacing="1" w:after="100" w:afterAutospacing="1"/>
    </w:pPr>
    <w:rPr>
      <w:rFonts w:ascii="Arial" w:hAnsi="Arial" w:cs="Arial"/>
      <w:sz w:val="16"/>
      <w:szCs w:val="16"/>
    </w:rPr>
  </w:style>
  <w:style w:type="paragraph" w:customStyle="1" w:styleId="xl169">
    <w:name w:val="xl169"/>
    <w:basedOn w:val="a"/>
    <w:rsid w:val="0095080E"/>
    <w:pPr>
      <w:widowControl/>
      <w:pBdr>
        <w:left w:val="single" w:sz="8" w:space="0" w:color="auto"/>
        <w:bottom w:val="single" w:sz="8" w:space="0" w:color="auto"/>
      </w:pBdr>
      <w:autoSpaceDE/>
      <w:autoSpaceDN/>
      <w:adjustRightInd/>
      <w:spacing w:before="100" w:beforeAutospacing="1" w:after="100" w:afterAutospacing="1"/>
      <w:jc w:val="center"/>
    </w:pPr>
    <w:rPr>
      <w:rFonts w:ascii="Arial" w:hAnsi="Arial" w:cs="Arial"/>
      <w:sz w:val="16"/>
      <w:szCs w:val="16"/>
    </w:rPr>
  </w:style>
  <w:style w:type="paragraph" w:customStyle="1" w:styleId="xl170">
    <w:name w:val="xl170"/>
    <w:basedOn w:val="a"/>
    <w:rsid w:val="0095080E"/>
    <w:pPr>
      <w:widowControl/>
      <w:pBdr>
        <w:bottom w:val="single" w:sz="8" w:space="0" w:color="auto"/>
        <w:right w:val="single" w:sz="8" w:space="0" w:color="auto"/>
      </w:pBdr>
      <w:autoSpaceDE/>
      <w:autoSpaceDN/>
      <w:adjustRightInd/>
      <w:spacing w:before="100" w:beforeAutospacing="1" w:after="100" w:afterAutospacing="1"/>
      <w:jc w:val="center"/>
    </w:pPr>
    <w:rPr>
      <w:rFonts w:ascii="Arial" w:hAnsi="Arial" w:cs="Arial"/>
      <w:sz w:val="16"/>
      <w:szCs w:val="16"/>
    </w:rPr>
  </w:style>
  <w:style w:type="paragraph" w:styleId="af6">
    <w:name w:val="Revision"/>
    <w:hidden/>
    <w:uiPriority w:val="99"/>
    <w:semiHidden/>
    <w:rsid w:val="003A227E"/>
  </w:style>
  <w:style w:type="paragraph" w:customStyle="1" w:styleId="2">
    <w:name w:val="Стиль2"/>
    <w:basedOn w:val="ConsPlusNormal"/>
    <w:link w:val="20"/>
    <w:qFormat/>
    <w:rsid w:val="008810C0"/>
    <w:pPr>
      <w:widowControl/>
      <w:spacing w:line="276" w:lineRule="auto"/>
      <w:ind w:firstLine="540"/>
      <w:jc w:val="both"/>
    </w:pPr>
    <w:rPr>
      <w:rFonts w:ascii="Cambria" w:hAnsi="Cambria" w:cs="Times New Roman"/>
      <w:sz w:val="24"/>
      <w:szCs w:val="24"/>
    </w:rPr>
  </w:style>
  <w:style w:type="character" w:customStyle="1" w:styleId="20">
    <w:name w:val="Стиль2 Знак"/>
    <w:link w:val="2"/>
    <w:rsid w:val="008810C0"/>
    <w:rPr>
      <w:rFonts w:ascii="Cambria" w:hAnsi="Cambria"/>
      <w:sz w:val="24"/>
      <w:szCs w:val="24"/>
    </w:rPr>
  </w:style>
  <w:style w:type="paragraph" w:styleId="HTML">
    <w:name w:val="HTML Preformatted"/>
    <w:basedOn w:val="a"/>
    <w:link w:val="HTML0"/>
    <w:uiPriority w:val="99"/>
    <w:semiHidden/>
    <w:unhideWhenUsed/>
    <w:rsid w:val="00C3127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0">
    <w:name w:val="Стандартный HTML Знак"/>
    <w:link w:val="HTML"/>
    <w:uiPriority w:val="99"/>
    <w:semiHidden/>
    <w:rsid w:val="00C31275"/>
    <w:rPr>
      <w:rFonts w:ascii="Courier New" w:hAnsi="Courier New" w:cs="Courier New"/>
    </w:rPr>
  </w:style>
  <w:style w:type="character" w:styleId="af7">
    <w:name w:val="page number"/>
    <w:basedOn w:val="a0"/>
    <w:rsid w:val="005E3523"/>
  </w:style>
  <w:style w:type="paragraph" w:customStyle="1" w:styleId="ConsNonformat">
    <w:name w:val="ConsNonformat"/>
    <w:rsid w:val="005E3523"/>
    <w:pPr>
      <w:widowControl w:val="0"/>
      <w:autoSpaceDE w:val="0"/>
      <w:autoSpaceDN w:val="0"/>
      <w:adjustRightInd w:val="0"/>
      <w:ind w:right="19772"/>
    </w:pPr>
    <w:rPr>
      <w:rFonts w:ascii="Courier New" w:hAnsi="Courier New" w:cs="Courier New"/>
    </w:rPr>
  </w:style>
  <w:style w:type="paragraph" w:customStyle="1" w:styleId="ConsTitle">
    <w:name w:val="ConsTitle"/>
    <w:rsid w:val="005E3523"/>
    <w:pPr>
      <w:widowControl w:val="0"/>
      <w:autoSpaceDE w:val="0"/>
      <w:autoSpaceDN w:val="0"/>
      <w:adjustRightInd w:val="0"/>
      <w:ind w:right="19772"/>
    </w:pPr>
    <w:rPr>
      <w:rFonts w:ascii="Arial" w:hAnsi="Arial" w:cs="Arial"/>
      <w:b/>
      <w:bCs/>
    </w:rPr>
  </w:style>
  <w:style w:type="paragraph" w:customStyle="1" w:styleId="11">
    <w:name w:val="Стиль1"/>
    <w:basedOn w:val="a"/>
    <w:rsid w:val="005E3523"/>
    <w:pPr>
      <w:widowControl/>
      <w:tabs>
        <w:tab w:val="left" w:pos="709"/>
      </w:tabs>
      <w:overflowPunct w:val="0"/>
      <w:spacing w:line="288" w:lineRule="auto"/>
      <w:ind w:firstLine="709"/>
      <w:jc w:val="both"/>
      <w:textAlignment w:val="baseline"/>
    </w:pPr>
    <w:rPr>
      <w:sz w:val="24"/>
      <w:szCs w:val="24"/>
    </w:rPr>
  </w:style>
  <w:style w:type="character" w:customStyle="1" w:styleId="titledateend">
    <w:name w:val="title_date_end"/>
    <w:rsid w:val="005E3523"/>
  </w:style>
  <w:style w:type="paragraph" w:styleId="af8">
    <w:name w:val="Subtitle"/>
    <w:basedOn w:val="a"/>
    <w:next w:val="a"/>
    <w:link w:val="af9"/>
    <w:qFormat/>
    <w:rsid w:val="005E3523"/>
    <w:pPr>
      <w:widowControl/>
      <w:autoSpaceDE/>
      <w:autoSpaceDN/>
      <w:adjustRightInd/>
      <w:spacing w:after="60"/>
      <w:jc w:val="center"/>
      <w:outlineLvl w:val="1"/>
    </w:pPr>
    <w:rPr>
      <w:rFonts w:ascii="Cambria" w:hAnsi="Cambria"/>
      <w:b/>
      <w:sz w:val="28"/>
      <w:szCs w:val="24"/>
    </w:rPr>
  </w:style>
  <w:style w:type="character" w:customStyle="1" w:styleId="af9">
    <w:name w:val="Подзаголовок Знак"/>
    <w:link w:val="af8"/>
    <w:rsid w:val="005E3523"/>
    <w:rPr>
      <w:rFonts w:ascii="Cambria" w:hAnsi="Cambria"/>
      <w:b/>
      <w:sz w:val="28"/>
      <w:szCs w:val="24"/>
    </w:rPr>
  </w:style>
  <w:style w:type="character" w:customStyle="1" w:styleId="afa">
    <w:name w:val="Основной текст_"/>
    <w:link w:val="9"/>
    <w:rsid w:val="005E3523"/>
    <w:rPr>
      <w:sz w:val="22"/>
      <w:szCs w:val="22"/>
      <w:shd w:val="clear" w:color="auto" w:fill="FFFFFF"/>
    </w:rPr>
  </w:style>
  <w:style w:type="paragraph" w:customStyle="1" w:styleId="9">
    <w:name w:val="Основной текст9"/>
    <w:basedOn w:val="a"/>
    <w:link w:val="afa"/>
    <w:rsid w:val="005E3523"/>
    <w:pPr>
      <w:shd w:val="clear" w:color="auto" w:fill="FFFFFF"/>
      <w:autoSpaceDE/>
      <w:autoSpaceDN/>
      <w:adjustRightInd/>
      <w:spacing w:line="413" w:lineRule="exact"/>
      <w:ind w:hanging="2040"/>
      <w:jc w:val="both"/>
    </w:pPr>
    <w:rPr>
      <w:sz w:val="22"/>
      <w:szCs w:val="22"/>
    </w:rPr>
  </w:style>
  <w:style w:type="character" w:customStyle="1" w:styleId="3">
    <w:name w:val="Основной текст3"/>
    <w:rsid w:val="005E3523"/>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rPr>
  </w:style>
  <w:style w:type="character" w:customStyle="1" w:styleId="6">
    <w:name w:val="Основной текст6"/>
    <w:rsid w:val="005E3523"/>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rPr>
  </w:style>
  <w:style w:type="paragraph" w:styleId="21">
    <w:name w:val="Body Text 2"/>
    <w:basedOn w:val="a"/>
    <w:link w:val="22"/>
    <w:rsid w:val="005E3523"/>
    <w:pPr>
      <w:widowControl/>
      <w:autoSpaceDE/>
      <w:autoSpaceDN/>
      <w:adjustRightInd/>
      <w:spacing w:after="120" w:line="480" w:lineRule="auto"/>
    </w:pPr>
    <w:rPr>
      <w:sz w:val="24"/>
      <w:szCs w:val="24"/>
    </w:rPr>
  </w:style>
  <w:style w:type="character" w:customStyle="1" w:styleId="22">
    <w:name w:val="Основной текст 2 Знак"/>
    <w:link w:val="21"/>
    <w:rsid w:val="005E3523"/>
    <w:rPr>
      <w:sz w:val="24"/>
      <w:szCs w:val="24"/>
    </w:rPr>
  </w:style>
  <w:style w:type="paragraph" w:customStyle="1" w:styleId="30">
    <w:name w:val="Стиль3"/>
    <w:basedOn w:val="2"/>
    <w:link w:val="31"/>
    <w:qFormat/>
    <w:rsid w:val="005E3523"/>
  </w:style>
  <w:style w:type="character" w:styleId="afb">
    <w:name w:val="Strong"/>
    <w:qFormat/>
    <w:rsid w:val="005E3523"/>
    <w:rPr>
      <w:b/>
      <w:bCs/>
    </w:rPr>
  </w:style>
  <w:style w:type="character" w:customStyle="1" w:styleId="31">
    <w:name w:val="Стиль3 Знак"/>
    <w:basedOn w:val="20"/>
    <w:link w:val="30"/>
    <w:rsid w:val="005E3523"/>
    <w:rPr>
      <w:rFonts w:ascii="Cambria" w:hAnsi="Cambria"/>
      <w:sz w:val="24"/>
      <w:szCs w:val="24"/>
    </w:rPr>
  </w:style>
  <w:style w:type="paragraph" w:styleId="afc">
    <w:name w:val="footnote text"/>
    <w:basedOn w:val="a"/>
    <w:link w:val="afd"/>
    <w:rsid w:val="005E3523"/>
    <w:pPr>
      <w:widowControl/>
      <w:autoSpaceDE/>
      <w:autoSpaceDN/>
      <w:adjustRightInd/>
    </w:pPr>
  </w:style>
  <w:style w:type="character" w:customStyle="1" w:styleId="afd">
    <w:name w:val="Текст сноски Знак"/>
    <w:basedOn w:val="a0"/>
    <w:link w:val="afc"/>
    <w:rsid w:val="005E3523"/>
  </w:style>
  <w:style w:type="character" w:styleId="afe">
    <w:name w:val="footnote reference"/>
    <w:rsid w:val="005E3523"/>
    <w:rPr>
      <w:vertAlign w:val="superscript"/>
    </w:rPr>
  </w:style>
  <w:style w:type="character" w:customStyle="1" w:styleId="fill">
    <w:name w:val="fill"/>
    <w:rsid w:val="00740589"/>
    <w:rPr>
      <w:b/>
      <w:bCs/>
      <w:i/>
      <w:iCs/>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66697">
      <w:bodyDiv w:val="1"/>
      <w:marLeft w:val="0"/>
      <w:marRight w:val="0"/>
      <w:marTop w:val="0"/>
      <w:marBottom w:val="0"/>
      <w:divBdr>
        <w:top w:val="none" w:sz="0" w:space="0" w:color="auto"/>
        <w:left w:val="none" w:sz="0" w:space="0" w:color="auto"/>
        <w:bottom w:val="none" w:sz="0" w:space="0" w:color="auto"/>
        <w:right w:val="none" w:sz="0" w:space="0" w:color="auto"/>
      </w:divBdr>
    </w:div>
    <w:div w:id="33776501">
      <w:bodyDiv w:val="1"/>
      <w:marLeft w:val="0"/>
      <w:marRight w:val="0"/>
      <w:marTop w:val="0"/>
      <w:marBottom w:val="0"/>
      <w:divBdr>
        <w:top w:val="none" w:sz="0" w:space="0" w:color="auto"/>
        <w:left w:val="none" w:sz="0" w:space="0" w:color="auto"/>
        <w:bottom w:val="none" w:sz="0" w:space="0" w:color="auto"/>
        <w:right w:val="none" w:sz="0" w:space="0" w:color="auto"/>
      </w:divBdr>
    </w:div>
    <w:div w:id="70784408">
      <w:bodyDiv w:val="1"/>
      <w:marLeft w:val="0"/>
      <w:marRight w:val="0"/>
      <w:marTop w:val="0"/>
      <w:marBottom w:val="0"/>
      <w:divBdr>
        <w:top w:val="none" w:sz="0" w:space="0" w:color="auto"/>
        <w:left w:val="none" w:sz="0" w:space="0" w:color="auto"/>
        <w:bottom w:val="none" w:sz="0" w:space="0" w:color="auto"/>
        <w:right w:val="none" w:sz="0" w:space="0" w:color="auto"/>
      </w:divBdr>
    </w:div>
    <w:div w:id="140848929">
      <w:bodyDiv w:val="1"/>
      <w:marLeft w:val="0"/>
      <w:marRight w:val="0"/>
      <w:marTop w:val="0"/>
      <w:marBottom w:val="0"/>
      <w:divBdr>
        <w:top w:val="none" w:sz="0" w:space="0" w:color="auto"/>
        <w:left w:val="none" w:sz="0" w:space="0" w:color="auto"/>
        <w:bottom w:val="none" w:sz="0" w:space="0" w:color="auto"/>
        <w:right w:val="none" w:sz="0" w:space="0" w:color="auto"/>
      </w:divBdr>
    </w:div>
    <w:div w:id="186650393">
      <w:bodyDiv w:val="1"/>
      <w:marLeft w:val="0"/>
      <w:marRight w:val="0"/>
      <w:marTop w:val="0"/>
      <w:marBottom w:val="0"/>
      <w:divBdr>
        <w:top w:val="none" w:sz="0" w:space="0" w:color="auto"/>
        <w:left w:val="none" w:sz="0" w:space="0" w:color="auto"/>
        <w:bottom w:val="none" w:sz="0" w:space="0" w:color="auto"/>
        <w:right w:val="none" w:sz="0" w:space="0" w:color="auto"/>
      </w:divBdr>
    </w:div>
    <w:div w:id="283927163">
      <w:bodyDiv w:val="1"/>
      <w:marLeft w:val="0"/>
      <w:marRight w:val="0"/>
      <w:marTop w:val="0"/>
      <w:marBottom w:val="0"/>
      <w:divBdr>
        <w:top w:val="none" w:sz="0" w:space="0" w:color="auto"/>
        <w:left w:val="none" w:sz="0" w:space="0" w:color="auto"/>
        <w:bottom w:val="none" w:sz="0" w:space="0" w:color="auto"/>
        <w:right w:val="none" w:sz="0" w:space="0" w:color="auto"/>
      </w:divBdr>
    </w:div>
    <w:div w:id="346255955">
      <w:bodyDiv w:val="1"/>
      <w:marLeft w:val="0"/>
      <w:marRight w:val="0"/>
      <w:marTop w:val="0"/>
      <w:marBottom w:val="0"/>
      <w:divBdr>
        <w:top w:val="none" w:sz="0" w:space="0" w:color="auto"/>
        <w:left w:val="none" w:sz="0" w:space="0" w:color="auto"/>
        <w:bottom w:val="none" w:sz="0" w:space="0" w:color="auto"/>
        <w:right w:val="none" w:sz="0" w:space="0" w:color="auto"/>
      </w:divBdr>
    </w:div>
    <w:div w:id="373962437">
      <w:bodyDiv w:val="1"/>
      <w:marLeft w:val="0"/>
      <w:marRight w:val="0"/>
      <w:marTop w:val="0"/>
      <w:marBottom w:val="0"/>
      <w:divBdr>
        <w:top w:val="none" w:sz="0" w:space="0" w:color="auto"/>
        <w:left w:val="none" w:sz="0" w:space="0" w:color="auto"/>
        <w:bottom w:val="none" w:sz="0" w:space="0" w:color="auto"/>
        <w:right w:val="none" w:sz="0" w:space="0" w:color="auto"/>
      </w:divBdr>
    </w:div>
    <w:div w:id="403333999">
      <w:bodyDiv w:val="1"/>
      <w:marLeft w:val="0"/>
      <w:marRight w:val="0"/>
      <w:marTop w:val="0"/>
      <w:marBottom w:val="0"/>
      <w:divBdr>
        <w:top w:val="none" w:sz="0" w:space="0" w:color="auto"/>
        <w:left w:val="none" w:sz="0" w:space="0" w:color="auto"/>
        <w:bottom w:val="none" w:sz="0" w:space="0" w:color="auto"/>
        <w:right w:val="none" w:sz="0" w:space="0" w:color="auto"/>
      </w:divBdr>
    </w:div>
    <w:div w:id="408384099">
      <w:bodyDiv w:val="1"/>
      <w:marLeft w:val="0"/>
      <w:marRight w:val="0"/>
      <w:marTop w:val="0"/>
      <w:marBottom w:val="0"/>
      <w:divBdr>
        <w:top w:val="none" w:sz="0" w:space="0" w:color="auto"/>
        <w:left w:val="none" w:sz="0" w:space="0" w:color="auto"/>
        <w:bottom w:val="none" w:sz="0" w:space="0" w:color="auto"/>
        <w:right w:val="none" w:sz="0" w:space="0" w:color="auto"/>
      </w:divBdr>
    </w:div>
    <w:div w:id="490024329">
      <w:bodyDiv w:val="1"/>
      <w:marLeft w:val="0"/>
      <w:marRight w:val="0"/>
      <w:marTop w:val="0"/>
      <w:marBottom w:val="0"/>
      <w:divBdr>
        <w:top w:val="none" w:sz="0" w:space="0" w:color="auto"/>
        <w:left w:val="none" w:sz="0" w:space="0" w:color="auto"/>
        <w:bottom w:val="none" w:sz="0" w:space="0" w:color="auto"/>
        <w:right w:val="none" w:sz="0" w:space="0" w:color="auto"/>
      </w:divBdr>
    </w:div>
    <w:div w:id="528027181">
      <w:bodyDiv w:val="1"/>
      <w:marLeft w:val="0"/>
      <w:marRight w:val="0"/>
      <w:marTop w:val="0"/>
      <w:marBottom w:val="0"/>
      <w:divBdr>
        <w:top w:val="none" w:sz="0" w:space="0" w:color="auto"/>
        <w:left w:val="none" w:sz="0" w:space="0" w:color="auto"/>
        <w:bottom w:val="none" w:sz="0" w:space="0" w:color="auto"/>
        <w:right w:val="none" w:sz="0" w:space="0" w:color="auto"/>
      </w:divBdr>
    </w:div>
    <w:div w:id="626813359">
      <w:bodyDiv w:val="1"/>
      <w:marLeft w:val="0"/>
      <w:marRight w:val="0"/>
      <w:marTop w:val="0"/>
      <w:marBottom w:val="0"/>
      <w:divBdr>
        <w:top w:val="none" w:sz="0" w:space="0" w:color="auto"/>
        <w:left w:val="none" w:sz="0" w:space="0" w:color="auto"/>
        <w:bottom w:val="none" w:sz="0" w:space="0" w:color="auto"/>
        <w:right w:val="none" w:sz="0" w:space="0" w:color="auto"/>
      </w:divBdr>
    </w:div>
    <w:div w:id="796332766">
      <w:bodyDiv w:val="1"/>
      <w:marLeft w:val="0"/>
      <w:marRight w:val="0"/>
      <w:marTop w:val="0"/>
      <w:marBottom w:val="0"/>
      <w:divBdr>
        <w:top w:val="none" w:sz="0" w:space="0" w:color="auto"/>
        <w:left w:val="none" w:sz="0" w:space="0" w:color="auto"/>
        <w:bottom w:val="none" w:sz="0" w:space="0" w:color="auto"/>
        <w:right w:val="none" w:sz="0" w:space="0" w:color="auto"/>
      </w:divBdr>
      <w:divsChild>
        <w:div w:id="901985972">
          <w:marLeft w:val="0"/>
          <w:marRight w:val="0"/>
          <w:marTop w:val="0"/>
          <w:marBottom w:val="0"/>
          <w:divBdr>
            <w:top w:val="none" w:sz="0" w:space="0" w:color="auto"/>
            <w:left w:val="none" w:sz="0" w:space="0" w:color="auto"/>
            <w:bottom w:val="none" w:sz="0" w:space="0" w:color="auto"/>
            <w:right w:val="none" w:sz="0" w:space="0" w:color="auto"/>
          </w:divBdr>
          <w:divsChild>
            <w:div w:id="189413578">
              <w:marLeft w:val="0"/>
              <w:marRight w:val="0"/>
              <w:marTop w:val="0"/>
              <w:marBottom w:val="0"/>
              <w:divBdr>
                <w:top w:val="none" w:sz="0" w:space="0" w:color="auto"/>
                <w:left w:val="none" w:sz="0" w:space="0" w:color="auto"/>
                <w:bottom w:val="none" w:sz="0" w:space="0" w:color="auto"/>
                <w:right w:val="none" w:sz="0" w:space="0" w:color="auto"/>
              </w:divBdr>
              <w:divsChild>
                <w:div w:id="729352828">
                  <w:marLeft w:val="0"/>
                  <w:marRight w:val="0"/>
                  <w:marTop w:val="120"/>
                  <w:marBottom w:val="0"/>
                  <w:divBdr>
                    <w:top w:val="none" w:sz="0" w:space="0" w:color="auto"/>
                    <w:left w:val="none" w:sz="0" w:space="0" w:color="auto"/>
                    <w:bottom w:val="none" w:sz="0" w:space="0" w:color="auto"/>
                    <w:right w:val="none" w:sz="0" w:space="0" w:color="auto"/>
                  </w:divBdr>
                </w:div>
                <w:div w:id="908226434">
                  <w:marLeft w:val="0"/>
                  <w:marRight w:val="0"/>
                  <w:marTop w:val="120"/>
                  <w:marBottom w:val="96"/>
                  <w:divBdr>
                    <w:top w:val="none" w:sz="0" w:space="0" w:color="auto"/>
                    <w:left w:val="single" w:sz="24" w:space="0" w:color="CED3F1"/>
                    <w:bottom w:val="none" w:sz="0" w:space="0" w:color="auto"/>
                    <w:right w:val="none" w:sz="0" w:space="0" w:color="auto"/>
                  </w:divBdr>
                  <w:divsChild>
                    <w:div w:id="847526090">
                      <w:marLeft w:val="0"/>
                      <w:marRight w:val="0"/>
                      <w:marTop w:val="120"/>
                      <w:marBottom w:val="0"/>
                      <w:divBdr>
                        <w:top w:val="none" w:sz="0" w:space="0" w:color="auto"/>
                        <w:left w:val="none" w:sz="0" w:space="0" w:color="auto"/>
                        <w:bottom w:val="none" w:sz="0" w:space="0" w:color="auto"/>
                        <w:right w:val="none" w:sz="0" w:space="0" w:color="auto"/>
                      </w:divBdr>
                    </w:div>
                  </w:divsChild>
                </w:div>
                <w:div w:id="1923639682">
                  <w:marLeft w:val="0"/>
                  <w:marRight w:val="0"/>
                  <w:marTop w:val="120"/>
                  <w:marBottom w:val="96"/>
                  <w:divBdr>
                    <w:top w:val="none" w:sz="0" w:space="0" w:color="auto"/>
                    <w:left w:val="single" w:sz="24" w:space="0" w:color="CED3F1"/>
                    <w:bottom w:val="none" w:sz="0" w:space="0" w:color="auto"/>
                    <w:right w:val="none" w:sz="0" w:space="0" w:color="auto"/>
                  </w:divBdr>
                </w:div>
                <w:div w:id="1078138114">
                  <w:marLeft w:val="0"/>
                  <w:marRight w:val="0"/>
                  <w:marTop w:val="120"/>
                  <w:marBottom w:val="0"/>
                  <w:divBdr>
                    <w:top w:val="none" w:sz="0" w:space="0" w:color="auto"/>
                    <w:left w:val="none" w:sz="0" w:space="0" w:color="auto"/>
                    <w:bottom w:val="none" w:sz="0" w:space="0" w:color="auto"/>
                    <w:right w:val="none" w:sz="0" w:space="0" w:color="auto"/>
                  </w:divBdr>
                </w:div>
                <w:div w:id="2037581587">
                  <w:marLeft w:val="0"/>
                  <w:marRight w:val="0"/>
                  <w:marTop w:val="120"/>
                  <w:marBottom w:val="0"/>
                  <w:divBdr>
                    <w:top w:val="none" w:sz="0" w:space="0" w:color="auto"/>
                    <w:left w:val="none" w:sz="0" w:space="0" w:color="auto"/>
                    <w:bottom w:val="none" w:sz="0" w:space="0" w:color="auto"/>
                    <w:right w:val="none" w:sz="0" w:space="0" w:color="auto"/>
                  </w:divBdr>
                </w:div>
                <w:div w:id="213177707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820736457">
      <w:bodyDiv w:val="1"/>
      <w:marLeft w:val="0"/>
      <w:marRight w:val="0"/>
      <w:marTop w:val="0"/>
      <w:marBottom w:val="0"/>
      <w:divBdr>
        <w:top w:val="none" w:sz="0" w:space="0" w:color="auto"/>
        <w:left w:val="none" w:sz="0" w:space="0" w:color="auto"/>
        <w:bottom w:val="none" w:sz="0" w:space="0" w:color="auto"/>
        <w:right w:val="none" w:sz="0" w:space="0" w:color="auto"/>
      </w:divBdr>
    </w:div>
    <w:div w:id="833256692">
      <w:bodyDiv w:val="1"/>
      <w:marLeft w:val="0"/>
      <w:marRight w:val="0"/>
      <w:marTop w:val="0"/>
      <w:marBottom w:val="0"/>
      <w:divBdr>
        <w:top w:val="none" w:sz="0" w:space="0" w:color="auto"/>
        <w:left w:val="none" w:sz="0" w:space="0" w:color="auto"/>
        <w:bottom w:val="none" w:sz="0" w:space="0" w:color="auto"/>
        <w:right w:val="none" w:sz="0" w:space="0" w:color="auto"/>
      </w:divBdr>
    </w:div>
    <w:div w:id="882063718">
      <w:bodyDiv w:val="1"/>
      <w:marLeft w:val="0"/>
      <w:marRight w:val="0"/>
      <w:marTop w:val="0"/>
      <w:marBottom w:val="0"/>
      <w:divBdr>
        <w:top w:val="none" w:sz="0" w:space="0" w:color="auto"/>
        <w:left w:val="none" w:sz="0" w:space="0" w:color="auto"/>
        <w:bottom w:val="none" w:sz="0" w:space="0" w:color="auto"/>
        <w:right w:val="none" w:sz="0" w:space="0" w:color="auto"/>
      </w:divBdr>
    </w:div>
    <w:div w:id="903637617">
      <w:bodyDiv w:val="1"/>
      <w:marLeft w:val="0"/>
      <w:marRight w:val="0"/>
      <w:marTop w:val="0"/>
      <w:marBottom w:val="0"/>
      <w:divBdr>
        <w:top w:val="none" w:sz="0" w:space="0" w:color="auto"/>
        <w:left w:val="none" w:sz="0" w:space="0" w:color="auto"/>
        <w:bottom w:val="none" w:sz="0" w:space="0" w:color="auto"/>
        <w:right w:val="none" w:sz="0" w:space="0" w:color="auto"/>
      </w:divBdr>
    </w:div>
    <w:div w:id="910507434">
      <w:bodyDiv w:val="1"/>
      <w:marLeft w:val="0"/>
      <w:marRight w:val="0"/>
      <w:marTop w:val="0"/>
      <w:marBottom w:val="0"/>
      <w:divBdr>
        <w:top w:val="none" w:sz="0" w:space="0" w:color="auto"/>
        <w:left w:val="none" w:sz="0" w:space="0" w:color="auto"/>
        <w:bottom w:val="none" w:sz="0" w:space="0" w:color="auto"/>
        <w:right w:val="none" w:sz="0" w:space="0" w:color="auto"/>
      </w:divBdr>
    </w:div>
    <w:div w:id="950672221">
      <w:bodyDiv w:val="1"/>
      <w:marLeft w:val="0"/>
      <w:marRight w:val="0"/>
      <w:marTop w:val="0"/>
      <w:marBottom w:val="0"/>
      <w:divBdr>
        <w:top w:val="none" w:sz="0" w:space="0" w:color="auto"/>
        <w:left w:val="none" w:sz="0" w:space="0" w:color="auto"/>
        <w:bottom w:val="none" w:sz="0" w:space="0" w:color="auto"/>
        <w:right w:val="none" w:sz="0" w:space="0" w:color="auto"/>
      </w:divBdr>
    </w:div>
    <w:div w:id="1226331503">
      <w:bodyDiv w:val="1"/>
      <w:marLeft w:val="0"/>
      <w:marRight w:val="0"/>
      <w:marTop w:val="0"/>
      <w:marBottom w:val="0"/>
      <w:divBdr>
        <w:top w:val="none" w:sz="0" w:space="0" w:color="auto"/>
        <w:left w:val="none" w:sz="0" w:space="0" w:color="auto"/>
        <w:bottom w:val="none" w:sz="0" w:space="0" w:color="auto"/>
        <w:right w:val="none" w:sz="0" w:space="0" w:color="auto"/>
      </w:divBdr>
    </w:div>
    <w:div w:id="1233659629">
      <w:bodyDiv w:val="1"/>
      <w:marLeft w:val="0"/>
      <w:marRight w:val="0"/>
      <w:marTop w:val="0"/>
      <w:marBottom w:val="0"/>
      <w:divBdr>
        <w:top w:val="none" w:sz="0" w:space="0" w:color="auto"/>
        <w:left w:val="none" w:sz="0" w:space="0" w:color="auto"/>
        <w:bottom w:val="none" w:sz="0" w:space="0" w:color="auto"/>
        <w:right w:val="none" w:sz="0" w:space="0" w:color="auto"/>
      </w:divBdr>
    </w:div>
    <w:div w:id="1412848321">
      <w:bodyDiv w:val="1"/>
      <w:marLeft w:val="0"/>
      <w:marRight w:val="0"/>
      <w:marTop w:val="0"/>
      <w:marBottom w:val="0"/>
      <w:divBdr>
        <w:top w:val="none" w:sz="0" w:space="0" w:color="auto"/>
        <w:left w:val="none" w:sz="0" w:space="0" w:color="auto"/>
        <w:bottom w:val="none" w:sz="0" w:space="0" w:color="auto"/>
        <w:right w:val="none" w:sz="0" w:space="0" w:color="auto"/>
      </w:divBdr>
    </w:div>
    <w:div w:id="1412852927">
      <w:bodyDiv w:val="1"/>
      <w:marLeft w:val="0"/>
      <w:marRight w:val="0"/>
      <w:marTop w:val="0"/>
      <w:marBottom w:val="0"/>
      <w:divBdr>
        <w:top w:val="none" w:sz="0" w:space="0" w:color="auto"/>
        <w:left w:val="none" w:sz="0" w:space="0" w:color="auto"/>
        <w:bottom w:val="none" w:sz="0" w:space="0" w:color="auto"/>
        <w:right w:val="none" w:sz="0" w:space="0" w:color="auto"/>
      </w:divBdr>
    </w:div>
    <w:div w:id="1538589820">
      <w:bodyDiv w:val="1"/>
      <w:marLeft w:val="0"/>
      <w:marRight w:val="0"/>
      <w:marTop w:val="0"/>
      <w:marBottom w:val="0"/>
      <w:divBdr>
        <w:top w:val="none" w:sz="0" w:space="0" w:color="auto"/>
        <w:left w:val="none" w:sz="0" w:space="0" w:color="auto"/>
        <w:bottom w:val="none" w:sz="0" w:space="0" w:color="auto"/>
        <w:right w:val="none" w:sz="0" w:space="0" w:color="auto"/>
      </w:divBdr>
    </w:div>
    <w:div w:id="1672218377">
      <w:bodyDiv w:val="1"/>
      <w:marLeft w:val="0"/>
      <w:marRight w:val="0"/>
      <w:marTop w:val="0"/>
      <w:marBottom w:val="0"/>
      <w:divBdr>
        <w:top w:val="none" w:sz="0" w:space="0" w:color="auto"/>
        <w:left w:val="none" w:sz="0" w:space="0" w:color="auto"/>
        <w:bottom w:val="none" w:sz="0" w:space="0" w:color="auto"/>
        <w:right w:val="none" w:sz="0" w:space="0" w:color="auto"/>
      </w:divBdr>
    </w:div>
    <w:div w:id="1673873434">
      <w:bodyDiv w:val="1"/>
      <w:marLeft w:val="0"/>
      <w:marRight w:val="0"/>
      <w:marTop w:val="0"/>
      <w:marBottom w:val="0"/>
      <w:divBdr>
        <w:top w:val="none" w:sz="0" w:space="0" w:color="auto"/>
        <w:left w:val="none" w:sz="0" w:space="0" w:color="auto"/>
        <w:bottom w:val="none" w:sz="0" w:space="0" w:color="auto"/>
        <w:right w:val="none" w:sz="0" w:space="0" w:color="auto"/>
      </w:divBdr>
    </w:div>
    <w:div w:id="1677149508">
      <w:bodyDiv w:val="1"/>
      <w:marLeft w:val="0"/>
      <w:marRight w:val="0"/>
      <w:marTop w:val="0"/>
      <w:marBottom w:val="0"/>
      <w:divBdr>
        <w:top w:val="none" w:sz="0" w:space="0" w:color="auto"/>
        <w:left w:val="none" w:sz="0" w:space="0" w:color="auto"/>
        <w:bottom w:val="none" w:sz="0" w:space="0" w:color="auto"/>
        <w:right w:val="none" w:sz="0" w:space="0" w:color="auto"/>
      </w:divBdr>
    </w:div>
    <w:div w:id="1769737558">
      <w:bodyDiv w:val="1"/>
      <w:marLeft w:val="0"/>
      <w:marRight w:val="0"/>
      <w:marTop w:val="0"/>
      <w:marBottom w:val="0"/>
      <w:divBdr>
        <w:top w:val="none" w:sz="0" w:space="0" w:color="auto"/>
        <w:left w:val="none" w:sz="0" w:space="0" w:color="auto"/>
        <w:bottom w:val="none" w:sz="0" w:space="0" w:color="auto"/>
        <w:right w:val="none" w:sz="0" w:space="0" w:color="auto"/>
      </w:divBdr>
    </w:div>
    <w:div w:id="1869100802">
      <w:bodyDiv w:val="1"/>
      <w:marLeft w:val="0"/>
      <w:marRight w:val="0"/>
      <w:marTop w:val="0"/>
      <w:marBottom w:val="0"/>
      <w:divBdr>
        <w:top w:val="none" w:sz="0" w:space="0" w:color="auto"/>
        <w:left w:val="none" w:sz="0" w:space="0" w:color="auto"/>
        <w:bottom w:val="none" w:sz="0" w:space="0" w:color="auto"/>
        <w:right w:val="none" w:sz="0" w:space="0" w:color="auto"/>
      </w:divBdr>
    </w:div>
    <w:div w:id="1904370156">
      <w:bodyDiv w:val="1"/>
      <w:marLeft w:val="0"/>
      <w:marRight w:val="0"/>
      <w:marTop w:val="0"/>
      <w:marBottom w:val="0"/>
      <w:divBdr>
        <w:top w:val="none" w:sz="0" w:space="0" w:color="auto"/>
        <w:left w:val="none" w:sz="0" w:space="0" w:color="auto"/>
        <w:bottom w:val="none" w:sz="0" w:space="0" w:color="auto"/>
        <w:right w:val="none" w:sz="0" w:space="0" w:color="auto"/>
      </w:divBdr>
    </w:div>
    <w:div w:id="1955358359">
      <w:bodyDiv w:val="1"/>
      <w:marLeft w:val="0"/>
      <w:marRight w:val="0"/>
      <w:marTop w:val="0"/>
      <w:marBottom w:val="0"/>
      <w:divBdr>
        <w:top w:val="none" w:sz="0" w:space="0" w:color="auto"/>
        <w:left w:val="none" w:sz="0" w:space="0" w:color="auto"/>
        <w:bottom w:val="none" w:sz="0" w:space="0" w:color="auto"/>
        <w:right w:val="none" w:sz="0" w:space="0" w:color="auto"/>
      </w:divBdr>
    </w:div>
    <w:div w:id="1977294118">
      <w:bodyDiv w:val="1"/>
      <w:marLeft w:val="0"/>
      <w:marRight w:val="0"/>
      <w:marTop w:val="0"/>
      <w:marBottom w:val="0"/>
      <w:divBdr>
        <w:top w:val="none" w:sz="0" w:space="0" w:color="auto"/>
        <w:left w:val="none" w:sz="0" w:space="0" w:color="auto"/>
        <w:bottom w:val="none" w:sz="0" w:space="0" w:color="auto"/>
        <w:right w:val="none" w:sz="0" w:space="0" w:color="auto"/>
      </w:divBdr>
    </w:div>
    <w:div w:id="2108303512">
      <w:bodyDiv w:val="1"/>
      <w:marLeft w:val="0"/>
      <w:marRight w:val="0"/>
      <w:marTop w:val="0"/>
      <w:marBottom w:val="0"/>
      <w:divBdr>
        <w:top w:val="none" w:sz="0" w:space="0" w:color="auto"/>
        <w:left w:val="none" w:sz="0" w:space="0" w:color="auto"/>
        <w:bottom w:val="none" w:sz="0" w:space="0" w:color="auto"/>
        <w:right w:val="none" w:sz="0" w:space="0" w:color="auto"/>
      </w:divBdr>
      <w:divsChild>
        <w:div w:id="2007122582">
          <w:marLeft w:val="0"/>
          <w:marRight w:val="0"/>
          <w:marTop w:val="0"/>
          <w:marBottom w:val="0"/>
          <w:divBdr>
            <w:top w:val="none" w:sz="0" w:space="0" w:color="auto"/>
            <w:left w:val="none" w:sz="0" w:space="0" w:color="auto"/>
            <w:bottom w:val="none" w:sz="0" w:space="0" w:color="auto"/>
            <w:right w:val="none" w:sz="0" w:space="0" w:color="auto"/>
          </w:divBdr>
          <w:divsChild>
            <w:div w:id="640887190">
              <w:marLeft w:val="0"/>
              <w:marRight w:val="0"/>
              <w:marTop w:val="0"/>
              <w:marBottom w:val="0"/>
              <w:divBdr>
                <w:top w:val="none" w:sz="0" w:space="0" w:color="auto"/>
                <w:left w:val="none" w:sz="0" w:space="0" w:color="auto"/>
                <w:bottom w:val="none" w:sz="0" w:space="0" w:color="auto"/>
                <w:right w:val="none" w:sz="0" w:space="0" w:color="auto"/>
              </w:divBdr>
              <w:divsChild>
                <w:div w:id="2090037121">
                  <w:marLeft w:val="0"/>
                  <w:marRight w:val="0"/>
                  <w:marTop w:val="120"/>
                  <w:marBottom w:val="0"/>
                  <w:divBdr>
                    <w:top w:val="none" w:sz="0" w:space="0" w:color="auto"/>
                    <w:left w:val="none" w:sz="0" w:space="0" w:color="auto"/>
                    <w:bottom w:val="none" w:sz="0" w:space="0" w:color="auto"/>
                    <w:right w:val="none" w:sz="0" w:space="0" w:color="auto"/>
                  </w:divBdr>
                </w:div>
                <w:div w:id="119810623">
                  <w:marLeft w:val="0"/>
                  <w:marRight w:val="0"/>
                  <w:marTop w:val="120"/>
                  <w:marBottom w:val="96"/>
                  <w:divBdr>
                    <w:top w:val="none" w:sz="0" w:space="0" w:color="auto"/>
                    <w:left w:val="single" w:sz="24" w:space="0" w:color="CED3F1"/>
                    <w:bottom w:val="none" w:sz="0" w:space="0" w:color="auto"/>
                    <w:right w:val="none" w:sz="0" w:space="0" w:color="auto"/>
                  </w:divBdr>
                  <w:divsChild>
                    <w:div w:id="1589803350">
                      <w:marLeft w:val="0"/>
                      <w:marRight w:val="0"/>
                      <w:marTop w:val="120"/>
                      <w:marBottom w:val="0"/>
                      <w:divBdr>
                        <w:top w:val="none" w:sz="0" w:space="0" w:color="auto"/>
                        <w:left w:val="none" w:sz="0" w:space="0" w:color="auto"/>
                        <w:bottom w:val="none" w:sz="0" w:space="0" w:color="auto"/>
                        <w:right w:val="none" w:sz="0" w:space="0" w:color="auto"/>
                      </w:divBdr>
                    </w:div>
                  </w:divsChild>
                </w:div>
                <w:div w:id="1343774731">
                  <w:marLeft w:val="0"/>
                  <w:marRight w:val="0"/>
                  <w:marTop w:val="120"/>
                  <w:marBottom w:val="96"/>
                  <w:divBdr>
                    <w:top w:val="none" w:sz="0" w:space="0" w:color="auto"/>
                    <w:left w:val="single" w:sz="24" w:space="0" w:color="CED3F1"/>
                    <w:bottom w:val="none" w:sz="0" w:space="0" w:color="auto"/>
                    <w:right w:val="none" w:sz="0" w:space="0" w:color="auto"/>
                  </w:divBdr>
                </w:div>
                <w:div w:id="1015422260">
                  <w:marLeft w:val="0"/>
                  <w:marRight w:val="0"/>
                  <w:marTop w:val="120"/>
                  <w:marBottom w:val="0"/>
                  <w:divBdr>
                    <w:top w:val="none" w:sz="0" w:space="0" w:color="auto"/>
                    <w:left w:val="none" w:sz="0" w:space="0" w:color="auto"/>
                    <w:bottom w:val="none" w:sz="0" w:space="0" w:color="auto"/>
                    <w:right w:val="none" w:sz="0" w:space="0" w:color="auto"/>
                  </w:divBdr>
                </w:div>
                <w:div w:id="1430656221">
                  <w:marLeft w:val="0"/>
                  <w:marRight w:val="0"/>
                  <w:marTop w:val="120"/>
                  <w:marBottom w:val="0"/>
                  <w:divBdr>
                    <w:top w:val="none" w:sz="0" w:space="0" w:color="auto"/>
                    <w:left w:val="none" w:sz="0" w:space="0" w:color="auto"/>
                    <w:bottom w:val="none" w:sz="0" w:space="0" w:color="auto"/>
                    <w:right w:val="none" w:sz="0" w:space="0" w:color="auto"/>
                  </w:divBdr>
                </w:div>
                <w:div w:id="179459012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2118480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885A8B91A7098733FAF794D4F6EA562F79802B96E731037388DDD26C3A1F67AD91D991E5617BF0E1C12DC6715EA2B91991A62053A4F7C28C02e4L" TargetMode="External"/><Relationship Id="rId18" Type="http://schemas.openxmlformats.org/officeDocument/2006/relationships/hyperlink" Target="consultantplus://offline/ref=CD18472E4AD8990571206C47021C344E0D5FF27C23B0252D8178CDDE6290CC0479F91693114914H2lAG" TargetMode="External"/><Relationship Id="rId26" Type="http://schemas.openxmlformats.org/officeDocument/2006/relationships/hyperlink" Target="consultantplus://offline/ref=54C84EE6FE2787B243165EC6700615C6FB954A0E8ADFC42E01E488DCEAE10DE574B99EB02E30B7ZAg5M" TargetMode="External"/><Relationship Id="rId39" Type="http://schemas.openxmlformats.org/officeDocument/2006/relationships/hyperlink" Target="consultantplus://offline/ref=9EE352E8F1449390D4750EAEDE709E10B536C9AE77F48C9A40F59606DF28077AECB57F7B6725A561lFG" TargetMode="External"/><Relationship Id="rId21" Type="http://schemas.openxmlformats.org/officeDocument/2006/relationships/hyperlink" Target="consultantplus://offline/ref=54C84EE6FE2787B243165EC6700615C6FE95460A8ED4992409BD84DEEDZEgEM" TargetMode="External"/><Relationship Id="rId34" Type="http://schemas.openxmlformats.org/officeDocument/2006/relationships/hyperlink" Target="consultantplus://offline/ref=BC2AF0067846AB2FC499652063BBF89176E27E6EA0A690E64DDFD5A96127C6CB67ABF46DA125C73643h3M" TargetMode="External"/><Relationship Id="rId42" Type="http://schemas.openxmlformats.org/officeDocument/2006/relationships/hyperlink" Target="consultantplus://offline/ref=9EE352E8F1449390D4750EAEDE709E10B536C9AE77F48C9A40F59606DF28077AECB57F7B6724A061lCG" TargetMode="External"/><Relationship Id="rId47" Type="http://schemas.openxmlformats.org/officeDocument/2006/relationships/hyperlink" Target="consultantplus://offline/ref=9EE352E8F1449390D4750EAEDE709E10B536C9AE77F48C9A40F59606DF28077AECB57F7B6726A261l8G" TargetMode="External"/><Relationship Id="rId50" Type="http://schemas.openxmlformats.org/officeDocument/2006/relationships/hyperlink" Target="consultantplus://offline/ref=9EE352E8F1449390D4750EAEDE709E10B536C9AE77F48C9A40F59606DF28077AECB57F7B6726A661l8G" TargetMode="External"/><Relationship Id="rId55" Type="http://schemas.openxmlformats.org/officeDocument/2006/relationships/hyperlink" Target="consultantplus://offline/ref=9EE352E8F1449390D4750EAEDE709E10B536C9AE77F48C9A40F59606DF28077AECB57F7B6721A061l5G" TargetMode="External"/><Relationship Id="rId63" Type="http://schemas.openxmlformats.org/officeDocument/2006/relationships/hyperlink" Target="consultantplus://offline/ref=9EE352E8F1449390D4750EAEDE709E10B536C9AE77F48C9A40F59606DF28077AECB57F7B6720A061l4G" TargetMode="External"/><Relationship Id="rId68" Type="http://schemas.openxmlformats.org/officeDocument/2006/relationships/header" Target="header2.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consultantplus://offline/ref=5790222E01224F0895741484119D46218DB0AE5273AD35B8AB353DA47DA33A0F0991EA00C8EBA14E56EE63F1D6BD692B85B2D92CE02B9C4DdE22L" TargetMode="External"/><Relationship Id="rId29" Type="http://schemas.openxmlformats.org/officeDocument/2006/relationships/hyperlink" Target="consultantplus://offline/ref=CF112B5C2B6C08D2B54A4FCE85F9568905DDFEE09AF6B75FB4BF8003F86716747167AF8A6F0E549E28m5H"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46519E5755E496365D09B239DF27E95EE77E1D7D9F154638C6AF8787316ADCE55FFF524331D82F798E7018BD83D7CC1A29A386A138B1F7067y5J" TargetMode="External"/><Relationship Id="rId24" Type="http://schemas.openxmlformats.org/officeDocument/2006/relationships/hyperlink" Target="consultantplus://offline/ref=41D708E8E951D634F21D2ABDB656B803840F7EF8261537289CEF4DFF1D7DF27F3CBE376FE5B9AF7ADDF78D0E650B70N" TargetMode="External"/><Relationship Id="rId32" Type="http://schemas.openxmlformats.org/officeDocument/2006/relationships/hyperlink" Target="consultantplus://offline/ref=BB7ED69B09AFF765CF365E0219D6E9DADE62908CFCA27291868FE5FCB99FDEE92EDB6E66DDBA1EBF9825D0D5B5C9E322A8ECA8C1B5E0BE18WFaCI" TargetMode="External"/><Relationship Id="rId37" Type="http://schemas.openxmlformats.org/officeDocument/2006/relationships/hyperlink" Target="consultantplus://offline/ref=CF112B5C2B6C08D2B54A4FCE85F9568905DDFEE09AF6B75FB4BF8003F86716747167AF8A6F0E549E28m5H" TargetMode="External"/><Relationship Id="rId40" Type="http://schemas.openxmlformats.org/officeDocument/2006/relationships/hyperlink" Target="consultantplus://offline/ref=9EE352E8F1449390D4750EAEDE709E10B536C9AE77F48C9A40F59606DF28077AECB57F7B6725AB61lAG" TargetMode="External"/><Relationship Id="rId45" Type="http://schemas.openxmlformats.org/officeDocument/2006/relationships/hyperlink" Target="consultantplus://offline/ref=9EE352E8F1449390D4750EAEDE709E10B536C9AE77F48C9A40F59606DF28077AECB57F7B6727A361l4G" TargetMode="External"/><Relationship Id="rId53" Type="http://schemas.openxmlformats.org/officeDocument/2006/relationships/hyperlink" Target="consultantplus://offline/ref=9EE352E8F1449390D4750EAEDE709E10B536C9AE77F48C9A40F59606DF28077AECB57F7B6721A261lBG" TargetMode="External"/><Relationship Id="rId58" Type="http://schemas.openxmlformats.org/officeDocument/2006/relationships/hyperlink" Target="consultantplus://offline/ref=9EE352E8F1449390D4750EAEDE709E10B536C9AE77F48C9A40F59606DF28077AECB57F7B6721A461l9G" TargetMode="External"/><Relationship Id="rId66" Type="http://schemas.openxmlformats.org/officeDocument/2006/relationships/hyperlink" Target="consultantplus://offline/ref=9EE352E8F1449390D4750EAEDE709E10B536C9AE77F48C9A40F59606DF28077AECB57F7B6720A661lBG" TargetMode="External"/><Relationship Id="rId5" Type="http://schemas.openxmlformats.org/officeDocument/2006/relationships/settings" Target="settings.xml"/><Relationship Id="rId15" Type="http://schemas.openxmlformats.org/officeDocument/2006/relationships/hyperlink" Target="consultantplus://offline/ref=5790222E01224F0895741484119D46218DB0AE5273AD35B8AB353DA47DA33A0F0991EA00C8EBA14153EE63F1D6BD692B85B2D92CE02B9C4DdE22L" TargetMode="External"/><Relationship Id="rId23" Type="http://schemas.openxmlformats.org/officeDocument/2006/relationships/hyperlink" Target="consultantplus://offline/ref=41D708E8E951D634F21D2ABDB656B803850C7EFA24196A2294B641FD1A72AD7A29AF6F63E3A0B079C1EB8F0F067CN" TargetMode="External"/><Relationship Id="rId28" Type="http://schemas.openxmlformats.org/officeDocument/2006/relationships/hyperlink" Target="consultantplus://offline/ref=31D5C690F4C6AF2731F14EF7A6D22A3CDC875AA24E082329833B393FE9EFDFE9353F8ED55118A682y5r1J" TargetMode="External"/><Relationship Id="rId36" Type="http://schemas.openxmlformats.org/officeDocument/2006/relationships/hyperlink" Target="consultantplus://offline/ref=BC2AF0067846AB2FC499652063BBF89176E2716BA2A990E64DDFD5A96142h7M" TargetMode="External"/><Relationship Id="rId49" Type="http://schemas.openxmlformats.org/officeDocument/2006/relationships/hyperlink" Target="consultantplus://offline/ref=9EE352E8F1449390D4750EAEDE709E10B536C9AE77F48C9A40F59606DF28077AECB57F7B6726A061l4G" TargetMode="External"/><Relationship Id="rId57" Type="http://schemas.openxmlformats.org/officeDocument/2006/relationships/hyperlink" Target="consultantplus://offline/ref=9EE352E8F1449390D4750EAEDE709E10B536C9AE77F48C9A40F59606DF28077AECB57F7B6721A661lEG" TargetMode="External"/><Relationship Id="rId61" Type="http://schemas.openxmlformats.org/officeDocument/2006/relationships/hyperlink" Target="consultantplus://offline/ref=9EE352E8F1449390D4750EAEDE709E10B536C9AE77F48C9A40F59606DF28077AECB57F7B6720A361lFG" TargetMode="External"/><Relationship Id="rId10" Type="http://schemas.openxmlformats.org/officeDocument/2006/relationships/hyperlink" Target="consultantplus://offline/ref=BB7ED69B09AFF765CF365E0219D6E9DADE62908CFCA27291868FE5FCB99FDEE92EDB6E66DDBA1EBF9825D0D5B5C9E322A8ECA8C1B5E0BE18WFaCI" TargetMode="External"/><Relationship Id="rId19" Type="http://schemas.openxmlformats.org/officeDocument/2006/relationships/hyperlink" Target="consultantplus://offline/ref=54C84EE6FE2787B243165EC6700615C6FE95450489D5992409BD84DEEDEE52F273F092B12E30B4ACZ4g8M" TargetMode="External"/><Relationship Id="rId31" Type="http://schemas.openxmlformats.org/officeDocument/2006/relationships/hyperlink" Target="consultantplus://offline/ref=E9C025BB03547AF261D0A00D50FA4EC6C9FD6ECABA94AC051F6FC23F5B928DC44CD46D83C5D5B55CADED0F354024E2E7759C80CFE3D58A25SCA3K" TargetMode="External"/><Relationship Id="rId44" Type="http://schemas.openxmlformats.org/officeDocument/2006/relationships/hyperlink" Target="consultantplus://offline/ref=9EE352E8F1449390D4750EAEDE709E10B536C9AE77F48C9A40F59606DF28077AECB57F7B6724A661lCG" TargetMode="External"/><Relationship Id="rId52" Type="http://schemas.openxmlformats.org/officeDocument/2006/relationships/hyperlink" Target="consultantplus://offline/ref=9EE352E8F1449390D4750EAEDE709E10B536C9AE77F48C9A40F59606DF28077AECB57F7B6726AA61lFG" TargetMode="External"/><Relationship Id="rId60" Type="http://schemas.openxmlformats.org/officeDocument/2006/relationships/hyperlink" Target="consultantplus://offline/ref=9EE352E8F1449390D4750EAEDE709E10B536C9AE77F48C9A40F59606DF28077AECB57F7B6721AB61lBG" TargetMode="External"/><Relationship Id="rId65" Type="http://schemas.openxmlformats.org/officeDocument/2006/relationships/hyperlink" Target="consultantplus://offline/ref=9EE352E8F1449390D4750EAEDE709E10B536C9AE77F48C9A40F59606DF28077AECB57F7B6720A161l5G" TargetMode="External"/><Relationship Id="rId4" Type="http://schemas.microsoft.com/office/2007/relationships/stylesWithEffects" Target="stylesWithEffects.xml"/><Relationship Id="rId9" Type="http://schemas.openxmlformats.org/officeDocument/2006/relationships/hyperlink" Target="consultantplus://offline/ref=BC2AF0067846AB2FC499652063BBF89176E07C6CA0AD90E64DDFD5A96142h7M" TargetMode="External"/><Relationship Id="rId14" Type="http://schemas.openxmlformats.org/officeDocument/2006/relationships/hyperlink" Target="consultantplus://offline/ref=5790222E01224F0895741484119D46218DB0AE5273AD35B8AB353DA47DA33A0F0991EA00C8E9A14052EE63F1D6BD692B85B2D92CE02B9C4DdE22L" TargetMode="External"/><Relationship Id="rId22" Type="http://schemas.openxmlformats.org/officeDocument/2006/relationships/hyperlink" Target="consultantplus://offline/ref=54C84EE6FE2787B2431657D4720615C6FB9C400A8182CE2658E88AZDgBM" TargetMode="External"/><Relationship Id="rId27" Type="http://schemas.openxmlformats.org/officeDocument/2006/relationships/hyperlink" Target="consultantplus://offline/ref=31D5C690F4C6AF2731F147EEA1D22A3CDB8652A24F027E238B62353DEEE080FE327682D4501EA7y8r4J" TargetMode="External"/><Relationship Id="rId30" Type="http://schemas.openxmlformats.org/officeDocument/2006/relationships/hyperlink" Target="consultantplus://offline/ref=4E137D57F3CFBD25DC72E814BF85F5F31F020FDF1A7933EACD404B1A5505AB474B2AA46935E91B3DD8AD60867582653AF5BDDD492924D891c673I" TargetMode="External"/><Relationship Id="rId35" Type="http://schemas.openxmlformats.org/officeDocument/2006/relationships/hyperlink" Target="consultantplus://offline/ref=BC2AF0067846AB2FC499652063BBF89176E27E6EA0A690E64DDFD5A96127C6CB67ABF46DA125C73643h3M" TargetMode="External"/><Relationship Id="rId43" Type="http://schemas.openxmlformats.org/officeDocument/2006/relationships/hyperlink" Target="consultantplus://offline/ref=9EE352E8F1449390D4750EAEDE709E10B536C9AE77F48C9A40F59606DF28077AECB57F7B6724A161lDG" TargetMode="External"/><Relationship Id="rId48" Type="http://schemas.openxmlformats.org/officeDocument/2006/relationships/hyperlink" Target="consultantplus://offline/ref=9EE352E8F1449390D4750EAEDE709E10B536C9AE77F48C9A40F59606DF28077AECB57F7B6726A361l8G" TargetMode="External"/><Relationship Id="rId56" Type="http://schemas.openxmlformats.org/officeDocument/2006/relationships/hyperlink" Target="consultantplus://offline/ref=9EE352E8F1449390D4750EAEDE709E10B536C9AE77F48C9A40F59606DF28077AECB57F7B6721A161lBG" TargetMode="External"/><Relationship Id="rId64" Type="http://schemas.openxmlformats.org/officeDocument/2006/relationships/hyperlink" Target="consultantplus://offline/ref=9EE352E8F1449390D4750EAEDE709E10B536C9AE77F48C9A40F59606DF28077AECB57F7B672DA361lAG" TargetMode="External"/><Relationship Id="rId69"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yperlink" Target="consultantplus://offline/ref=9EE352E8F1449390D4750EAEDE709E10B536C9AE77F48C9A40F59606DF28077AECB57F7B6726A461l5G" TargetMode="External"/><Relationship Id="rId3" Type="http://schemas.openxmlformats.org/officeDocument/2006/relationships/styles" Target="styles.xml"/><Relationship Id="rId12" Type="http://schemas.openxmlformats.org/officeDocument/2006/relationships/hyperlink" Target="consultantplus://offline/ref=ABADAF9BD949013A71BA5129D568C369DF989EC513C840B59A85CC4135E0A147ED8485919693BE142BEEAB0CF82D2D153052D616gDR9O" TargetMode="External"/><Relationship Id="rId17" Type="http://schemas.openxmlformats.org/officeDocument/2006/relationships/hyperlink" Target="consultantplus://offline/ref=CD18472E4AD8990571206C47021C344E0D5FF27C23B0252D8178CDDE6290CC0479F91693114914H2lAG" TargetMode="External"/><Relationship Id="rId25" Type="http://schemas.openxmlformats.org/officeDocument/2006/relationships/hyperlink" Target="consultantplus://offline/ref=7E4CF39B32ECC5D07FD27FF1BB4925A9C7B204C5F54BDED6E94DA625CC7895AA201D0F99AA707FCBnCa7I" TargetMode="External"/><Relationship Id="rId33" Type="http://schemas.openxmlformats.org/officeDocument/2006/relationships/hyperlink" Target="consultantplus://offline/ref=E9C025BB03547AF261D0A00D50FA4EC6C9FD6ECABA94AC051F6FC23F5B928DC44CD46D83C5D5B55CADED0F354024E2E7759C80CFE3D58A25SCA3K" TargetMode="External"/><Relationship Id="rId38" Type="http://schemas.openxmlformats.org/officeDocument/2006/relationships/header" Target="header1.xml"/><Relationship Id="rId46" Type="http://schemas.openxmlformats.org/officeDocument/2006/relationships/hyperlink" Target="consultantplus://offline/ref=9EE352E8F1449390D4750EAEDE709E10B536C9AE77F48C9A40F59606DF28077AECB57F7B6727A161lBG" TargetMode="External"/><Relationship Id="rId59" Type="http://schemas.openxmlformats.org/officeDocument/2006/relationships/hyperlink" Target="consultantplus://offline/ref=9EE352E8F1449390D4750EAEDE709E10B536C9AE77F48C9A40F59606DF28077AECB57F7B6721A561l5G" TargetMode="External"/><Relationship Id="rId67" Type="http://schemas.openxmlformats.org/officeDocument/2006/relationships/hyperlink" Target="consultantplus://offline/ref=9EE352E8F1449390D4750EAEDE709E10B536C9AE77F48C9A40F59606DF28077AECB57F7B6720A461l8G" TargetMode="External"/><Relationship Id="rId20" Type="http://schemas.openxmlformats.org/officeDocument/2006/relationships/hyperlink" Target="consultantplus://offline/ref=54C84EE6FE2787B243165EC6700615C6FE95450489D5992409BD84DEEDEE52F273F092B12E30B4ACZ4g8M" TargetMode="External"/><Relationship Id="rId41" Type="http://schemas.openxmlformats.org/officeDocument/2006/relationships/hyperlink" Target="consultantplus://offline/ref=9EE352E8F1449390D4750EAEDE709E10B536C9AE77F48C9A40F59606DF28077AECB57F7B6724A361lCG" TargetMode="External"/><Relationship Id="rId54" Type="http://schemas.openxmlformats.org/officeDocument/2006/relationships/hyperlink" Target="consultantplus://offline/ref=9EE352E8F1449390D4750EAEDE709E10B536C9AE77F48C9A40F59606DF28077AECB57F7B6721A061lCG" TargetMode="External"/><Relationship Id="rId62" Type="http://schemas.openxmlformats.org/officeDocument/2006/relationships/hyperlink" Target="consultantplus://offline/ref=9EE352E8F1449390D4750EAEDE709E10B536C9AE77F48C9A40F59606DF28077AECB57F7B6720A361l4G" TargetMode="External"/><Relationship Id="rId7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F46474-586D-4605-A398-E2D24BBD20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588</TotalTime>
  <Pages>111</Pages>
  <Words>28724</Words>
  <Characters>163732</Characters>
  <Application>Microsoft Office Word</Application>
  <DocSecurity>0</DocSecurity>
  <Lines>1364</Lines>
  <Paragraphs>384</Paragraphs>
  <ScaleCrop>false</ScaleCrop>
  <HeadingPairs>
    <vt:vector size="2" baseType="variant">
      <vt:variant>
        <vt:lpstr>Название</vt:lpstr>
      </vt:variant>
      <vt:variant>
        <vt:i4>1</vt:i4>
      </vt:variant>
    </vt:vector>
  </HeadingPairs>
  <TitlesOfParts>
    <vt:vector size="1" baseType="lpstr">
      <vt:lpstr>ПРИКАЗ</vt:lpstr>
    </vt:vector>
  </TitlesOfParts>
  <Company/>
  <LinksUpToDate>false</LinksUpToDate>
  <CharactersWithSpaces>192072</CharactersWithSpaces>
  <SharedDoc>false</SharedDoc>
  <HLinks>
    <vt:vector size="996" baseType="variant">
      <vt:variant>
        <vt:i4>6029324</vt:i4>
      </vt:variant>
      <vt:variant>
        <vt:i4>495</vt:i4>
      </vt:variant>
      <vt:variant>
        <vt:i4>0</vt:i4>
      </vt:variant>
      <vt:variant>
        <vt:i4>5</vt:i4>
      </vt:variant>
      <vt:variant>
        <vt:lpwstr>consultantplus://offline/ref=20E65FD6A25CC92C7CC21F46727BA51322DD683C062F2FDE57B1E00956CB44916BD14FDF972C4Bd4u6H</vt:lpwstr>
      </vt:variant>
      <vt:variant>
        <vt:lpwstr/>
      </vt:variant>
      <vt:variant>
        <vt:i4>6029404</vt:i4>
      </vt:variant>
      <vt:variant>
        <vt:i4>492</vt:i4>
      </vt:variant>
      <vt:variant>
        <vt:i4>0</vt:i4>
      </vt:variant>
      <vt:variant>
        <vt:i4>5</vt:i4>
      </vt:variant>
      <vt:variant>
        <vt:lpwstr>consultantplus://offline/ref=20E65FD6A25CC92C7CC21F46727BA51322DD683C062F2FDE57B1E00956CB44916BD14FDF972D41d4u2H</vt:lpwstr>
      </vt:variant>
      <vt:variant>
        <vt:lpwstr/>
      </vt:variant>
      <vt:variant>
        <vt:i4>1245269</vt:i4>
      </vt:variant>
      <vt:variant>
        <vt:i4>489</vt:i4>
      </vt:variant>
      <vt:variant>
        <vt:i4>0</vt:i4>
      </vt:variant>
      <vt:variant>
        <vt:i4>5</vt:i4>
      </vt:variant>
      <vt:variant>
        <vt:lpwstr>consultantplus://offline/ref=8BB2FF63433490AD08285535E4E4032DFB16DA6E3E24EEAA3DCB3F06DC2D9182526DFF4D2B3523xAr3H</vt:lpwstr>
      </vt:variant>
      <vt:variant>
        <vt:lpwstr/>
      </vt:variant>
      <vt:variant>
        <vt:i4>2293869</vt:i4>
      </vt:variant>
      <vt:variant>
        <vt:i4>486</vt:i4>
      </vt:variant>
      <vt:variant>
        <vt:i4>0</vt:i4>
      </vt:variant>
      <vt:variant>
        <vt:i4>5</vt:i4>
      </vt:variant>
      <vt:variant>
        <vt:lpwstr>consultantplus://offline/ref=6CF37D0E9E6E7E6EFEB40DE677155CA6CD31872E7B984E61FD386ABF77E49F8BCDF3F64A0D9F7279gBH7H</vt:lpwstr>
      </vt:variant>
      <vt:variant>
        <vt:lpwstr/>
      </vt:variant>
      <vt:variant>
        <vt:i4>262234</vt:i4>
      </vt:variant>
      <vt:variant>
        <vt:i4>483</vt:i4>
      </vt:variant>
      <vt:variant>
        <vt:i4>0</vt:i4>
      </vt:variant>
      <vt:variant>
        <vt:i4>5</vt:i4>
      </vt:variant>
      <vt:variant>
        <vt:lpwstr>consultantplus://offline/ref=EBA65B01629DFF7C926465E7B56AC35441810AB1D447744C62EAD714F90A0898D357FAD693E216EBDE2F8F17E5pEl0H</vt:lpwstr>
      </vt:variant>
      <vt:variant>
        <vt:lpwstr/>
      </vt:variant>
      <vt:variant>
        <vt:i4>1376257</vt:i4>
      </vt:variant>
      <vt:variant>
        <vt:i4>480</vt:i4>
      </vt:variant>
      <vt:variant>
        <vt:i4>0</vt:i4>
      </vt:variant>
      <vt:variant>
        <vt:i4>5</vt:i4>
      </vt:variant>
      <vt:variant>
        <vt:lpwstr>consultantplus://offline/ref=9EE352E8F1449390D4750EAEDE709E10B536C9AE77F48C9A40F59606DF28077AECB57F7B6720A461l8G</vt:lpwstr>
      </vt:variant>
      <vt:variant>
        <vt:lpwstr/>
      </vt:variant>
      <vt:variant>
        <vt:i4>1376345</vt:i4>
      </vt:variant>
      <vt:variant>
        <vt:i4>477</vt:i4>
      </vt:variant>
      <vt:variant>
        <vt:i4>0</vt:i4>
      </vt:variant>
      <vt:variant>
        <vt:i4>5</vt:i4>
      </vt:variant>
      <vt:variant>
        <vt:lpwstr>consultantplus://offline/ref=9EE352E8F1449390D4750EAEDE709E10B536C9AE77F48C9A40F59606DF28077AECB57F7B6720A661lBG</vt:lpwstr>
      </vt:variant>
      <vt:variant>
        <vt:lpwstr/>
      </vt:variant>
      <vt:variant>
        <vt:i4>1376265</vt:i4>
      </vt:variant>
      <vt:variant>
        <vt:i4>474</vt:i4>
      </vt:variant>
      <vt:variant>
        <vt:i4>0</vt:i4>
      </vt:variant>
      <vt:variant>
        <vt:i4>5</vt:i4>
      </vt:variant>
      <vt:variant>
        <vt:lpwstr>consultantplus://offline/ref=9EE352E8F1449390D4750EAEDE709E10B536C9AE77F48C9A40F59606DF28077AECB57F7B6720A161l5G</vt:lpwstr>
      </vt:variant>
      <vt:variant>
        <vt:lpwstr/>
      </vt:variant>
      <vt:variant>
        <vt:i4>1376267</vt:i4>
      </vt:variant>
      <vt:variant>
        <vt:i4>471</vt:i4>
      </vt:variant>
      <vt:variant>
        <vt:i4>0</vt:i4>
      </vt:variant>
      <vt:variant>
        <vt:i4>5</vt:i4>
      </vt:variant>
      <vt:variant>
        <vt:lpwstr>consultantplus://offline/ref=9EE352E8F1449390D4750EAEDE709E10B536C9AE77F48C9A40F59606DF28077AECB57F7B672DA361lAG</vt:lpwstr>
      </vt:variant>
      <vt:variant>
        <vt:lpwstr/>
      </vt:variant>
      <vt:variant>
        <vt:i4>1376265</vt:i4>
      </vt:variant>
      <vt:variant>
        <vt:i4>468</vt:i4>
      </vt:variant>
      <vt:variant>
        <vt:i4>0</vt:i4>
      </vt:variant>
      <vt:variant>
        <vt:i4>5</vt:i4>
      </vt:variant>
      <vt:variant>
        <vt:lpwstr>consultantplus://offline/ref=9EE352E8F1449390D4750EAEDE709E10B536C9AE77F48C9A40F59606DF28077AECB57F7B6720A061l4G</vt:lpwstr>
      </vt:variant>
      <vt:variant>
        <vt:lpwstr/>
      </vt:variant>
      <vt:variant>
        <vt:i4>1376266</vt:i4>
      </vt:variant>
      <vt:variant>
        <vt:i4>465</vt:i4>
      </vt:variant>
      <vt:variant>
        <vt:i4>0</vt:i4>
      </vt:variant>
      <vt:variant>
        <vt:i4>5</vt:i4>
      </vt:variant>
      <vt:variant>
        <vt:lpwstr>consultantplus://offline/ref=9EE352E8F1449390D4750EAEDE709E10B536C9AE77F48C9A40F59606DF28077AECB57F7B6720A361l4G</vt:lpwstr>
      </vt:variant>
      <vt:variant>
        <vt:lpwstr/>
      </vt:variant>
      <vt:variant>
        <vt:i4>1376344</vt:i4>
      </vt:variant>
      <vt:variant>
        <vt:i4>462</vt:i4>
      </vt:variant>
      <vt:variant>
        <vt:i4>0</vt:i4>
      </vt:variant>
      <vt:variant>
        <vt:i4>5</vt:i4>
      </vt:variant>
      <vt:variant>
        <vt:lpwstr>consultantplus://offline/ref=9EE352E8F1449390D4750EAEDE709E10B536C9AE77F48C9A40F59606DF28077AECB57F7B6720A361lFG</vt:lpwstr>
      </vt:variant>
      <vt:variant>
        <vt:lpwstr/>
      </vt:variant>
      <vt:variant>
        <vt:i4>1376268</vt:i4>
      </vt:variant>
      <vt:variant>
        <vt:i4>459</vt:i4>
      </vt:variant>
      <vt:variant>
        <vt:i4>0</vt:i4>
      </vt:variant>
      <vt:variant>
        <vt:i4>5</vt:i4>
      </vt:variant>
      <vt:variant>
        <vt:lpwstr>consultantplus://offline/ref=9EE352E8F1449390D4750EAEDE709E10B536C9AE77F48C9A40F59606DF28077AECB57F7B6721AB61lBG</vt:lpwstr>
      </vt:variant>
      <vt:variant>
        <vt:lpwstr/>
      </vt:variant>
      <vt:variant>
        <vt:i4>1376268</vt:i4>
      </vt:variant>
      <vt:variant>
        <vt:i4>456</vt:i4>
      </vt:variant>
      <vt:variant>
        <vt:i4>0</vt:i4>
      </vt:variant>
      <vt:variant>
        <vt:i4>5</vt:i4>
      </vt:variant>
      <vt:variant>
        <vt:lpwstr>consultantplus://offline/ref=9EE352E8F1449390D4750EAEDE709E10B536C9AE77F48C9A40F59606DF28077AECB57F7B6721A561l5G</vt:lpwstr>
      </vt:variant>
      <vt:variant>
        <vt:lpwstr/>
      </vt:variant>
      <vt:variant>
        <vt:i4>1376257</vt:i4>
      </vt:variant>
      <vt:variant>
        <vt:i4>453</vt:i4>
      </vt:variant>
      <vt:variant>
        <vt:i4>0</vt:i4>
      </vt:variant>
      <vt:variant>
        <vt:i4>5</vt:i4>
      </vt:variant>
      <vt:variant>
        <vt:lpwstr>consultantplus://offline/ref=9EE352E8F1449390D4750EAEDE709E10B536C9AE77F48C9A40F59606DF28077AECB57F7B6721A461l9G</vt:lpwstr>
      </vt:variant>
      <vt:variant>
        <vt:lpwstr/>
      </vt:variant>
      <vt:variant>
        <vt:i4>1376351</vt:i4>
      </vt:variant>
      <vt:variant>
        <vt:i4>450</vt:i4>
      </vt:variant>
      <vt:variant>
        <vt:i4>0</vt:i4>
      </vt:variant>
      <vt:variant>
        <vt:i4>5</vt:i4>
      </vt:variant>
      <vt:variant>
        <vt:lpwstr>consultantplus://offline/ref=9EE352E8F1449390D4750EAEDE709E10B536C9AE77F48C9A40F59606DF28077AECB57F7B6721A661lEG</vt:lpwstr>
      </vt:variant>
      <vt:variant>
        <vt:lpwstr/>
      </vt:variant>
      <vt:variant>
        <vt:i4>1376351</vt:i4>
      </vt:variant>
      <vt:variant>
        <vt:i4>447</vt:i4>
      </vt:variant>
      <vt:variant>
        <vt:i4>0</vt:i4>
      </vt:variant>
      <vt:variant>
        <vt:i4>5</vt:i4>
      </vt:variant>
      <vt:variant>
        <vt:lpwstr>consultantplus://offline/ref=9EE352E8F1449390D4750EAEDE709E10B536C9AE77F48C9A40F59606DF28077AECB57F7B6721A161lBG</vt:lpwstr>
      </vt:variant>
      <vt:variant>
        <vt:lpwstr/>
      </vt:variant>
      <vt:variant>
        <vt:i4>1376265</vt:i4>
      </vt:variant>
      <vt:variant>
        <vt:i4>444</vt:i4>
      </vt:variant>
      <vt:variant>
        <vt:i4>0</vt:i4>
      </vt:variant>
      <vt:variant>
        <vt:i4>5</vt:i4>
      </vt:variant>
      <vt:variant>
        <vt:lpwstr>consultantplus://offline/ref=9EE352E8F1449390D4750EAEDE709E10B536C9AE77F48C9A40F59606DF28077AECB57F7B6721A061l5G</vt:lpwstr>
      </vt:variant>
      <vt:variant>
        <vt:lpwstr/>
      </vt:variant>
      <vt:variant>
        <vt:i4>1376351</vt:i4>
      </vt:variant>
      <vt:variant>
        <vt:i4>441</vt:i4>
      </vt:variant>
      <vt:variant>
        <vt:i4>0</vt:i4>
      </vt:variant>
      <vt:variant>
        <vt:i4>5</vt:i4>
      </vt:variant>
      <vt:variant>
        <vt:lpwstr>consultantplus://offline/ref=9EE352E8F1449390D4750EAEDE709E10B536C9AE77F48C9A40F59606DF28077AECB57F7B6721A061lCG</vt:lpwstr>
      </vt:variant>
      <vt:variant>
        <vt:lpwstr/>
      </vt:variant>
      <vt:variant>
        <vt:i4>1376348</vt:i4>
      </vt:variant>
      <vt:variant>
        <vt:i4>438</vt:i4>
      </vt:variant>
      <vt:variant>
        <vt:i4>0</vt:i4>
      </vt:variant>
      <vt:variant>
        <vt:i4>5</vt:i4>
      </vt:variant>
      <vt:variant>
        <vt:lpwstr>consultantplus://offline/ref=9EE352E8F1449390D4750EAEDE709E10B536C9AE77F48C9A40F59606DF28077AECB57F7B6721A261lBG</vt:lpwstr>
      </vt:variant>
      <vt:variant>
        <vt:lpwstr/>
      </vt:variant>
      <vt:variant>
        <vt:i4>1376268</vt:i4>
      </vt:variant>
      <vt:variant>
        <vt:i4>435</vt:i4>
      </vt:variant>
      <vt:variant>
        <vt:i4>0</vt:i4>
      </vt:variant>
      <vt:variant>
        <vt:i4>5</vt:i4>
      </vt:variant>
      <vt:variant>
        <vt:lpwstr>consultantplus://offline/ref=9EE352E8F1449390D4750EAEDE709E10B536C9AE77F48C9A40F59606DF28077AECB57F7B6726AA61lFG</vt:lpwstr>
      </vt:variant>
      <vt:variant>
        <vt:lpwstr/>
      </vt:variant>
      <vt:variant>
        <vt:i4>1376266</vt:i4>
      </vt:variant>
      <vt:variant>
        <vt:i4>432</vt:i4>
      </vt:variant>
      <vt:variant>
        <vt:i4>0</vt:i4>
      </vt:variant>
      <vt:variant>
        <vt:i4>5</vt:i4>
      </vt:variant>
      <vt:variant>
        <vt:lpwstr>consultantplus://offline/ref=9EE352E8F1449390D4750EAEDE709E10B536C9AE77F48C9A40F59606DF28077AECB57F7B6726A461l5G</vt:lpwstr>
      </vt:variant>
      <vt:variant>
        <vt:lpwstr/>
      </vt:variant>
      <vt:variant>
        <vt:i4>1376260</vt:i4>
      </vt:variant>
      <vt:variant>
        <vt:i4>429</vt:i4>
      </vt:variant>
      <vt:variant>
        <vt:i4>0</vt:i4>
      </vt:variant>
      <vt:variant>
        <vt:i4>5</vt:i4>
      </vt:variant>
      <vt:variant>
        <vt:lpwstr>consultantplus://offline/ref=9EE352E8F1449390D4750EAEDE709E10B536C9AE77F48C9A40F59606DF28077AECB57F7B6726A761l8G</vt:lpwstr>
      </vt:variant>
      <vt:variant>
        <vt:lpwstr/>
      </vt:variant>
      <vt:variant>
        <vt:i4>1376261</vt:i4>
      </vt:variant>
      <vt:variant>
        <vt:i4>426</vt:i4>
      </vt:variant>
      <vt:variant>
        <vt:i4>0</vt:i4>
      </vt:variant>
      <vt:variant>
        <vt:i4>5</vt:i4>
      </vt:variant>
      <vt:variant>
        <vt:lpwstr>consultantplus://offline/ref=9EE352E8F1449390D4750EAEDE709E10B536C9AE77F48C9A40F59606DF28077AECB57F7B6726A661l8G</vt:lpwstr>
      </vt:variant>
      <vt:variant>
        <vt:lpwstr/>
      </vt:variant>
      <vt:variant>
        <vt:i4>1376271</vt:i4>
      </vt:variant>
      <vt:variant>
        <vt:i4>423</vt:i4>
      </vt:variant>
      <vt:variant>
        <vt:i4>0</vt:i4>
      </vt:variant>
      <vt:variant>
        <vt:i4>5</vt:i4>
      </vt:variant>
      <vt:variant>
        <vt:lpwstr>consultantplus://offline/ref=9EE352E8F1449390D4750EAEDE709E10B536C9AE77F48C9A40F59606DF28077AECB57F7B6726A061l4G</vt:lpwstr>
      </vt:variant>
      <vt:variant>
        <vt:lpwstr/>
      </vt:variant>
      <vt:variant>
        <vt:i4>1376256</vt:i4>
      </vt:variant>
      <vt:variant>
        <vt:i4>420</vt:i4>
      </vt:variant>
      <vt:variant>
        <vt:i4>0</vt:i4>
      </vt:variant>
      <vt:variant>
        <vt:i4>5</vt:i4>
      </vt:variant>
      <vt:variant>
        <vt:lpwstr>consultantplus://offline/ref=9EE352E8F1449390D4750EAEDE709E10B536C9AE77F48C9A40F59606DF28077AECB57F7B6726A361l8G</vt:lpwstr>
      </vt:variant>
      <vt:variant>
        <vt:lpwstr/>
      </vt:variant>
      <vt:variant>
        <vt:i4>1376257</vt:i4>
      </vt:variant>
      <vt:variant>
        <vt:i4>417</vt:i4>
      </vt:variant>
      <vt:variant>
        <vt:i4>0</vt:i4>
      </vt:variant>
      <vt:variant>
        <vt:i4>5</vt:i4>
      </vt:variant>
      <vt:variant>
        <vt:lpwstr>consultantplus://offline/ref=9EE352E8F1449390D4750EAEDE709E10B536C9AE77F48C9A40F59606DF28077AECB57F7B6726A261l8G</vt:lpwstr>
      </vt:variant>
      <vt:variant>
        <vt:lpwstr/>
      </vt:variant>
      <vt:variant>
        <vt:i4>1376350</vt:i4>
      </vt:variant>
      <vt:variant>
        <vt:i4>414</vt:i4>
      </vt:variant>
      <vt:variant>
        <vt:i4>0</vt:i4>
      </vt:variant>
      <vt:variant>
        <vt:i4>5</vt:i4>
      </vt:variant>
      <vt:variant>
        <vt:lpwstr>consultantplus://offline/ref=9EE352E8F1449390D4750EAEDE709E10B536C9AE77F48C9A40F59606DF28077AECB57F7B6727A761lCG</vt:lpwstr>
      </vt:variant>
      <vt:variant>
        <vt:lpwstr/>
      </vt:variant>
      <vt:variant>
        <vt:i4>1376345</vt:i4>
      </vt:variant>
      <vt:variant>
        <vt:i4>411</vt:i4>
      </vt:variant>
      <vt:variant>
        <vt:i4>0</vt:i4>
      </vt:variant>
      <vt:variant>
        <vt:i4>5</vt:i4>
      </vt:variant>
      <vt:variant>
        <vt:lpwstr>consultantplus://offline/ref=9EE352E8F1449390D4750EAEDE709E10B536C9AE77F48C9A40F59606DF28077AECB57F7B6727A161lBG</vt:lpwstr>
      </vt:variant>
      <vt:variant>
        <vt:lpwstr/>
      </vt:variant>
      <vt:variant>
        <vt:i4>1376269</vt:i4>
      </vt:variant>
      <vt:variant>
        <vt:i4>408</vt:i4>
      </vt:variant>
      <vt:variant>
        <vt:i4>0</vt:i4>
      </vt:variant>
      <vt:variant>
        <vt:i4>5</vt:i4>
      </vt:variant>
      <vt:variant>
        <vt:lpwstr>consultantplus://offline/ref=9EE352E8F1449390D4750EAEDE709E10B536C9AE77F48C9A40F59606DF28077AECB57F7B6727A361l4G</vt:lpwstr>
      </vt:variant>
      <vt:variant>
        <vt:lpwstr/>
      </vt:variant>
      <vt:variant>
        <vt:i4>1376348</vt:i4>
      </vt:variant>
      <vt:variant>
        <vt:i4>405</vt:i4>
      </vt:variant>
      <vt:variant>
        <vt:i4>0</vt:i4>
      </vt:variant>
      <vt:variant>
        <vt:i4>5</vt:i4>
      </vt:variant>
      <vt:variant>
        <vt:lpwstr>consultantplus://offline/ref=9EE352E8F1449390D4750EAEDE709E10B536C9AE77F48C9A40F59606DF28077AECB57F7B6724A661lCG</vt:lpwstr>
      </vt:variant>
      <vt:variant>
        <vt:lpwstr/>
      </vt:variant>
      <vt:variant>
        <vt:i4>1376348</vt:i4>
      </vt:variant>
      <vt:variant>
        <vt:i4>402</vt:i4>
      </vt:variant>
      <vt:variant>
        <vt:i4>0</vt:i4>
      </vt:variant>
      <vt:variant>
        <vt:i4>5</vt:i4>
      </vt:variant>
      <vt:variant>
        <vt:lpwstr>consultantplus://offline/ref=9EE352E8F1449390D4750EAEDE709E10B536C9AE77F48C9A40F59606DF28077AECB57F7B6724A161lDG</vt:lpwstr>
      </vt:variant>
      <vt:variant>
        <vt:lpwstr/>
      </vt:variant>
      <vt:variant>
        <vt:i4>1376346</vt:i4>
      </vt:variant>
      <vt:variant>
        <vt:i4>399</vt:i4>
      </vt:variant>
      <vt:variant>
        <vt:i4>0</vt:i4>
      </vt:variant>
      <vt:variant>
        <vt:i4>5</vt:i4>
      </vt:variant>
      <vt:variant>
        <vt:lpwstr>consultantplus://offline/ref=9EE352E8F1449390D4750EAEDE709E10B536C9AE77F48C9A40F59606DF28077AECB57F7B6724A061lCG</vt:lpwstr>
      </vt:variant>
      <vt:variant>
        <vt:lpwstr/>
      </vt:variant>
      <vt:variant>
        <vt:i4>1376345</vt:i4>
      </vt:variant>
      <vt:variant>
        <vt:i4>396</vt:i4>
      </vt:variant>
      <vt:variant>
        <vt:i4>0</vt:i4>
      </vt:variant>
      <vt:variant>
        <vt:i4>5</vt:i4>
      </vt:variant>
      <vt:variant>
        <vt:lpwstr>consultantplus://offline/ref=9EE352E8F1449390D4750EAEDE709E10B536C9AE77F48C9A40F59606DF28077AECB57F7B6724A361lCG</vt:lpwstr>
      </vt:variant>
      <vt:variant>
        <vt:lpwstr/>
      </vt:variant>
      <vt:variant>
        <vt:i4>1376267</vt:i4>
      </vt:variant>
      <vt:variant>
        <vt:i4>393</vt:i4>
      </vt:variant>
      <vt:variant>
        <vt:i4>0</vt:i4>
      </vt:variant>
      <vt:variant>
        <vt:i4>5</vt:i4>
      </vt:variant>
      <vt:variant>
        <vt:lpwstr>consultantplus://offline/ref=9EE352E8F1449390D4750EAEDE709E10B536C9AE77F48C9A40F59606DF28077AECB57F7B6725AB61lAG</vt:lpwstr>
      </vt:variant>
      <vt:variant>
        <vt:lpwstr/>
      </vt:variant>
      <vt:variant>
        <vt:i4>1376347</vt:i4>
      </vt:variant>
      <vt:variant>
        <vt:i4>390</vt:i4>
      </vt:variant>
      <vt:variant>
        <vt:i4>0</vt:i4>
      </vt:variant>
      <vt:variant>
        <vt:i4>5</vt:i4>
      </vt:variant>
      <vt:variant>
        <vt:lpwstr>consultantplus://offline/ref=9EE352E8F1449390D4750EAEDE709E10B536C9AE77F48C9A40F59606DF28077AECB57F7B6725A561lFG</vt:lpwstr>
      </vt:variant>
      <vt:variant>
        <vt:lpwstr/>
      </vt:variant>
      <vt:variant>
        <vt:i4>6488115</vt:i4>
      </vt:variant>
      <vt:variant>
        <vt:i4>387</vt:i4>
      </vt:variant>
      <vt:variant>
        <vt:i4>0</vt:i4>
      </vt:variant>
      <vt:variant>
        <vt:i4>5</vt:i4>
      </vt:variant>
      <vt:variant>
        <vt:lpwstr>consultantplus://offline/ref=E8DFE4F39C584495F678F0DB300F01D402EF30D19DC0411E9517EF3A39730A369253FAC310CE91241B7CE5F0AB7C9DE2A77432263F4ED69Ay3FCI</vt:lpwstr>
      </vt:variant>
      <vt:variant>
        <vt:lpwstr/>
      </vt:variant>
      <vt:variant>
        <vt:i4>6488123</vt:i4>
      </vt:variant>
      <vt:variant>
        <vt:i4>384</vt:i4>
      </vt:variant>
      <vt:variant>
        <vt:i4>0</vt:i4>
      </vt:variant>
      <vt:variant>
        <vt:i4>5</vt:i4>
      </vt:variant>
      <vt:variant>
        <vt:lpwstr>consultantplus://offline/ref=E8DFE4F39C584495F678F0DB300F01D402E632D29DCA411E9517EF3A39730A369253FAC310C79226197CE5F0AB7C9DE2A77432263F4ED69Ay3FCI</vt:lpwstr>
      </vt:variant>
      <vt:variant>
        <vt:lpwstr/>
      </vt:variant>
      <vt:variant>
        <vt:i4>5636102</vt:i4>
      </vt:variant>
      <vt:variant>
        <vt:i4>381</vt:i4>
      </vt:variant>
      <vt:variant>
        <vt:i4>0</vt:i4>
      </vt:variant>
      <vt:variant>
        <vt:i4>5</vt:i4>
      </vt:variant>
      <vt:variant>
        <vt:lpwstr/>
      </vt:variant>
      <vt:variant>
        <vt:lpwstr>Par15315</vt:lpwstr>
      </vt:variant>
      <vt:variant>
        <vt:i4>6488171</vt:i4>
      </vt:variant>
      <vt:variant>
        <vt:i4>378</vt:i4>
      </vt:variant>
      <vt:variant>
        <vt:i4>0</vt:i4>
      </vt:variant>
      <vt:variant>
        <vt:i4>5</vt:i4>
      </vt:variant>
      <vt:variant>
        <vt:lpwstr>consultantplus://offline/ref=E8DFE4F39C584495F678F0DB300F01D401E637D491C1411E9517EF3A39730A369253FAC310C993241A7CE5F0AB7C9DE2A77432263F4ED69Ay3FCI</vt:lpwstr>
      </vt:variant>
      <vt:variant>
        <vt:lpwstr/>
      </vt:variant>
      <vt:variant>
        <vt:i4>6488116</vt:i4>
      </vt:variant>
      <vt:variant>
        <vt:i4>375</vt:i4>
      </vt:variant>
      <vt:variant>
        <vt:i4>0</vt:i4>
      </vt:variant>
      <vt:variant>
        <vt:i4>5</vt:i4>
      </vt:variant>
      <vt:variant>
        <vt:lpwstr>consultantplus://offline/ref=E8DFE4F39C584495F678F0DB300F01D402E632D29DCA411E9517EF3A39730A369253FAC310C89B2F197CE5F0AB7C9DE2A77432263F4ED69Ay3FCI</vt:lpwstr>
      </vt:variant>
      <vt:variant>
        <vt:lpwstr/>
      </vt:variant>
      <vt:variant>
        <vt:i4>5636102</vt:i4>
      </vt:variant>
      <vt:variant>
        <vt:i4>372</vt:i4>
      </vt:variant>
      <vt:variant>
        <vt:i4>0</vt:i4>
      </vt:variant>
      <vt:variant>
        <vt:i4>5</vt:i4>
      </vt:variant>
      <vt:variant>
        <vt:lpwstr/>
      </vt:variant>
      <vt:variant>
        <vt:lpwstr>Par15315</vt:lpwstr>
      </vt:variant>
      <vt:variant>
        <vt:i4>6488119</vt:i4>
      </vt:variant>
      <vt:variant>
        <vt:i4>369</vt:i4>
      </vt:variant>
      <vt:variant>
        <vt:i4>0</vt:i4>
      </vt:variant>
      <vt:variant>
        <vt:i4>5</vt:i4>
      </vt:variant>
      <vt:variant>
        <vt:lpwstr>consultantplus://offline/ref=E8DFE4F39C584495F678F0DB300F01D402E632D29DCA411E9517EF3A39730A369253FAC310C89B2E197CE5F0AB7C9DE2A77432263F4ED69Ay3FCI</vt:lpwstr>
      </vt:variant>
      <vt:variant>
        <vt:lpwstr/>
      </vt:variant>
      <vt:variant>
        <vt:i4>5898246</vt:i4>
      </vt:variant>
      <vt:variant>
        <vt:i4>366</vt:i4>
      </vt:variant>
      <vt:variant>
        <vt:i4>0</vt:i4>
      </vt:variant>
      <vt:variant>
        <vt:i4>5</vt:i4>
      </vt:variant>
      <vt:variant>
        <vt:lpwstr/>
      </vt:variant>
      <vt:variant>
        <vt:lpwstr>Par15319</vt:lpwstr>
      </vt:variant>
      <vt:variant>
        <vt:i4>6488120</vt:i4>
      </vt:variant>
      <vt:variant>
        <vt:i4>363</vt:i4>
      </vt:variant>
      <vt:variant>
        <vt:i4>0</vt:i4>
      </vt:variant>
      <vt:variant>
        <vt:i4>5</vt:i4>
      </vt:variant>
      <vt:variant>
        <vt:lpwstr>consultantplus://offline/ref=E8DFE4F39C584495F678F0DB300F01D401E733DE9FC8411E9517EF3A39730A369253FAC310CF93201C7CE5F0AB7C9DE2A77432263F4ED69Ay3FCI</vt:lpwstr>
      </vt:variant>
      <vt:variant>
        <vt:lpwstr/>
      </vt:variant>
      <vt:variant>
        <vt:i4>6488171</vt:i4>
      </vt:variant>
      <vt:variant>
        <vt:i4>360</vt:i4>
      </vt:variant>
      <vt:variant>
        <vt:i4>0</vt:i4>
      </vt:variant>
      <vt:variant>
        <vt:i4>5</vt:i4>
      </vt:variant>
      <vt:variant>
        <vt:lpwstr>consultantplus://offline/ref=E8DFE4F39C584495F678F0DB300F01D402E632D29DCA411E9517EF3A39730A369253FAC310C89B2E1E7CE5F0AB7C9DE2A77432263F4ED69Ay3FCI</vt:lpwstr>
      </vt:variant>
      <vt:variant>
        <vt:lpwstr/>
      </vt:variant>
      <vt:variant>
        <vt:i4>5636102</vt:i4>
      </vt:variant>
      <vt:variant>
        <vt:i4>357</vt:i4>
      </vt:variant>
      <vt:variant>
        <vt:i4>0</vt:i4>
      </vt:variant>
      <vt:variant>
        <vt:i4>5</vt:i4>
      </vt:variant>
      <vt:variant>
        <vt:lpwstr/>
      </vt:variant>
      <vt:variant>
        <vt:lpwstr>Par15315</vt:lpwstr>
      </vt:variant>
      <vt:variant>
        <vt:i4>6488124</vt:i4>
      </vt:variant>
      <vt:variant>
        <vt:i4>354</vt:i4>
      </vt:variant>
      <vt:variant>
        <vt:i4>0</vt:i4>
      </vt:variant>
      <vt:variant>
        <vt:i4>5</vt:i4>
      </vt:variant>
      <vt:variant>
        <vt:lpwstr>consultantplus://offline/ref=E8DFE4F39C584495F678F0DB300F01D402E632D29DCA411E9517EF3A39730A369253FAC310C89B211F7CE5F0AB7C9DE2A77432263F4ED69Ay3FCI</vt:lpwstr>
      </vt:variant>
      <vt:variant>
        <vt:lpwstr/>
      </vt:variant>
      <vt:variant>
        <vt:i4>5636102</vt:i4>
      </vt:variant>
      <vt:variant>
        <vt:i4>351</vt:i4>
      </vt:variant>
      <vt:variant>
        <vt:i4>0</vt:i4>
      </vt:variant>
      <vt:variant>
        <vt:i4>5</vt:i4>
      </vt:variant>
      <vt:variant>
        <vt:lpwstr/>
      </vt:variant>
      <vt:variant>
        <vt:lpwstr>Par15315</vt:lpwstr>
      </vt:variant>
      <vt:variant>
        <vt:i4>6488127</vt:i4>
      </vt:variant>
      <vt:variant>
        <vt:i4>348</vt:i4>
      </vt:variant>
      <vt:variant>
        <vt:i4>0</vt:i4>
      </vt:variant>
      <vt:variant>
        <vt:i4>5</vt:i4>
      </vt:variant>
      <vt:variant>
        <vt:lpwstr>consultantplus://offline/ref=E8DFE4F39C584495F678F0DB300F01D402E632D29DCA411E9517EF3A39730A369253FAC310C89B201D7CE5F0AB7C9DE2A77432263F4ED69Ay3FCI</vt:lpwstr>
      </vt:variant>
      <vt:variant>
        <vt:lpwstr/>
      </vt:variant>
      <vt:variant>
        <vt:i4>6488114</vt:i4>
      </vt:variant>
      <vt:variant>
        <vt:i4>345</vt:i4>
      </vt:variant>
      <vt:variant>
        <vt:i4>0</vt:i4>
      </vt:variant>
      <vt:variant>
        <vt:i4>5</vt:i4>
      </vt:variant>
      <vt:variant>
        <vt:lpwstr>consultantplus://offline/ref=E8DFE4F39C584495F678F0DB300F01D401EC3EDF9FC1411E9517EF3A39730A369253FAC310CF93271F7CE5F0AB7C9DE2A77432263F4ED69Ay3FCI</vt:lpwstr>
      </vt:variant>
      <vt:variant>
        <vt:lpwstr/>
      </vt:variant>
      <vt:variant>
        <vt:i4>6488172</vt:i4>
      </vt:variant>
      <vt:variant>
        <vt:i4>342</vt:i4>
      </vt:variant>
      <vt:variant>
        <vt:i4>0</vt:i4>
      </vt:variant>
      <vt:variant>
        <vt:i4>5</vt:i4>
      </vt:variant>
      <vt:variant>
        <vt:lpwstr>consultantplus://offline/ref=E8DFE4F39C584495F678F0DB300F01D402E632D29DCA411E9517EF3A39730A369253FAC310C89B23147CE5F0AB7C9DE2A77432263F4ED69Ay3FCI</vt:lpwstr>
      </vt:variant>
      <vt:variant>
        <vt:lpwstr/>
      </vt:variant>
      <vt:variant>
        <vt:i4>6488121</vt:i4>
      </vt:variant>
      <vt:variant>
        <vt:i4>339</vt:i4>
      </vt:variant>
      <vt:variant>
        <vt:i4>0</vt:i4>
      </vt:variant>
      <vt:variant>
        <vt:i4>5</vt:i4>
      </vt:variant>
      <vt:variant>
        <vt:lpwstr>consultantplus://offline/ref=E8DFE4F39C584495F678F0DB300F01D402E632D29DCA411E9517EF3A39730A369253FAC310C89B231A7CE5F0AB7C9DE2A77432263F4ED69Ay3FCI</vt:lpwstr>
      </vt:variant>
      <vt:variant>
        <vt:lpwstr/>
      </vt:variant>
      <vt:variant>
        <vt:i4>5636102</vt:i4>
      </vt:variant>
      <vt:variant>
        <vt:i4>336</vt:i4>
      </vt:variant>
      <vt:variant>
        <vt:i4>0</vt:i4>
      </vt:variant>
      <vt:variant>
        <vt:i4>5</vt:i4>
      </vt:variant>
      <vt:variant>
        <vt:lpwstr/>
      </vt:variant>
      <vt:variant>
        <vt:lpwstr>Par15315</vt:lpwstr>
      </vt:variant>
      <vt:variant>
        <vt:i4>6488160</vt:i4>
      </vt:variant>
      <vt:variant>
        <vt:i4>333</vt:i4>
      </vt:variant>
      <vt:variant>
        <vt:i4>0</vt:i4>
      </vt:variant>
      <vt:variant>
        <vt:i4>5</vt:i4>
      </vt:variant>
      <vt:variant>
        <vt:lpwstr>consultantplus://offline/ref=E8DFE4F39C584495F678F0DB300F01D402E632D29DCA411E9517EF3A39730A369253FAC310C89B22197CE5F0AB7C9DE2A77432263F4ED69Ay3FCI</vt:lpwstr>
      </vt:variant>
      <vt:variant>
        <vt:lpwstr/>
      </vt:variant>
      <vt:variant>
        <vt:i4>5636102</vt:i4>
      </vt:variant>
      <vt:variant>
        <vt:i4>330</vt:i4>
      </vt:variant>
      <vt:variant>
        <vt:i4>0</vt:i4>
      </vt:variant>
      <vt:variant>
        <vt:i4>5</vt:i4>
      </vt:variant>
      <vt:variant>
        <vt:lpwstr/>
      </vt:variant>
      <vt:variant>
        <vt:lpwstr>Par15315</vt:lpwstr>
      </vt:variant>
      <vt:variant>
        <vt:i4>6488160</vt:i4>
      </vt:variant>
      <vt:variant>
        <vt:i4>327</vt:i4>
      </vt:variant>
      <vt:variant>
        <vt:i4>0</vt:i4>
      </vt:variant>
      <vt:variant>
        <vt:i4>5</vt:i4>
      </vt:variant>
      <vt:variant>
        <vt:lpwstr>consultantplus://offline/ref=E8DFE4F39C584495F678F0DB300F01D401EC3EDF9FC1411E9517EF3A39730A369253FAC310CF9326157CE5F0AB7C9DE2A77432263F4ED69Ay3FCI</vt:lpwstr>
      </vt:variant>
      <vt:variant>
        <vt:lpwstr/>
      </vt:variant>
      <vt:variant>
        <vt:i4>6488172</vt:i4>
      </vt:variant>
      <vt:variant>
        <vt:i4>324</vt:i4>
      </vt:variant>
      <vt:variant>
        <vt:i4>0</vt:i4>
      </vt:variant>
      <vt:variant>
        <vt:i4>5</vt:i4>
      </vt:variant>
      <vt:variant>
        <vt:lpwstr>consultantplus://offline/ref=E8DFE4F39C584495F678F0DB300F01D401EC3EDF9FC1411E9517EF3A39730A369253FAC310CF9326197CE5F0AB7C9DE2A77432263F4ED69Ay3FCI</vt:lpwstr>
      </vt:variant>
      <vt:variant>
        <vt:lpwstr/>
      </vt:variant>
      <vt:variant>
        <vt:i4>6488120</vt:i4>
      </vt:variant>
      <vt:variant>
        <vt:i4>321</vt:i4>
      </vt:variant>
      <vt:variant>
        <vt:i4>0</vt:i4>
      </vt:variant>
      <vt:variant>
        <vt:i4>5</vt:i4>
      </vt:variant>
      <vt:variant>
        <vt:lpwstr>consultantplus://offline/ref=E8DFE4F39C584495F678F0DB300F01D402E632D29DCA411E9517EF3A39730A369253FAC310C89B251F7CE5F0AB7C9DE2A77432263F4ED69Ay3FCI</vt:lpwstr>
      </vt:variant>
      <vt:variant>
        <vt:lpwstr/>
      </vt:variant>
      <vt:variant>
        <vt:i4>6488122</vt:i4>
      </vt:variant>
      <vt:variant>
        <vt:i4>318</vt:i4>
      </vt:variant>
      <vt:variant>
        <vt:i4>0</vt:i4>
      </vt:variant>
      <vt:variant>
        <vt:i4>5</vt:i4>
      </vt:variant>
      <vt:variant>
        <vt:lpwstr>consultantplus://offline/ref=E8DFE4F39C584495F678F0DB300F01D402E632D29DCA411E9517EF3A39730A369253FAC310C89B251D7CE5F0AB7C9DE2A77432263F4ED69Ay3FCI</vt:lpwstr>
      </vt:variant>
      <vt:variant>
        <vt:lpwstr/>
      </vt:variant>
      <vt:variant>
        <vt:i4>6488167</vt:i4>
      </vt:variant>
      <vt:variant>
        <vt:i4>315</vt:i4>
      </vt:variant>
      <vt:variant>
        <vt:i4>0</vt:i4>
      </vt:variant>
      <vt:variant>
        <vt:i4>5</vt:i4>
      </vt:variant>
      <vt:variant>
        <vt:lpwstr>consultantplus://offline/ref=E8DFE4F39C584495F678F0DB300F01D402EF30D19DC0411E9517EF3A39730A369253FAC310CE9126147CE5F0AB7C9DE2A77432263F4ED69Ay3FCI</vt:lpwstr>
      </vt:variant>
      <vt:variant>
        <vt:lpwstr/>
      </vt:variant>
      <vt:variant>
        <vt:i4>6488170</vt:i4>
      </vt:variant>
      <vt:variant>
        <vt:i4>312</vt:i4>
      </vt:variant>
      <vt:variant>
        <vt:i4>0</vt:i4>
      </vt:variant>
      <vt:variant>
        <vt:i4>5</vt:i4>
      </vt:variant>
      <vt:variant>
        <vt:lpwstr>consultantplus://offline/ref=E8DFE4F39C584495F678F0DB300F01D402E632D29DCA411E9517EF3A39730A369253FAC310C89B24157CE5F0AB7C9DE2A77432263F4ED69Ay3FCI</vt:lpwstr>
      </vt:variant>
      <vt:variant>
        <vt:lpwstr/>
      </vt:variant>
      <vt:variant>
        <vt:i4>6029315</vt:i4>
      </vt:variant>
      <vt:variant>
        <vt:i4>309</vt:i4>
      </vt:variant>
      <vt:variant>
        <vt:i4>0</vt:i4>
      </vt:variant>
      <vt:variant>
        <vt:i4>5</vt:i4>
      </vt:variant>
      <vt:variant>
        <vt:lpwstr/>
      </vt:variant>
      <vt:variant>
        <vt:lpwstr>Par14955</vt:lpwstr>
      </vt:variant>
      <vt:variant>
        <vt:i4>6488172</vt:i4>
      </vt:variant>
      <vt:variant>
        <vt:i4>306</vt:i4>
      </vt:variant>
      <vt:variant>
        <vt:i4>0</vt:i4>
      </vt:variant>
      <vt:variant>
        <vt:i4>5</vt:i4>
      </vt:variant>
      <vt:variant>
        <vt:lpwstr>consultantplus://offline/ref=E8DFE4F39C584495F678F0DB300F01D402E630D29EC8411E9517EF3A39730A369253FAC310CB93221D7CE5F0AB7C9DE2A77432263F4ED69Ay3FCI</vt:lpwstr>
      </vt:variant>
      <vt:variant>
        <vt:lpwstr/>
      </vt:variant>
      <vt:variant>
        <vt:i4>5636102</vt:i4>
      </vt:variant>
      <vt:variant>
        <vt:i4>303</vt:i4>
      </vt:variant>
      <vt:variant>
        <vt:i4>0</vt:i4>
      </vt:variant>
      <vt:variant>
        <vt:i4>5</vt:i4>
      </vt:variant>
      <vt:variant>
        <vt:lpwstr/>
      </vt:variant>
      <vt:variant>
        <vt:lpwstr>Par15315</vt:lpwstr>
      </vt:variant>
      <vt:variant>
        <vt:i4>5636102</vt:i4>
      </vt:variant>
      <vt:variant>
        <vt:i4>300</vt:i4>
      </vt:variant>
      <vt:variant>
        <vt:i4>0</vt:i4>
      </vt:variant>
      <vt:variant>
        <vt:i4>5</vt:i4>
      </vt:variant>
      <vt:variant>
        <vt:lpwstr/>
      </vt:variant>
      <vt:variant>
        <vt:lpwstr>Par15315</vt:lpwstr>
      </vt:variant>
      <vt:variant>
        <vt:i4>6488163</vt:i4>
      </vt:variant>
      <vt:variant>
        <vt:i4>297</vt:i4>
      </vt:variant>
      <vt:variant>
        <vt:i4>0</vt:i4>
      </vt:variant>
      <vt:variant>
        <vt:i4>5</vt:i4>
      </vt:variant>
      <vt:variant>
        <vt:lpwstr>consultantplus://offline/ref=E8DFE4F39C584495F678F0DB300F01D402EF30D19DC0411E9517EF3A39730A369253FAC310CE902F1A7CE5F0AB7C9DE2A77432263F4ED69Ay3FCI</vt:lpwstr>
      </vt:variant>
      <vt:variant>
        <vt:lpwstr/>
      </vt:variant>
      <vt:variant>
        <vt:i4>5505030</vt:i4>
      </vt:variant>
      <vt:variant>
        <vt:i4>294</vt:i4>
      </vt:variant>
      <vt:variant>
        <vt:i4>0</vt:i4>
      </vt:variant>
      <vt:variant>
        <vt:i4>5</vt:i4>
      </vt:variant>
      <vt:variant>
        <vt:lpwstr/>
      </vt:variant>
      <vt:variant>
        <vt:lpwstr>Par15317</vt:lpwstr>
      </vt:variant>
      <vt:variant>
        <vt:i4>6488120</vt:i4>
      </vt:variant>
      <vt:variant>
        <vt:i4>291</vt:i4>
      </vt:variant>
      <vt:variant>
        <vt:i4>0</vt:i4>
      </vt:variant>
      <vt:variant>
        <vt:i4>5</vt:i4>
      </vt:variant>
      <vt:variant>
        <vt:lpwstr>consultantplus://offline/ref=E8DFE4F39C584495F678F0DB300F01D402EF30D19DC0411E9517EF3A39730A369253FAC310CE902E197CE5F0AB7C9DE2A77432263F4ED69Ay3FCI</vt:lpwstr>
      </vt:variant>
      <vt:variant>
        <vt:lpwstr/>
      </vt:variant>
      <vt:variant>
        <vt:i4>5505030</vt:i4>
      </vt:variant>
      <vt:variant>
        <vt:i4>288</vt:i4>
      </vt:variant>
      <vt:variant>
        <vt:i4>0</vt:i4>
      </vt:variant>
      <vt:variant>
        <vt:i4>5</vt:i4>
      </vt:variant>
      <vt:variant>
        <vt:lpwstr/>
      </vt:variant>
      <vt:variant>
        <vt:lpwstr>Par15317</vt:lpwstr>
      </vt:variant>
      <vt:variant>
        <vt:i4>6488112</vt:i4>
      </vt:variant>
      <vt:variant>
        <vt:i4>285</vt:i4>
      </vt:variant>
      <vt:variant>
        <vt:i4>0</vt:i4>
      </vt:variant>
      <vt:variant>
        <vt:i4>5</vt:i4>
      </vt:variant>
      <vt:variant>
        <vt:lpwstr>consultantplus://offline/ref=E8DFE4F39C584495F678F0DB300F01D402EF30D19DC0411E9517EF3A39730A369253FAC310CE90201D7CE5F0AB7C9DE2A77432263F4ED69Ay3FCI</vt:lpwstr>
      </vt:variant>
      <vt:variant>
        <vt:lpwstr/>
      </vt:variant>
      <vt:variant>
        <vt:i4>5505030</vt:i4>
      </vt:variant>
      <vt:variant>
        <vt:i4>282</vt:i4>
      </vt:variant>
      <vt:variant>
        <vt:i4>0</vt:i4>
      </vt:variant>
      <vt:variant>
        <vt:i4>5</vt:i4>
      </vt:variant>
      <vt:variant>
        <vt:lpwstr/>
      </vt:variant>
      <vt:variant>
        <vt:lpwstr>Par15317</vt:lpwstr>
      </vt:variant>
      <vt:variant>
        <vt:i4>5636102</vt:i4>
      </vt:variant>
      <vt:variant>
        <vt:i4>279</vt:i4>
      </vt:variant>
      <vt:variant>
        <vt:i4>0</vt:i4>
      </vt:variant>
      <vt:variant>
        <vt:i4>5</vt:i4>
      </vt:variant>
      <vt:variant>
        <vt:lpwstr/>
      </vt:variant>
      <vt:variant>
        <vt:lpwstr>Par15315</vt:lpwstr>
      </vt:variant>
      <vt:variant>
        <vt:i4>5636102</vt:i4>
      </vt:variant>
      <vt:variant>
        <vt:i4>276</vt:i4>
      </vt:variant>
      <vt:variant>
        <vt:i4>0</vt:i4>
      </vt:variant>
      <vt:variant>
        <vt:i4>5</vt:i4>
      </vt:variant>
      <vt:variant>
        <vt:lpwstr/>
      </vt:variant>
      <vt:variant>
        <vt:lpwstr>Par15315</vt:lpwstr>
      </vt:variant>
      <vt:variant>
        <vt:i4>5636102</vt:i4>
      </vt:variant>
      <vt:variant>
        <vt:i4>273</vt:i4>
      </vt:variant>
      <vt:variant>
        <vt:i4>0</vt:i4>
      </vt:variant>
      <vt:variant>
        <vt:i4>5</vt:i4>
      </vt:variant>
      <vt:variant>
        <vt:lpwstr/>
      </vt:variant>
      <vt:variant>
        <vt:lpwstr>Par15315</vt:lpwstr>
      </vt:variant>
      <vt:variant>
        <vt:i4>5636102</vt:i4>
      </vt:variant>
      <vt:variant>
        <vt:i4>270</vt:i4>
      </vt:variant>
      <vt:variant>
        <vt:i4>0</vt:i4>
      </vt:variant>
      <vt:variant>
        <vt:i4>5</vt:i4>
      </vt:variant>
      <vt:variant>
        <vt:lpwstr/>
      </vt:variant>
      <vt:variant>
        <vt:lpwstr>Par15315</vt:lpwstr>
      </vt:variant>
      <vt:variant>
        <vt:i4>5636102</vt:i4>
      </vt:variant>
      <vt:variant>
        <vt:i4>267</vt:i4>
      </vt:variant>
      <vt:variant>
        <vt:i4>0</vt:i4>
      </vt:variant>
      <vt:variant>
        <vt:i4>5</vt:i4>
      </vt:variant>
      <vt:variant>
        <vt:lpwstr/>
      </vt:variant>
      <vt:variant>
        <vt:lpwstr>Par15315</vt:lpwstr>
      </vt:variant>
      <vt:variant>
        <vt:i4>5636102</vt:i4>
      </vt:variant>
      <vt:variant>
        <vt:i4>264</vt:i4>
      </vt:variant>
      <vt:variant>
        <vt:i4>0</vt:i4>
      </vt:variant>
      <vt:variant>
        <vt:i4>5</vt:i4>
      </vt:variant>
      <vt:variant>
        <vt:lpwstr/>
      </vt:variant>
      <vt:variant>
        <vt:lpwstr>Par15315</vt:lpwstr>
      </vt:variant>
      <vt:variant>
        <vt:i4>5636102</vt:i4>
      </vt:variant>
      <vt:variant>
        <vt:i4>261</vt:i4>
      </vt:variant>
      <vt:variant>
        <vt:i4>0</vt:i4>
      </vt:variant>
      <vt:variant>
        <vt:i4>5</vt:i4>
      </vt:variant>
      <vt:variant>
        <vt:lpwstr/>
      </vt:variant>
      <vt:variant>
        <vt:lpwstr>Par15315</vt:lpwstr>
      </vt:variant>
      <vt:variant>
        <vt:i4>5636102</vt:i4>
      </vt:variant>
      <vt:variant>
        <vt:i4>258</vt:i4>
      </vt:variant>
      <vt:variant>
        <vt:i4>0</vt:i4>
      </vt:variant>
      <vt:variant>
        <vt:i4>5</vt:i4>
      </vt:variant>
      <vt:variant>
        <vt:lpwstr/>
      </vt:variant>
      <vt:variant>
        <vt:lpwstr>Par15315</vt:lpwstr>
      </vt:variant>
      <vt:variant>
        <vt:i4>5636102</vt:i4>
      </vt:variant>
      <vt:variant>
        <vt:i4>255</vt:i4>
      </vt:variant>
      <vt:variant>
        <vt:i4>0</vt:i4>
      </vt:variant>
      <vt:variant>
        <vt:i4>5</vt:i4>
      </vt:variant>
      <vt:variant>
        <vt:lpwstr/>
      </vt:variant>
      <vt:variant>
        <vt:lpwstr>Par15315</vt:lpwstr>
      </vt:variant>
      <vt:variant>
        <vt:i4>5636102</vt:i4>
      </vt:variant>
      <vt:variant>
        <vt:i4>252</vt:i4>
      </vt:variant>
      <vt:variant>
        <vt:i4>0</vt:i4>
      </vt:variant>
      <vt:variant>
        <vt:i4>5</vt:i4>
      </vt:variant>
      <vt:variant>
        <vt:lpwstr/>
      </vt:variant>
      <vt:variant>
        <vt:lpwstr>Par15315</vt:lpwstr>
      </vt:variant>
      <vt:variant>
        <vt:i4>5636102</vt:i4>
      </vt:variant>
      <vt:variant>
        <vt:i4>249</vt:i4>
      </vt:variant>
      <vt:variant>
        <vt:i4>0</vt:i4>
      </vt:variant>
      <vt:variant>
        <vt:i4>5</vt:i4>
      </vt:variant>
      <vt:variant>
        <vt:lpwstr/>
      </vt:variant>
      <vt:variant>
        <vt:lpwstr>Par15315</vt:lpwstr>
      </vt:variant>
      <vt:variant>
        <vt:i4>5636102</vt:i4>
      </vt:variant>
      <vt:variant>
        <vt:i4>246</vt:i4>
      </vt:variant>
      <vt:variant>
        <vt:i4>0</vt:i4>
      </vt:variant>
      <vt:variant>
        <vt:i4>5</vt:i4>
      </vt:variant>
      <vt:variant>
        <vt:lpwstr/>
      </vt:variant>
      <vt:variant>
        <vt:lpwstr>Par15315</vt:lpwstr>
      </vt:variant>
      <vt:variant>
        <vt:i4>5636102</vt:i4>
      </vt:variant>
      <vt:variant>
        <vt:i4>243</vt:i4>
      </vt:variant>
      <vt:variant>
        <vt:i4>0</vt:i4>
      </vt:variant>
      <vt:variant>
        <vt:i4>5</vt:i4>
      </vt:variant>
      <vt:variant>
        <vt:lpwstr/>
      </vt:variant>
      <vt:variant>
        <vt:lpwstr>Par15315</vt:lpwstr>
      </vt:variant>
      <vt:variant>
        <vt:i4>5636102</vt:i4>
      </vt:variant>
      <vt:variant>
        <vt:i4>240</vt:i4>
      </vt:variant>
      <vt:variant>
        <vt:i4>0</vt:i4>
      </vt:variant>
      <vt:variant>
        <vt:i4>5</vt:i4>
      </vt:variant>
      <vt:variant>
        <vt:lpwstr/>
      </vt:variant>
      <vt:variant>
        <vt:lpwstr>Par15315</vt:lpwstr>
      </vt:variant>
      <vt:variant>
        <vt:i4>5636102</vt:i4>
      </vt:variant>
      <vt:variant>
        <vt:i4>237</vt:i4>
      </vt:variant>
      <vt:variant>
        <vt:i4>0</vt:i4>
      </vt:variant>
      <vt:variant>
        <vt:i4>5</vt:i4>
      </vt:variant>
      <vt:variant>
        <vt:lpwstr/>
      </vt:variant>
      <vt:variant>
        <vt:lpwstr>Par15315</vt:lpwstr>
      </vt:variant>
      <vt:variant>
        <vt:i4>5636102</vt:i4>
      </vt:variant>
      <vt:variant>
        <vt:i4>234</vt:i4>
      </vt:variant>
      <vt:variant>
        <vt:i4>0</vt:i4>
      </vt:variant>
      <vt:variant>
        <vt:i4>5</vt:i4>
      </vt:variant>
      <vt:variant>
        <vt:lpwstr/>
      </vt:variant>
      <vt:variant>
        <vt:lpwstr>Par15315</vt:lpwstr>
      </vt:variant>
      <vt:variant>
        <vt:i4>5636102</vt:i4>
      </vt:variant>
      <vt:variant>
        <vt:i4>231</vt:i4>
      </vt:variant>
      <vt:variant>
        <vt:i4>0</vt:i4>
      </vt:variant>
      <vt:variant>
        <vt:i4>5</vt:i4>
      </vt:variant>
      <vt:variant>
        <vt:lpwstr/>
      </vt:variant>
      <vt:variant>
        <vt:lpwstr>Par15315</vt:lpwstr>
      </vt:variant>
      <vt:variant>
        <vt:i4>5636102</vt:i4>
      </vt:variant>
      <vt:variant>
        <vt:i4>228</vt:i4>
      </vt:variant>
      <vt:variant>
        <vt:i4>0</vt:i4>
      </vt:variant>
      <vt:variant>
        <vt:i4>5</vt:i4>
      </vt:variant>
      <vt:variant>
        <vt:lpwstr/>
      </vt:variant>
      <vt:variant>
        <vt:lpwstr>Par15315</vt:lpwstr>
      </vt:variant>
      <vt:variant>
        <vt:i4>5636102</vt:i4>
      </vt:variant>
      <vt:variant>
        <vt:i4>225</vt:i4>
      </vt:variant>
      <vt:variant>
        <vt:i4>0</vt:i4>
      </vt:variant>
      <vt:variant>
        <vt:i4>5</vt:i4>
      </vt:variant>
      <vt:variant>
        <vt:lpwstr/>
      </vt:variant>
      <vt:variant>
        <vt:lpwstr>Par15315</vt:lpwstr>
      </vt:variant>
      <vt:variant>
        <vt:i4>5636102</vt:i4>
      </vt:variant>
      <vt:variant>
        <vt:i4>222</vt:i4>
      </vt:variant>
      <vt:variant>
        <vt:i4>0</vt:i4>
      </vt:variant>
      <vt:variant>
        <vt:i4>5</vt:i4>
      </vt:variant>
      <vt:variant>
        <vt:lpwstr/>
      </vt:variant>
      <vt:variant>
        <vt:lpwstr>Par15315</vt:lpwstr>
      </vt:variant>
      <vt:variant>
        <vt:i4>5636102</vt:i4>
      </vt:variant>
      <vt:variant>
        <vt:i4>219</vt:i4>
      </vt:variant>
      <vt:variant>
        <vt:i4>0</vt:i4>
      </vt:variant>
      <vt:variant>
        <vt:i4>5</vt:i4>
      </vt:variant>
      <vt:variant>
        <vt:lpwstr/>
      </vt:variant>
      <vt:variant>
        <vt:lpwstr>Par15315</vt:lpwstr>
      </vt:variant>
      <vt:variant>
        <vt:i4>5636102</vt:i4>
      </vt:variant>
      <vt:variant>
        <vt:i4>216</vt:i4>
      </vt:variant>
      <vt:variant>
        <vt:i4>0</vt:i4>
      </vt:variant>
      <vt:variant>
        <vt:i4>5</vt:i4>
      </vt:variant>
      <vt:variant>
        <vt:lpwstr/>
      </vt:variant>
      <vt:variant>
        <vt:lpwstr>Par15315</vt:lpwstr>
      </vt:variant>
      <vt:variant>
        <vt:i4>5636102</vt:i4>
      </vt:variant>
      <vt:variant>
        <vt:i4>213</vt:i4>
      </vt:variant>
      <vt:variant>
        <vt:i4>0</vt:i4>
      </vt:variant>
      <vt:variant>
        <vt:i4>5</vt:i4>
      </vt:variant>
      <vt:variant>
        <vt:lpwstr/>
      </vt:variant>
      <vt:variant>
        <vt:lpwstr>Par15315</vt:lpwstr>
      </vt:variant>
      <vt:variant>
        <vt:i4>5636102</vt:i4>
      </vt:variant>
      <vt:variant>
        <vt:i4>210</vt:i4>
      </vt:variant>
      <vt:variant>
        <vt:i4>0</vt:i4>
      </vt:variant>
      <vt:variant>
        <vt:i4>5</vt:i4>
      </vt:variant>
      <vt:variant>
        <vt:lpwstr/>
      </vt:variant>
      <vt:variant>
        <vt:lpwstr>Par15315</vt:lpwstr>
      </vt:variant>
      <vt:variant>
        <vt:i4>7471157</vt:i4>
      </vt:variant>
      <vt:variant>
        <vt:i4>207</vt:i4>
      </vt:variant>
      <vt:variant>
        <vt:i4>0</vt:i4>
      </vt:variant>
      <vt:variant>
        <vt:i4>5</vt:i4>
      </vt:variant>
      <vt:variant>
        <vt:lpwstr>consultantplus://offline/ref=BB86E3E2333DE8FB0475DBB40813B1536C8137CA265DD8B564A064EC4011543D316049D526A2D36E96131D576FC6A64B5A426910344418D3r3QDO</vt:lpwstr>
      </vt:variant>
      <vt:variant>
        <vt:lpwstr/>
      </vt:variant>
      <vt:variant>
        <vt:i4>2097200</vt:i4>
      </vt:variant>
      <vt:variant>
        <vt:i4>204</vt:i4>
      </vt:variant>
      <vt:variant>
        <vt:i4>0</vt:i4>
      </vt:variant>
      <vt:variant>
        <vt:i4>5</vt:i4>
      </vt:variant>
      <vt:variant>
        <vt:lpwstr>consultantplus://offline/ref=D02ED8D20B0B2608001BBD5276076223C1FFDF4AE297B1EF9AF7ACE000BF1DB5C30B3D5C1EC627241A5DDF5F07DF85BFBB5A205C8B99DB1Ah8N5O</vt:lpwstr>
      </vt:variant>
      <vt:variant>
        <vt:lpwstr/>
      </vt:variant>
      <vt:variant>
        <vt:i4>7602227</vt:i4>
      </vt:variant>
      <vt:variant>
        <vt:i4>201</vt:i4>
      </vt:variant>
      <vt:variant>
        <vt:i4>0</vt:i4>
      </vt:variant>
      <vt:variant>
        <vt:i4>5</vt:i4>
      </vt:variant>
      <vt:variant>
        <vt:lpwstr>consultantplus://offline/ref=D24E52C9F5AFE248D9FDC62C0A6D78BFCE2310064554C0C8992E25F7547FC4C20C2686A349B73EF446EBEAE581F03BF529EE2C89AA3CD3A4y5R8O</vt:lpwstr>
      </vt:variant>
      <vt:variant>
        <vt:lpwstr/>
      </vt:variant>
      <vt:variant>
        <vt:i4>5636102</vt:i4>
      </vt:variant>
      <vt:variant>
        <vt:i4>198</vt:i4>
      </vt:variant>
      <vt:variant>
        <vt:i4>0</vt:i4>
      </vt:variant>
      <vt:variant>
        <vt:i4>5</vt:i4>
      </vt:variant>
      <vt:variant>
        <vt:lpwstr/>
      </vt:variant>
      <vt:variant>
        <vt:lpwstr>Par15315</vt:lpwstr>
      </vt:variant>
      <vt:variant>
        <vt:i4>5636102</vt:i4>
      </vt:variant>
      <vt:variant>
        <vt:i4>195</vt:i4>
      </vt:variant>
      <vt:variant>
        <vt:i4>0</vt:i4>
      </vt:variant>
      <vt:variant>
        <vt:i4>5</vt:i4>
      </vt:variant>
      <vt:variant>
        <vt:lpwstr/>
      </vt:variant>
      <vt:variant>
        <vt:lpwstr>Par15315</vt:lpwstr>
      </vt:variant>
      <vt:variant>
        <vt:i4>5636102</vt:i4>
      </vt:variant>
      <vt:variant>
        <vt:i4>192</vt:i4>
      </vt:variant>
      <vt:variant>
        <vt:i4>0</vt:i4>
      </vt:variant>
      <vt:variant>
        <vt:i4>5</vt:i4>
      </vt:variant>
      <vt:variant>
        <vt:lpwstr/>
      </vt:variant>
      <vt:variant>
        <vt:lpwstr>Par15315</vt:lpwstr>
      </vt:variant>
      <vt:variant>
        <vt:i4>5701638</vt:i4>
      </vt:variant>
      <vt:variant>
        <vt:i4>189</vt:i4>
      </vt:variant>
      <vt:variant>
        <vt:i4>0</vt:i4>
      </vt:variant>
      <vt:variant>
        <vt:i4>5</vt:i4>
      </vt:variant>
      <vt:variant>
        <vt:lpwstr/>
      </vt:variant>
      <vt:variant>
        <vt:lpwstr>Par15314</vt:lpwstr>
      </vt:variant>
      <vt:variant>
        <vt:i4>8257640</vt:i4>
      </vt:variant>
      <vt:variant>
        <vt:i4>186</vt:i4>
      </vt:variant>
      <vt:variant>
        <vt:i4>0</vt:i4>
      </vt:variant>
      <vt:variant>
        <vt:i4>5</vt:i4>
      </vt:variant>
      <vt:variant>
        <vt:lpwstr>consultantplus://offline/ref=885A8B91A7098733FAF794D4F6EA562F79802B96E731037388DDD26C3A1F67AD91D991E5617BF0EEC42DC6715EA2B91991A62053A4F7C28C02e4L</vt:lpwstr>
      </vt:variant>
      <vt:variant>
        <vt:lpwstr/>
      </vt:variant>
      <vt:variant>
        <vt:i4>8257593</vt:i4>
      </vt:variant>
      <vt:variant>
        <vt:i4>183</vt:i4>
      </vt:variant>
      <vt:variant>
        <vt:i4>0</vt:i4>
      </vt:variant>
      <vt:variant>
        <vt:i4>5</vt:i4>
      </vt:variant>
      <vt:variant>
        <vt:lpwstr>consultantplus://offline/ref=885A8B91A7098733FAF794D4F6EA562F79802B96E731037388DDD26C3A1F67AD91D991E5617BF0E1C12DC6715EA2B91991A62053A4F7C28C02e4L</vt:lpwstr>
      </vt:variant>
      <vt:variant>
        <vt:lpwstr/>
      </vt:variant>
      <vt:variant>
        <vt:i4>8257634</vt:i4>
      </vt:variant>
      <vt:variant>
        <vt:i4>180</vt:i4>
      </vt:variant>
      <vt:variant>
        <vt:i4>0</vt:i4>
      </vt:variant>
      <vt:variant>
        <vt:i4>5</vt:i4>
      </vt:variant>
      <vt:variant>
        <vt:lpwstr>consultantplus://offline/ref=885A8B91A7098733FAF794D4F6EA562F79802B96E731037388DDD26C3A1F67AD91D991E56179F0E0C02DC6715EA2B91991A62053A4F7C28C02e4L</vt:lpwstr>
      </vt:variant>
      <vt:variant>
        <vt:lpwstr/>
      </vt:variant>
      <vt:variant>
        <vt:i4>8257640</vt:i4>
      </vt:variant>
      <vt:variant>
        <vt:i4>177</vt:i4>
      </vt:variant>
      <vt:variant>
        <vt:i4>0</vt:i4>
      </vt:variant>
      <vt:variant>
        <vt:i4>5</vt:i4>
      </vt:variant>
      <vt:variant>
        <vt:lpwstr>consultantplus://offline/ref=885A8B91A7098733FAF794D4F6EA562F79892893E33D037388DDD26C3A1F67AD91D991E56179F1E8C42DC6715EA2B91991A62053A4F7C28C02e4L</vt:lpwstr>
      </vt:variant>
      <vt:variant>
        <vt:lpwstr/>
      </vt:variant>
      <vt:variant>
        <vt:i4>8257634</vt:i4>
      </vt:variant>
      <vt:variant>
        <vt:i4>174</vt:i4>
      </vt:variant>
      <vt:variant>
        <vt:i4>0</vt:i4>
      </vt:variant>
      <vt:variant>
        <vt:i4>5</vt:i4>
      </vt:variant>
      <vt:variant>
        <vt:lpwstr>consultantplus://offline/ref=885A8B91A7098733FAF794D4F6EA562F79802B96E731037388DDD26C3A1F67AD91D991E56179F0E0C02DC6715EA2B91991A62053A4F7C28C02e4L</vt:lpwstr>
      </vt:variant>
      <vt:variant>
        <vt:lpwstr/>
      </vt:variant>
      <vt:variant>
        <vt:i4>8257640</vt:i4>
      </vt:variant>
      <vt:variant>
        <vt:i4>171</vt:i4>
      </vt:variant>
      <vt:variant>
        <vt:i4>0</vt:i4>
      </vt:variant>
      <vt:variant>
        <vt:i4>5</vt:i4>
      </vt:variant>
      <vt:variant>
        <vt:lpwstr>consultantplus://offline/ref=885A8B91A7098733FAF794D4F6EA562F79802B96E731037388DDD26C3A1F67AD91D991E5617BF0EEC42DC6715EA2B91991A62053A4F7C28C02e4L</vt:lpwstr>
      </vt:variant>
      <vt:variant>
        <vt:lpwstr/>
      </vt:variant>
      <vt:variant>
        <vt:i4>8257593</vt:i4>
      </vt:variant>
      <vt:variant>
        <vt:i4>168</vt:i4>
      </vt:variant>
      <vt:variant>
        <vt:i4>0</vt:i4>
      </vt:variant>
      <vt:variant>
        <vt:i4>5</vt:i4>
      </vt:variant>
      <vt:variant>
        <vt:lpwstr>consultantplus://offline/ref=885A8B91A7098733FAF794D4F6EA562F79802B96E731037388DDD26C3A1F67AD91D991E5617BF0E1C12DC6715EA2B91991A62053A4F7C28C02e4L</vt:lpwstr>
      </vt:variant>
      <vt:variant>
        <vt:lpwstr/>
      </vt:variant>
      <vt:variant>
        <vt:i4>8257634</vt:i4>
      </vt:variant>
      <vt:variant>
        <vt:i4>165</vt:i4>
      </vt:variant>
      <vt:variant>
        <vt:i4>0</vt:i4>
      </vt:variant>
      <vt:variant>
        <vt:i4>5</vt:i4>
      </vt:variant>
      <vt:variant>
        <vt:lpwstr>consultantplus://offline/ref=885A8B91A7098733FAF794D4F6EA562F79802B96E731037388DDD26C3A1F67AD91D991E56179F0E0C02DC6715EA2B91991A62053A4F7C28C02e4L</vt:lpwstr>
      </vt:variant>
      <vt:variant>
        <vt:lpwstr/>
      </vt:variant>
      <vt:variant>
        <vt:i4>8257593</vt:i4>
      </vt:variant>
      <vt:variant>
        <vt:i4>162</vt:i4>
      </vt:variant>
      <vt:variant>
        <vt:i4>0</vt:i4>
      </vt:variant>
      <vt:variant>
        <vt:i4>5</vt:i4>
      </vt:variant>
      <vt:variant>
        <vt:lpwstr>consultantplus://offline/ref=885A8B91A7098733FAF794D4F6EA562F79802B96E731037388DDD26C3A1F67AD91D991E5617BF0E1C12DC6715EA2B91991A62053A4F7C28C02e4L</vt:lpwstr>
      </vt:variant>
      <vt:variant>
        <vt:lpwstr/>
      </vt:variant>
      <vt:variant>
        <vt:i4>3866685</vt:i4>
      </vt:variant>
      <vt:variant>
        <vt:i4>159</vt:i4>
      </vt:variant>
      <vt:variant>
        <vt:i4>0</vt:i4>
      </vt:variant>
      <vt:variant>
        <vt:i4>5</vt:i4>
      </vt:variant>
      <vt:variant>
        <vt:lpwstr>consultantplus://offline/ref=ABADAF9BD949013A71BA5129D568C369DF989EC513C840B59A85CC4135E0A147ED8485919693BE142BEEAB0CF82D2D153052D616gDR9O</vt:lpwstr>
      </vt:variant>
      <vt:variant>
        <vt:lpwstr/>
      </vt:variant>
      <vt:variant>
        <vt:i4>7667810</vt:i4>
      </vt:variant>
      <vt:variant>
        <vt:i4>156</vt:i4>
      </vt:variant>
      <vt:variant>
        <vt:i4>0</vt:i4>
      </vt:variant>
      <vt:variant>
        <vt:i4>5</vt:i4>
      </vt:variant>
      <vt:variant>
        <vt:lpwstr>consultantplus://offline/ref=A5A9928B41BD47A1588C6D31AD67987BE511F60EA406FE11F3C9A6E82571A4767F0A555048E2C6C5lEgFI</vt:lpwstr>
      </vt:variant>
      <vt:variant>
        <vt:lpwstr/>
      </vt:variant>
      <vt:variant>
        <vt:i4>4784135</vt:i4>
      </vt:variant>
      <vt:variant>
        <vt:i4>153</vt:i4>
      </vt:variant>
      <vt:variant>
        <vt:i4>0</vt:i4>
      </vt:variant>
      <vt:variant>
        <vt:i4>5</vt:i4>
      </vt:variant>
      <vt:variant>
        <vt:lpwstr>consultantplus://offline/ref=A5A9928B41BD47A1588C6D31AD67987BED1AFD0EAA0CA31BFB90AAEA227EFB617843595148E2C0lCg5I</vt:lpwstr>
      </vt:variant>
      <vt:variant>
        <vt:lpwstr/>
      </vt:variant>
      <vt:variant>
        <vt:i4>4259855</vt:i4>
      </vt:variant>
      <vt:variant>
        <vt:i4>150</vt:i4>
      </vt:variant>
      <vt:variant>
        <vt:i4>0</vt:i4>
      </vt:variant>
      <vt:variant>
        <vt:i4>5</vt:i4>
      </vt:variant>
      <vt:variant>
        <vt:lpwstr>consultantplus://offline/ref=0B82C3B3D934A675F124C018A7BFEC8099699A69A81C2B8419969CFF45aDD1I</vt:lpwstr>
      </vt:variant>
      <vt:variant>
        <vt:lpwstr/>
      </vt:variant>
      <vt:variant>
        <vt:i4>4259922</vt:i4>
      </vt:variant>
      <vt:variant>
        <vt:i4>147</vt:i4>
      </vt:variant>
      <vt:variant>
        <vt:i4>0</vt:i4>
      </vt:variant>
      <vt:variant>
        <vt:i4>5</vt:i4>
      </vt:variant>
      <vt:variant>
        <vt:lpwstr>consultantplus://offline/ref=0B82C3B3D934A675F124C018A7BFEC80996A9A63A51A2B8419969CFF45aDD1I</vt:lpwstr>
      </vt:variant>
      <vt:variant>
        <vt:lpwstr/>
      </vt:variant>
      <vt:variant>
        <vt:i4>3997804</vt:i4>
      </vt:variant>
      <vt:variant>
        <vt:i4>144</vt:i4>
      </vt:variant>
      <vt:variant>
        <vt:i4>0</vt:i4>
      </vt:variant>
      <vt:variant>
        <vt:i4>5</vt:i4>
      </vt:variant>
      <vt:variant>
        <vt:lpwstr>consultantplus://offline/ref=A6CEBA2BC10C5976A23517F2DF9D87DAED574105671055EE4CF3AEA285473CA0F847460F585A8CE7uDB6M</vt:lpwstr>
      </vt:variant>
      <vt:variant>
        <vt:lpwstr/>
      </vt:variant>
      <vt:variant>
        <vt:i4>7798888</vt:i4>
      </vt:variant>
      <vt:variant>
        <vt:i4>141</vt:i4>
      </vt:variant>
      <vt:variant>
        <vt:i4>0</vt:i4>
      </vt:variant>
      <vt:variant>
        <vt:i4>5</vt:i4>
      </vt:variant>
      <vt:variant>
        <vt:lpwstr>consultantplus://offline/ref=CF112B5C2B6C08D2B54A4FCE85F9568905DDFEE09AF6B75FB4BF8003F86716747167AF8A6F0E549E28m5H</vt:lpwstr>
      </vt:variant>
      <vt:variant>
        <vt:lpwstr/>
      </vt:variant>
      <vt:variant>
        <vt:i4>1704031</vt:i4>
      </vt:variant>
      <vt:variant>
        <vt:i4>138</vt:i4>
      </vt:variant>
      <vt:variant>
        <vt:i4>0</vt:i4>
      </vt:variant>
      <vt:variant>
        <vt:i4>5</vt:i4>
      </vt:variant>
      <vt:variant>
        <vt:lpwstr>consultantplus://offline/ref=BC2AF0067846AB2FC499652063BBF89176E2716BA2A990E64DDFD5A96142h7M</vt:lpwstr>
      </vt:variant>
      <vt:variant>
        <vt:lpwstr/>
      </vt:variant>
      <vt:variant>
        <vt:i4>1704031</vt:i4>
      </vt:variant>
      <vt:variant>
        <vt:i4>135</vt:i4>
      </vt:variant>
      <vt:variant>
        <vt:i4>0</vt:i4>
      </vt:variant>
      <vt:variant>
        <vt:i4>5</vt:i4>
      </vt:variant>
      <vt:variant>
        <vt:lpwstr>consultantplus://offline/ref=BC2AF0067846AB2FC499652063BBF89176E2716BA2A990E64DDFD5A96142h7M</vt:lpwstr>
      </vt:variant>
      <vt:variant>
        <vt:lpwstr/>
      </vt:variant>
      <vt:variant>
        <vt:i4>1704031</vt:i4>
      </vt:variant>
      <vt:variant>
        <vt:i4>132</vt:i4>
      </vt:variant>
      <vt:variant>
        <vt:i4>0</vt:i4>
      </vt:variant>
      <vt:variant>
        <vt:i4>5</vt:i4>
      </vt:variant>
      <vt:variant>
        <vt:lpwstr>consultantplus://offline/ref=BC2AF0067846AB2FC499652063BBF89176E2716BA2A990E64DDFD5A96142h7M</vt:lpwstr>
      </vt:variant>
      <vt:variant>
        <vt:lpwstr/>
      </vt:variant>
      <vt:variant>
        <vt:i4>2883687</vt:i4>
      </vt:variant>
      <vt:variant>
        <vt:i4>129</vt:i4>
      </vt:variant>
      <vt:variant>
        <vt:i4>0</vt:i4>
      </vt:variant>
      <vt:variant>
        <vt:i4>5</vt:i4>
      </vt:variant>
      <vt:variant>
        <vt:lpwstr>consultantplus://offline/ref=BC2AF0067846AB2FC499652063BBF89176E27E6EA0A690E64DDFD5A96127C6CB67ABF46DA125C73643h3M</vt:lpwstr>
      </vt:variant>
      <vt:variant>
        <vt:lpwstr/>
      </vt:variant>
      <vt:variant>
        <vt:i4>2883687</vt:i4>
      </vt:variant>
      <vt:variant>
        <vt:i4>126</vt:i4>
      </vt:variant>
      <vt:variant>
        <vt:i4>0</vt:i4>
      </vt:variant>
      <vt:variant>
        <vt:i4>5</vt:i4>
      </vt:variant>
      <vt:variant>
        <vt:lpwstr>consultantplus://offline/ref=BC2AF0067846AB2FC499652063BBF89176E27E6EA0A690E64DDFD5A96127C6CB67ABF46DA125C73643h3M</vt:lpwstr>
      </vt:variant>
      <vt:variant>
        <vt:lpwstr/>
      </vt:variant>
      <vt:variant>
        <vt:i4>3342388</vt:i4>
      </vt:variant>
      <vt:variant>
        <vt:i4>123</vt:i4>
      </vt:variant>
      <vt:variant>
        <vt:i4>0</vt:i4>
      </vt:variant>
      <vt:variant>
        <vt:i4>5</vt:i4>
      </vt:variant>
      <vt:variant>
        <vt:lpwstr>consultantplus://offline/ref=E9C025BB03547AF261D0A00D50FA4EC6C9FD6ECABA94AC051F6FC23F5B928DC44CD46D83C5D5B55CADED0F354024E2E7759C80CFE3D58A25SCA3K</vt:lpwstr>
      </vt:variant>
      <vt:variant>
        <vt:lpwstr/>
      </vt:variant>
      <vt:variant>
        <vt:i4>3932212</vt:i4>
      </vt:variant>
      <vt:variant>
        <vt:i4>120</vt:i4>
      </vt:variant>
      <vt:variant>
        <vt:i4>0</vt:i4>
      </vt:variant>
      <vt:variant>
        <vt:i4>5</vt:i4>
      </vt:variant>
      <vt:variant>
        <vt:lpwstr>consultantplus://offline/ref=BB7ED69B09AFF765CF365E0219D6E9DADE62908CFCA27291868FE5FCB99FDEE92EDB6E66DDBA1EBF9825D0D5B5C9E322A8ECA8C1B5E0BE18WFaCI</vt:lpwstr>
      </vt:variant>
      <vt:variant>
        <vt:lpwstr/>
      </vt:variant>
      <vt:variant>
        <vt:i4>3342388</vt:i4>
      </vt:variant>
      <vt:variant>
        <vt:i4>117</vt:i4>
      </vt:variant>
      <vt:variant>
        <vt:i4>0</vt:i4>
      </vt:variant>
      <vt:variant>
        <vt:i4>5</vt:i4>
      </vt:variant>
      <vt:variant>
        <vt:lpwstr>consultantplus://offline/ref=E9C025BB03547AF261D0A00D50FA4EC6C9FD6ECABA94AC051F6FC23F5B928DC44CD46D83C5D5B55CADED0F354024E2E7759C80CFE3D58A25SCA3K</vt:lpwstr>
      </vt:variant>
      <vt:variant>
        <vt:lpwstr/>
      </vt:variant>
      <vt:variant>
        <vt:i4>8126516</vt:i4>
      </vt:variant>
      <vt:variant>
        <vt:i4>114</vt:i4>
      </vt:variant>
      <vt:variant>
        <vt:i4>0</vt:i4>
      </vt:variant>
      <vt:variant>
        <vt:i4>5</vt:i4>
      </vt:variant>
      <vt:variant>
        <vt:lpwstr>consultantplus://offline/ref=4E137D57F3CFBD25DC72E814BF85F5F31F020FDF1A7933EACD404B1A5505AB474B2AA46935E91B3DD8AD60867582653AF5BDDD492924D891c673I</vt:lpwstr>
      </vt:variant>
      <vt:variant>
        <vt:lpwstr/>
      </vt:variant>
      <vt:variant>
        <vt:i4>3866728</vt:i4>
      </vt:variant>
      <vt:variant>
        <vt:i4>111</vt:i4>
      </vt:variant>
      <vt:variant>
        <vt:i4>0</vt:i4>
      </vt:variant>
      <vt:variant>
        <vt:i4>5</vt:i4>
      </vt:variant>
      <vt:variant>
        <vt:lpwstr>consultantplus://offline/ref=AD4E49E9ED6B9E5CAC3753BC6137D9AEB9E7F875865BD76A3B0FB3DBD0F185929B5F2D357FAECB8DwC77N</vt:lpwstr>
      </vt:variant>
      <vt:variant>
        <vt:lpwstr/>
      </vt:variant>
      <vt:variant>
        <vt:i4>3997807</vt:i4>
      </vt:variant>
      <vt:variant>
        <vt:i4>108</vt:i4>
      </vt:variant>
      <vt:variant>
        <vt:i4>0</vt:i4>
      </vt:variant>
      <vt:variant>
        <vt:i4>5</vt:i4>
      </vt:variant>
      <vt:variant>
        <vt:lpwstr>consultantplus://offline/ref=81B79CA9D8BB136AB315F3DF085711ED866C37D5855CC5818CE09BE513B11F5471CDA7B4CC4B37CETCiDN</vt:lpwstr>
      </vt:variant>
      <vt:variant>
        <vt:lpwstr/>
      </vt:variant>
      <vt:variant>
        <vt:i4>6422629</vt:i4>
      </vt:variant>
      <vt:variant>
        <vt:i4>105</vt:i4>
      </vt:variant>
      <vt:variant>
        <vt:i4>0</vt:i4>
      </vt:variant>
      <vt:variant>
        <vt:i4>5</vt:i4>
      </vt:variant>
      <vt:variant>
        <vt:lpwstr>consultantplus://offline/ref=FDA2D7C4FD2324C39DD94FE5CE99C41853B1375E99AD10BEB7C3AA0AA7B2CD613245A031F1EDDC9DH4r3J</vt:lpwstr>
      </vt:variant>
      <vt:variant>
        <vt:lpwstr/>
      </vt:variant>
      <vt:variant>
        <vt:i4>8192099</vt:i4>
      </vt:variant>
      <vt:variant>
        <vt:i4>102</vt:i4>
      </vt:variant>
      <vt:variant>
        <vt:i4>0</vt:i4>
      </vt:variant>
      <vt:variant>
        <vt:i4>5</vt:i4>
      </vt:variant>
      <vt:variant>
        <vt:lpwstr>consultantplus://offline/ref=968126CBF168FCC31F449177E3C2E80560F3328499D1C85CF35BF6A4875E49C031DDED08DBF63DBBaEd0N</vt:lpwstr>
      </vt:variant>
      <vt:variant>
        <vt:lpwstr/>
      </vt:variant>
      <vt:variant>
        <vt:i4>2621536</vt:i4>
      </vt:variant>
      <vt:variant>
        <vt:i4>99</vt:i4>
      </vt:variant>
      <vt:variant>
        <vt:i4>0</vt:i4>
      </vt:variant>
      <vt:variant>
        <vt:i4>5</vt:i4>
      </vt:variant>
      <vt:variant>
        <vt:lpwstr>consultantplus://offline/ref=65858469A99725D5D99DFA05B4AEF38739E076326C60019A8AEB2180817EB1F09A25523702D79B13o7B5O</vt:lpwstr>
      </vt:variant>
      <vt:variant>
        <vt:lpwstr/>
      </vt:variant>
      <vt:variant>
        <vt:i4>2621536</vt:i4>
      </vt:variant>
      <vt:variant>
        <vt:i4>96</vt:i4>
      </vt:variant>
      <vt:variant>
        <vt:i4>0</vt:i4>
      </vt:variant>
      <vt:variant>
        <vt:i4>5</vt:i4>
      </vt:variant>
      <vt:variant>
        <vt:lpwstr>consultantplus://offline/ref=65858469A99725D5D99DFA05B4AEF38739E076326C60019A8AEB2180817EB1F09A25523702D79B13o7B5O</vt:lpwstr>
      </vt:variant>
      <vt:variant>
        <vt:lpwstr/>
      </vt:variant>
      <vt:variant>
        <vt:i4>7798832</vt:i4>
      </vt:variant>
      <vt:variant>
        <vt:i4>93</vt:i4>
      </vt:variant>
      <vt:variant>
        <vt:i4>0</vt:i4>
      </vt:variant>
      <vt:variant>
        <vt:i4>5</vt:i4>
      </vt:variant>
      <vt:variant>
        <vt:lpwstr>consultantplus://offline/ref=1D76E972D43361125E3654FE2F6AD4FEFB63CDEEADBCE8F435EBFD5C7A26D78B29C5AA346509AFDBA1g1H</vt:lpwstr>
      </vt:variant>
      <vt:variant>
        <vt:lpwstr/>
      </vt:variant>
      <vt:variant>
        <vt:i4>7798888</vt:i4>
      </vt:variant>
      <vt:variant>
        <vt:i4>90</vt:i4>
      </vt:variant>
      <vt:variant>
        <vt:i4>0</vt:i4>
      </vt:variant>
      <vt:variant>
        <vt:i4>5</vt:i4>
      </vt:variant>
      <vt:variant>
        <vt:lpwstr>consultantplus://offline/ref=CF112B5C2B6C08D2B54A4FCE85F9568905DDFEE09AF6B75FB4BF8003F86716747167AF8A6F0E549E28m5H</vt:lpwstr>
      </vt:variant>
      <vt:variant>
        <vt:lpwstr/>
      </vt:variant>
      <vt:variant>
        <vt:i4>7602287</vt:i4>
      </vt:variant>
      <vt:variant>
        <vt:i4>87</vt:i4>
      </vt:variant>
      <vt:variant>
        <vt:i4>0</vt:i4>
      </vt:variant>
      <vt:variant>
        <vt:i4>5</vt:i4>
      </vt:variant>
      <vt:variant>
        <vt:lpwstr>consultantplus://offline/ref=F5324D4BAA3FD7E730B03C26B3AD3280C0F985C4F0875FA898B2B1D05032A13F1F3C117D1D525DEEI8M8G</vt:lpwstr>
      </vt:variant>
      <vt:variant>
        <vt:lpwstr/>
      </vt:variant>
      <vt:variant>
        <vt:i4>6422581</vt:i4>
      </vt:variant>
      <vt:variant>
        <vt:i4>84</vt:i4>
      </vt:variant>
      <vt:variant>
        <vt:i4>0</vt:i4>
      </vt:variant>
      <vt:variant>
        <vt:i4>5</vt:i4>
      </vt:variant>
      <vt:variant>
        <vt:lpwstr>consultantplus://offline/ref=54C84EE6FE2787B243165EC6700615C6FE954A0E8FD3992409BD84DEEDEE52F273F092B12E30B2ADZ4g9M</vt:lpwstr>
      </vt:variant>
      <vt:variant>
        <vt:lpwstr/>
      </vt:variant>
      <vt:variant>
        <vt:i4>7995440</vt:i4>
      </vt:variant>
      <vt:variant>
        <vt:i4>81</vt:i4>
      </vt:variant>
      <vt:variant>
        <vt:i4>0</vt:i4>
      </vt:variant>
      <vt:variant>
        <vt:i4>5</vt:i4>
      </vt:variant>
      <vt:variant>
        <vt:lpwstr>consultantplus://offline/ref=31D5C690F4C6AF2731F14EF7A6D22A3CDC875AA24E082329833B393FE9EFDFE9353F8ED55118A682y5r1J</vt:lpwstr>
      </vt:variant>
      <vt:variant>
        <vt:lpwstr/>
      </vt:variant>
      <vt:variant>
        <vt:i4>1704024</vt:i4>
      </vt:variant>
      <vt:variant>
        <vt:i4>78</vt:i4>
      </vt:variant>
      <vt:variant>
        <vt:i4>0</vt:i4>
      </vt:variant>
      <vt:variant>
        <vt:i4>5</vt:i4>
      </vt:variant>
      <vt:variant>
        <vt:lpwstr>consultantplus://offline/ref=31D5C690F4C6AF2731F147EEA1D22A3CDB8652A24F027E238B62353DEEE080FE327682D4501EA7y8r4J</vt:lpwstr>
      </vt:variant>
      <vt:variant>
        <vt:lpwstr/>
      </vt:variant>
      <vt:variant>
        <vt:i4>6029326</vt:i4>
      </vt:variant>
      <vt:variant>
        <vt:i4>75</vt:i4>
      </vt:variant>
      <vt:variant>
        <vt:i4>0</vt:i4>
      </vt:variant>
      <vt:variant>
        <vt:i4>5</vt:i4>
      </vt:variant>
      <vt:variant>
        <vt:lpwstr>consultantplus://offline/ref=54C84EE6FE2787B243165EC6700615C6FB954A0E8ADFC42E01E488DCEAE10DE574B99EB02E30B7ZAg5M</vt:lpwstr>
      </vt:variant>
      <vt:variant>
        <vt:lpwstr/>
      </vt:variant>
      <vt:variant>
        <vt:i4>3014765</vt:i4>
      </vt:variant>
      <vt:variant>
        <vt:i4>72</vt:i4>
      </vt:variant>
      <vt:variant>
        <vt:i4>0</vt:i4>
      </vt:variant>
      <vt:variant>
        <vt:i4>5</vt:i4>
      </vt:variant>
      <vt:variant>
        <vt:lpwstr>consultantplus://offline/ref=7E4CF39B32ECC5D07FD27FF1BB4925A9C7B204C5F54BDED6E94DA625CC7895AA201D0F99AA707FCBnCa7I</vt:lpwstr>
      </vt:variant>
      <vt:variant>
        <vt:lpwstr/>
      </vt:variant>
      <vt:variant>
        <vt:i4>3211314</vt:i4>
      </vt:variant>
      <vt:variant>
        <vt:i4>69</vt:i4>
      </vt:variant>
      <vt:variant>
        <vt:i4>0</vt:i4>
      </vt:variant>
      <vt:variant>
        <vt:i4>5</vt:i4>
      </vt:variant>
      <vt:variant>
        <vt:lpwstr>consultantplus://offline/ref=FFEEC7C97BFA78FE04E5C8F82F9B759144E1A99849A57E72253969FEAFE43911A2E0598E924165A1b4q9H</vt:lpwstr>
      </vt:variant>
      <vt:variant>
        <vt:lpwstr/>
      </vt:variant>
      <vt:variant>
        <vt:i4>2490430</vt:i4>
      </vt:variant>
      <vt:variant>
        <vt:i4>66</vt:i4>
      </vt:variant>
      <vt:variant>
        <vt:i4>0</vt:i4>
      </vt:variant>
      <vt:variant>
        <vt:i4>5</vt:i4>
      </vt:variant>
      <vt:variant>
        <vt:lpwstr>consultantplus://offline/ref=41D708E8E951D634F21D2ABDB656B803850C7EFA24196A2294B641FD1A72AD7A29AF6F63E3A0B079C1EB8F0F067CN</vt:lpwstr>
      </vt:variant>
      <vt:variant>
        <vt:lpwstr/>
      </vt:variant>
      <vt:variant>
        <vt:i4>1441804</vt:i4>
      </vt:variant>
      <vt:variant>
        <vt:i4>63</vt:i4>
      </vt:variant>
      <vt:variant>
        <vt:i4>0</vt:i4>
      </vt:variant>
      <vt:variant>
        <vt:i4>5</vt:i4>
      </vt:variant>
      <vt:variant>
        <vt:lpwstr>consultantplus://offline/ref=41D708E8E951D634F21D2ABDB656B803840F7EF8261537289CEF4DFF1D7DF27F3CBE376FE5B9AF7ADDF78D0E650B70N</vt:lpwstr>
      </vt:variant>
      <vt:variant>
        <vt:lpwstr/>
      </vt:variant>
      <vt:variant>
        <vt:i4>1441801</vt:i4>
      </vt:variant>
      <vt:variant>
        <vt:i4>60</vt:i4>
      </vt:variant>
      <vt:variant>
        <vt:i4>0</vt:i4>
      </vt:variant>
      <vt:variant>
        <vt:i4>5</vt:i4>
      </vt:variant>
      <vt:variant>
        <vt:lpwstr>consultantplus://offline/ref=41D708E8E951D634F21D2ABDB656B80386067AFD291537289CEF4DFF1D7DF27F3CBE376FE5B9AF7ADDF78D0E650B70N</vt:lpwstr>
      </vt:variant>
      <vt:variant>
        <vt:lpwstr/>
      </vt:variant>
      <vt:variant>
        <vt:i4>1441804</vt:i4>
      </vt:variant>
      <vt:variant>
        <vt:i4>57</vt:i4>
      </vt:variant>
      <vt:variant>
        <vt:i4>0</vt:i4>
      </vt:variant>
      <vt:variant>
        <vt:i4>5</vt:i4>
      </vt:variant>
      <vt:variant>
        <vt:lpwstr>consultantplus://offline/ref=41D708E8E951D634F21D2ABDB656B803840F7EF8261537289CEF4DFF1D7DF27F3CBE376FE5B9AF7ADDF78D0E650B70N</vt:lpwstr>
      </vt:variant>
      <vt:variant>
        <vt:lpwstr/>
      </vt:variant>
      <vt:variant>
        <vt:i4>2490430</vt:i4>
      </vt:variant>
      <vt:variant>
        <vt:i4>54</vt:i4>
      </vt:variant>
      <vt:variant>
        <vt:i4>0</vt:i4>
      </vt:variant>
      <vt:variant>
        <vt:i4>5</vt:i4>
      </vt:variant>
      <vt:variant>
        <vt:lpwstr>consultantplus://offline/ref=41D708E8E951D634F21D2ABDB656B803850C7EFA24196A2294B641FD1A72AD7A29AF6F63E3A0B079C1EB8F0F067CN</vt:lpwstr>
      </vt:variant>
      <vt:variant>
        <vt:lpwstr/>
      </vt:variant>
      <vt:variant>
        <vt:i4>6160399</vt:i4>
      </vt:variant>
      <vt:variant>
        <vt:i4>51</vt:i4>
      </vt:variant>
      <vt:variant>
        <vt:i4>0</vt:i4>
      </vt:variant>
      <vt:variant>
        <vt:i4>5</vt:i4>
      </vt:variant>
      <vt:variant>
        <vt:lpwstr>consultantplus://offline/ref=54C84EE6FE2787B2431657D4720615C6FB9C400A8182CE2658E88AZDgBM</vt:lpwstr>
      </vt:variant>
      <vt:variant>
        <vt:lpwstr/>
      </vt:variant>
      <vt:variant>
        <vt:i4>6029321</vt:i4>
      </vt:variant>
      <vt:variant>
        <vt:i4>48</vt:i4>
      </vt:variant>
      <vt:variant>
        <vt:i4>0</vt:i4>
      </vt:variant>
      <vt:variant>
        <vt:i4>5</vt:i4>
      </vt:variant>
      <vt:variant>
        <vt:lpwstr>consultantplus://offline/ref=54C84EE6FE2787B243165EC6700615C6FE95460A8ED4992409BD84DEEDZEgEM</vt:lpwstr>
      </vt:variant>
      <vt:variant>
        <vt:lpwstr/>
      </vt:variant>
      <vt:variant>
        <vt:i4>6422633</vt:i4>
      </vt:variant>
      <vt:variant>
        <vt:i4>45</vt:i4>
      </vt:variant>
      <vt:variant>
        <vt:i4>0</vt:i4>
      </vt:variant>
      <vt:variant>
        <vt:i4>5</vt:i4>
      </vt:variant>
      <vt:variant>
        <vt:lpwstr>consultantplus://offline/ref=54C84EE6FE2787B243165EC6700615C6FE95450489D5992409BD84DEEDEE52F273F092B12E30B4ACZ4g8M</vt:lpwstr>
      </vt:variant>
      <vt:variant>
        <vt:lpwstr/>
      </vt:variant>
      <vt:variant>
        <vt:i4>6422633</vt:i4>
      </vt:variant>
      <vt:variant>
        <vt:i4>42</vt:i4>
      </vt:variant>
      <vt:variant>
        <vt:i4>0</vt:i4>
      </vt:variant>
      <vt:variant>
        <vt:i4>5</vt:i4>
      </vt:variant>
      <vt:variant>
        <vt:lpwstr>consultantplus://offline/ref=54C84EE6FE2787B243165EC6700615C6FE95450489D5992409BD84DEEDEE52F273F092B12E30B4ACZ4g8M</vt:lpwstr>
      </vt:variant>
      <vt:variant>
        <vt:lpwstr/>
      </vt:variant>
      <vt:variant>
        <vt:i4>1441881</vt:i4>
      </vt:variant>
      <vt:variant>
        <vt:i4>39</vt:i4>
      </vt:variant>
      <vt:variant>
        <vt:i4>0</vt:i4>
      </vt:variant>
      <vt:variant>
        <vt:i4>5</vt:i4>
      </vt:variant>
      <vt:variant>
        <vt:lpwstr>consultantplus://offline/ref=CD18472E4AD8990571206C47021C344E0D5FF27C23B0252D8178CDDE6290CC0479F91693114914H2lAG</vt:lpwstr>
      </vt:variant>
      <vt:variant>
        <vt:lpwstr/>
      </vt:variant>
      <vt:variant>
        <vt:i4>1441881</vt:i4>
      </vt:variant>
      <vt:variant>
        <vt:i4>36</vt:i4>
      </vt:variant>
      <vt:variant>
        <vt:i4>0</vt:i4>
      </vt:variant>
      <vt:variant>
        <vt:i4>5</vt:i4>
      </vt:variant>
      <vt:variant>
        <vt:lpwstr>consultantplus://offline/ref=CD18472E4AD8990571206C47021C344E0D5FF27C23B0252D8178CDDE6290CC0479F91693114914H2lAG</vt:lpwstr>
      </vt:variant>
      <vt:variant>
        <vt:lpwstr/>
      </vt:variant>
      <vt:variant>
        <vt:i4>7995489</vt:i4>
      </vt:variant>
      <vt:variant>
        <vt:i4>33</vt:i4>
      </vt:variant>
      <vt:variant>
        <vt:i4>0</vt:i4>
      </vt:variant>
      <vt:variant>
        <vt:i4>5</vt:i4>
      </vt:variant>
      <vt:variant>
        <vt:lpwstr>consultantplus://offline/ref=5790222E01224F0895741484119D46218DB0AE5273AD35B8AB353DA47DA33A0F0991EA00C8EBA14E56EE63F1D6BD692B85B2D92CE02B9C4DdE22L</vt:lpwstr>
      </vt:variant>
      <vt:variant>
        <vt:lpwstr/>
      </vt:variant>
      <vt:variant>
        <vt:i4>7995440</vt:i4>
      </vt:variant>
      <vt:variant>
        <vt:i4>30</vt:i4>
      </vt:variant>
      <vt:variant>
        <vt:i4>0</vt:i4>
      </vt:variant>
      <vt:variant>
        <vt:i4>5</vt:i4>
      </vt:variant>
      <vt:variant>
        <vt:lpwstr>consultantplus://offline/ref=5790222E01224F0895741484119D46218DB0AE5273AD35B8AB353DA47DA33A0F0991EA00C8EBA14153EE63F1D6BD692B85B2D92CE02B9C4DdE22L</vt:lpwstr>
      </vt:variant>
      <vt:variant>
        <vt:lpwstr/>
      </vt:variant>
      <vt:variant>
        <vt:i4>7995499</vt:i4>
      </vt:variant>
      <vt:variant>
        <vt:i4>27</vt:i4>
      </vt:variant>
      <vt:variant>
        <vt:i4>0</vt:i4>
      </vt:variant>
      <vt:variant>
        <vt:i4>5</vt:i4>
      </vt:variant>
      <vt:variant>
        <vt:lpwstr>consultantplus://offline/ref=5790222E01224F0895741484119D46218DB0AE5273AD35B8AB353DA47DA33A0F0991EA00C8E9A14052EE63F1D6BD692B85B2D92CE02B9C4DdE22L</vt:lpwstr>
      </vt:variant>
      <vt:variant>
        <vt:lpwstr/>
      </vt:variant>
      <vt:variant>
        <vt:i4>8257593</vt:i4>
      </vt:variant>
      <vt:variant>
        <vt:i4>24</vt:i4>
      </vt:variant>
      <vt:variant>
        <vt:i4>0</vt:i4>
      </vt:variant>
      <vt:variant>
        <vt:i4>5</vt:i4>
      </vt:variant>
      <vt:variant>
        <vt:lpwstr>consultantplus://offline/ref=885A8B91A7098733FAF794D4F6EA562F79802B96E731037388DDD26C3A1F67AD91D991E5617BF0E1C12DC6715EA2B91991A62053A4F7C28C02e4L</vt:lpwstr>
      </vt:variant>
      <vt:variant>
        <vt:lpwstr/>
      </vt:variant>
      <vt:variant>
        <vt:i4>3866685</vt:i4>
      </vt:variant>
      <vt:variant>
        <vt:i4>21</vt:i4>
      </vt:variant>
      <vt:variant>
        <vt:i4>0</vt:i4>
      </vt:variant>
      <vt:variant>
        <vt:i4>5</vt:i4>
      </vt:variant>
      <vt:variant>
        <vt:lpwstr>consultantplus://offline/ref=ABADAF9BD949013A71BA5129D568C369DF989EC513C840B59A85CC4135E0A147ED8485919693BE142BEEAB0CF82D2D153052D616gDR9O</vt:lpwstr>
      </vt:variant>
      <vt:variant>
        <vt:lpwstr/>
      </vt:variant>
      <vt:variant>
        <vt:i4>3801188</vt:i4>
      </vt:variant>
      <vt:variant>
        <vt:i4>18</vt:i4>
      </vt:variant>
      <vt:variant>
        <vt:i4>0</vt:i4>
      </vt:variant>
      <vt:variant>
        <vt:i4>5</vt:i4>
      </vt:variant>
      <vt:variant>
        <vt:lpwstr>consultantplus://offline/ref=F46519E5755E496365D09B239DF27E95EE77E1D7D9F154638C6AF8787316ADCE55FFF524331D82F798E7018BD83D7CC1A29A386A138B1F7067y5J</vt:lpwstr>
      </vt:variant>
      <vt:variant>
        <vt:lpwstr/>
      </vt:variant>
      <vt:variant>
        <vt:i4>3932212</vt:i4>
      </vt:variant>
      <vt:variant>
        <vt:i4>15</vt:i4>
      </vt:variant>
      <vt:variant>
        <vt:i4>0</vt:i4>
      </vt:variant>
      <vt:variant>
        <vt:i4>5</vt:i4>
      </vt:variant>
      <vt:variant>
        <vt:lpwstr>consultantplus://offline/ref=BB7ED69B09AFF765CF365E0219D6E9DADE62908CFCA27291868FE5FCB99FDEE92EDB6E66DDBA1EBF9825D0D5B5C9E322A8ECA8C1B5E0BE18WFaCI</vt:lpwstr>
      </vt:variant>
      <vt:variant>
        <vt:lpwstr/>
      </vt:variant>
      <vt:variant>
        <vt:i4>2883693</vt:i4>
      </vt:variant>
      <vt:variant>
        <vt:i4>12</vt:i4>
      </vt:variant>
      <vt:variant>
        <vt:i4>0</vt:i4>
      </vt:variant>
      <vt:variant>
        <vt:i4>5</vt:i4>
      </vt:variant>
      <vt:variant>
        <vt:lpwstr>consultantplus://offline/ref=ACAAA0C2671E614EA267A777B6693A85FF470B79258AFDAC75D74F34C0C5F048D089DD472E65E58A3DE7B819A63F01C5C832144E43102D12j3n5I</vt:lpwstr>
      </vt:variant>
      <vt:variant>
        <vt:lpwstr/>
      </vt:variant>
      <vt:variant>
        <vt:i4>3932212</vt:i4>
      </vt:variant>
      <vt:variant>
        <vt:i4>9</vt:i4>
      </vt:variant>
      <vt:variant>
        <vt:i4>0</vt:i4>
      </vt:variant>
      <vt:variant>
        <vt:i4>5</vt:i4>
      </vt:variant>
      <vt:variant>
        <vt:lpwstr>consultantplus://offline/ref=BB7ED69B09AFF765CF365E0219D6E9DADE62908CFCA27291868FE5FCB99FDEE92EDB6E66DDBA1EBF9825D0D5B5C9E322A8ECA8C1B5E0BE18WFaCI</vt:lpwstr>
      </vt:variant>
      <vt:variant>
        <vt:lpwstr/>
      </vt:variant>
      <vt:variant>
        <vt:i4>2883691</vt:i4>
      </vt:variant>
      <vt:variant>
        <vt:i4>6</vt:i4>
      </vt:variant>
      <vt:variant>
        <vt:i4>0</vt:i4>
      </vt:variant>
      <vt:variant>
        <vt:i4>5</vt:i4>
      </vt:variant>
      <vt:variant>
        <vt:lpwstr>consultantplus://offline/ref=BC2AF0067846AB2FC499652063BBF89176E27E6EA0A690E64DDFD5A96127C6CB67ABF46DA127C63243h8M</vt:lpwstr>
      </vt:variant>
      <vt:variant>
        <vt:lpwstr/>
      </vt:variant>
      <vt:variant>
        <vt:i4>1704017</vt:i4>
      </vt:variant>
      <vt:variant>
        <vt:i4>3</vt:i4>
      </vt:variant>
      <vt:variant>
        <vt:i4>0</vt:i4>
      </vt:variant>
      <vt:variant>
        <vt:i4>5</vt:i4>
      </vt:variant>
      <vt:variant>
        <vt:lpwstr>consultantplus://offline/ref=BC2AF0067846AB2FC499652063BBF89176E07C6CA0AD90E64DDFD5A96142h7M</vt:lpwstr>
      </vt:variant>
      <vt:variant>
        <vt:lpwstr/>
      </vt:variant>
      <vt:variant>
        <vt:i4>3866727</vt:i4>
      </vt:variant>
      <vt:variant>
        <vt:i4>0</vt:i4>
      </vt:variant>
      <vt:variant>
        <vt:i4>0</vt:i4>
      </vt:variant>
      <vt:variant>
        <vt:i4>5</vt:i4>
      </vt:variant>
      <vt:variant>
        <vt:lpwstr>consultantplus://offline/ref=AF6DCF5A6BBCD02C1D9DEBAEA9E9A291B24E12A559C9D96DA1D8537BCC4F936F234A75A9A3C0E09FD9C2493C98A2C1C552B552182E7B7985RCcAO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dc:title>
  <dc:creator>Filippova_NV</dc:creator>
  <cp:lastModifiedBy>User</cp:lastModifiedBy>
  <cp:revision>52</cp:revision>
  <cp:lastPrinted>2019-10-01T12:33:00Z</cp:lastPrinted>
  <dcterms:created xsi:type="dcterms:W3CDTF">2019-09-10T12:40:00Z</dcterms:created>
  <dcterms:modified xsi:type="dcterms:W3CDTF">2025-12-23T09:24:00Z</dcterms:modified>
</cp:coreProperties>
</file>