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89" w:rsidRDefault="00E37B89" w:rsidP="00E37B89"/>
    <w:p w:rsidR="00E37B89" w:rsidRDefault="00E37B89">
      <w:pPr>
        <w:jc w:val="center"/>
      </w:pPr>
    </w:p>
    <w:p w:rsidR="00E37B89" w:rsidRDefault="00E37B89" w:rsidP="00E37B8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АДМИНИСТРАЦИИ МУНИЦИПАЛЬНОГО ОБРАЗОВАНИЯ</w:t>
      </w:r>
    </w:p>
    <w:p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«СМОЛЕНСКИЙ МУНИЦИПАЛЬНЫЙ ОКРУГ» </w:t>
      </w:r>
    </w:p>
    <w:p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СМОЛЕНСКОЙ ОБЛАСТИ</w:t>
      </w:r>
    </w:p>
    <w:p w:rsidR="00E37B89" w:rsidRDefault="00E37B89" w:rsidP="00E37B89">
      <w:pPr>
        <w:widowControl w:val="0"/>
        <w:suppressAutoHyphens/>
        <w:spacing w:line="480" w:lineRule="auto"/>
        <w:jc w:val="center"/>
        <w:rPr>
          <w:b/>
          <w:sz w:val="28"/>
          <w:szCs w:val="28"/>
          <w:lang w:eastAsia="ar-SA"/>
        </w:rPr>
      </w:pPr>
    </w:p>
    <w:p w:rsidR="00E37B89" w:rsidRDefault="00E37B89" w:rsidP="00E37B89">
      <w:pPr>
        <w:widowControl w:val="0"/>
        <w:suppressAutoHyphens/>
        <w:jc w:val="center"/>
        <w:rPr>
          <w:b/>
          <w:spacing w:val="40"/>
          <w:sz w:val="28"/>
          <w:szCs w:val="28"/>
        </w:rPr>
      </w:pPr>
      <w:proofErr w:type="gramStart"/>
      <w:r>
        <w:rPr>
          <w:b/>
          <w:spacing w:val="40"/>
          <w:sz w:val="28"/>
          <w:szCs w:val="28"/>
        </w:rPr>
        <w:t>П</w:t>
      </w:r>
      <w:proofErr w:type="gramEnd"/>
      <w:r>
        <w:rPr>
          <w:b/>
          <w:spacing w:val="40"/>
          <w:sz w:val="28"/>
          <w:szCs w:val="28"/>
        </w:rPr>
        <w:t xml:space="preserve"> Р И К А З</w:t>
      </w:r>
    </w:p>
    <w:p w:rsidR="00E37B89" w:rsidRDefault="00E37B89" w:rsidP="00E37B89">
      <w:pPr>
        <w:jc w:val="center"/>
        <w:rPr>
          <w:b/>
          <w:sz w:val="28"/>
          <w:szCs w:val="28"/>
        </w:rPr>
      </w:pPr>
    </w:p>
    <w:p w:rsidR="00E37B89" w:rsidRDefault="00E37B89" w:rsidP="00E37B89">
      <w:pPr>
        <w:jc w:val="center"/>
        <w:rPr>
          <w:b/>
          <w:sz w:val="28"/>
          <w:szCs w:val="28"/>
        </w:rPr>
      </w:pPr>
    </w:p>
    <w:p w:rsidR="00E37B89" w:rsidRDefault="00E37B89" w:rsidP="00E37B8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42EE">
        <w:rPr>
          <w:sz w:val="28"/>
          <w:szCs w:val="28"/>
        </w:rPr>
        <w:t xml:space="preserve">15.01.2025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AC42EE">
        <w:rPr>
          <w:sz w:val="28"/>
          <w:szCs w:val="28"/>
        </w:rPr>
        <w:t xml:space="preserve"> 02</w:t>
      </w:r>
    </w:p>
    <w:p w:rsidR="00E37B89" w:rsidRDefault="00E37B89" w:rsidP="00E37B8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7B89" w:rsidRPr="006E42CF" w:rsidTr="00012D89">
        <w:tc>
          <w:tcPr>
            <w:tcW w:w="4927" w:type="dxa"/>
            <w:shd w:val="clear" w:color="auto" w:fill="auto"/>
          </w:tcPr>
          <w:p w:rsidR="00E37B89" w:rsidRPr="00E37B89" w:rsidRDefault="00E37B89" w:rsidP="00012D89">
            <w:pPr>
              <w:jc w:val="both"/>
              <w:rPr>
                <w:sz w:val="28"/>
                <w:szCs w:val="28"/>
              </w:rPr>
            </w:pPr>
            <w:r w:rsidRPr="00E37B89">
              <w:rPr>
                <w:sz w:val="28"/>
                <w:szCs w:val="28"/>
              </w:rPr>
              <w:t>О внесении изменений в перечень главных администраторов доходов бюджета муниципального образования «Смоленский муниципальный округ» Смоленской области на 2025 год и плановый период 2026 и 2027 годов</w:t>
            </w:r>
          </w:p>
          <w:p w:rsidR="00E37B89" w:rsidRPr="006E42CF" w:rsidRDefault="00E37B89" w:rsidP="00012D8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  <w:shd w:val="clear" w:color="auto" w:fill="auto"/>
          </w:tcPr>
          <w:p w:rsidR="00E37B89" w:rsidRPr="006E42CF" w:rsidRDefault="00E37B89" w:rsidP="00012D89">
            <w:pPr>
              <w:rPr>
                <w:sz w:val="26"/>
                <w:szCs w:val="26"/>
              </w:rPr>
            </w:pPr>
          </w:p>
        </w:tc>
      </w:tr>
    </w:tbl>
    <w:p w:rsidR="00AD4FAC" w:rsidRDefault="00AD4FAC"/>
    <w:p w:rsidR="004B74D2" w:rsidRDefault="004B74D2" w:rsidP="002124E4">
      <w:pPr>
        <w:ind w:firstLine="708"/>
        <w:jc w:val="both"/>
        <w:rPr>
          <w:sz w:val="28"/>
          <w:szCs w:val="28"/>
        </w:rPr>
      </w:pPr>
      <w:proofErr w:type="gramStart"/>
      <w:r w:rsidRPr="00E37B89">
        <w:rPr>
          <w:sz w:val="28"/>
          <w:szCs w:val="28"/>
        </w:rPr>
        <w:t>В соответствии с</w:t>
      </w:r>
      <w:r w:rsidR="00170DA2" w:rsidRPr="00E37B89">
        <w:rPr>
          <w:sz w:val="28"/>
          <w:szCs w:val="28"/>
        </w:rPr>
        <w:t xml:space="preserve"> п</w:t>
      </w:r>
      <w:r w:rsidR="00CD1DA3" w:rsidRPr="00E37B89">
        <w:rPr>
          <w:sz w:val="28"/>
          <w:szCs w:val="28"/>
        </w:rPr>
        <w:t xml:space="preserve">унктом </w:t>
      </w:r>
      <w:r w:rsidR="00CB1B4C" w:rsidRPr="00E37B89">
        <w:rPr>
          <w:sz w:val="28"/>
          <w:szCs w:val="28"/>
        </w:rPr>
        <w:t>3</w:t>
      </w:r>
      <w:r w:rsidR="00170DA2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постановления Администрации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</w:t>
      </w:r>
      <w:r w:rsidR="00CB1B4C" w:rsidRPr="00E37B89">
        <w:rPr>
          <w:sz w:val="28"/>
          <w:szCs w:val="28"/>
        </w:rPr>
        <w:t xml:space="preserve">» Смоленской области от </w:t>
      </w:r>
      <w:r w:rsidR="00B406D1" w:rsidRPr="00E37B89">
        <w:rPr>
          <w:sz w:val="28"/>
          <w:szCs w:val="28"/>
        </w:rPr>
        <w:t>25.12.2024</w:t>
      </w:r>
      <w:r w:rsidR="00CB1B4C" w:rsidRPr="00E37B89">
        <w:rPr>
          <w:sz w:val="28"/>
          <w:szCs w:val="28"/>
        </w:rPr>
        <w:t xml:space="preserve"> </w:t>
      </w:r>
      <w:r w:rsidR="00735B24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№ </w:t>
      </w:r>
      <w:r w:rsidR="00B406D1" w:rsidRPr="00E37B89">
        <w:rPr>
          <w:sz w:val="28"/>
          <w:szCs w:val="28"/>
        </w:rPr>
        <w:t>3145</w:t>
      </w:r>
      <w:r w:rsidR="00CB1B4C" w:rsidRPr="00E37B89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округ» Смоленской области на 2025 год и на плановый период 2026 и 2027</w:t>
      </w:r>
      <w:r w:rsidR="00CB1B4C" w:rsidRPr="00E37B89">
        <w:rPr>
          <w:sz w:val="28"/>
          <w:szCs w:val="28"/>
        </w:rPr>
        <w:t xml:space="preserve"> годов» </w:t>
      </w:r>
      <w:r w:rsidR="00B406D1" w:rsidRPr="00E37B89">
        <w:rPr>
          <w:sz w:val="28"/>
          <w:szCs w:val="28"/>
        </w:rPr>
        <w:t>(в редакции</w:t>
      </w:r>
      <w:r w:rsidR="007A1B51" w:rsidRPr="00E37B89">
        <w:rPr>
          <w:sz w:val="28"/>
          <w:szCs w:val="28"/>
        </w:rPr>
        <w:t xml:space="preserve"> постановления </w:t>
      </w:r>
      <w:r w:rsidR="00F25E6A" w:rsidRPr="00E37B89">
        <w:rPr>
          <w:sz w:val="28"/>
          <w:szCs w:val="28"/>
        </w:rPr>
        <w:t>от 10.01.2025 № 5</w:t>
      </w:r>
      <w:r w:rsidR="007A1B51" w:rsidRPr="00E37B89">
        <w:rPr>
          <w:sz w:val="28"/>
          <w:szCs w:val="28"/>
        </w:rPr>
        <w:t>)</w:t>
      </w:r>
      <w:r w:rsidR="00B406D1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>приказываю</w:t>
      </w:r>
      <w:r w:rsidRPr="00E37B89">
        <w:rPr>
          <w:sz w:val="28"/>
          <w:szCs w:val="28"/>
        </w:rPr>
        <w:t xml:space="preserve">: </w:t>
      </w:r>
      <w:proofErr w:type="gramEnd"/>
    </w:p>
    <w:p w:rsidR="00E37B89" w:rsidRPr="00E37B89" w:rsidRDefault="00E37B89" w:rsidP="002124E4">
      <w:pPr>
        <w:ind w:firstLine="708"/>
        <w:jc w:val="both"/>
        <w:rPr>
          <w:sz w:val="28"/>
          <w:szCs w:val="28"/>
        </w:rPr>
      </w:pPr>
    </w:p>
    <w:p w:rsidR="00514267" w:rsidRPr="00E37B89" w:rsidRDefault="00434C82" w:rsidP="00877F01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E37B89">
        <w:rPr>
          <w:sz w:val="28"/>
          <w:szCs w:val="28"/>
        </w:rPr>
        <w:t>Добавить</w:t>
      </w:r>
      <w:r w:rsidR="00514267" w:rsidRPr="00E37B89">
        <w:rPr>
          <w:sz w:val="28"/>
          <w:szCs w:val="28"/>
        </w:rPr>
        <w:t xml:space="preserve"> строк</w:t>
      </w:r>
      <w:r w:rsidR="00AF29EC" w:rsidRPr="00E37B89">
        <w:rPr>
          <w:sz w:val="28"/>
          <w:szCs w:val="28"/>
        </w:rPr>
        <w:t>и</w:t>
      </w:r>
      <w:r w:rsidR="00514267" w:rsidRPr="00E37B89">
        <w:rPr>
          <w:sz w:val="28"/>
          <w:szCs w:val="28"/>
        </w:rPr>
        <w:t xml:space="preserve"> следующего содержания:</w:t>
      </w:r>
    </w:p>
    <w:p w:rsidR="00714D54" w:rsidRPr="006E42CF" w:rsidRDefault="00714D54" w:rsidP="00714D54">
      <w:pPr>
        <w:pStyle w:val="a9"/>
        <w:ind w:left="1068"/>
        <w:jc w:val="both"/>
        <w:rPr>
          <w:sz w:val="26"/>
          <w:szCs w:val="26"/>
        </w:rPr>
      </w:pPr>
    </w:p>
    <w:tbl>
      <w:tblPr>
        <w:tblW w:w="10005" w:type="dxa"/>
        <w:jc w:val="center"/>
        <w:tblInd w:w="-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3202"/>
        <w:gridCol w:w="5398"/>
      </w:tblGrid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Код бюджетной классификации </w:t>
            </w:r>
          </w:p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5398" w:type="dxa"/>
            <w:vMerge w:val="restart"/>
            <w:shd w:val="clear" w:color="auto" w:fill="auto"/>
            <w:vAlign w:val="center"/>
          </w:tcPr>
          <w:p w:rsidR="007312A5" w:rsidRPr="006E42CF" w:rsidRDefault="007312A5" w:rsidP="00C54E3C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Наименование администратора, источника доходов </w:t>
            </w:r>
          </w:p>
          <w:p w:rsidR="007312A5" w:rsidRPr="006E42CF" w:rsidRDefault="007312A5" w:rsidP="00CF1473">
            <w:pPr>
              <w:ind w:right="-108"/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бюджета муниципального </w:t>
            </w:r>
            <w:r w:rsidR="00CF1473">
              <w:rPr>
                <w:sz w:val="26"/>
                <w:szCs w:val="26"/>
              </w:rPr>
              <w:t>округа</w:t>
            </w:r>
          </w:p>
        </w:tc>
      </w:tr>
      <w:tr w:rsidR="007312A5" w:rsidRPr="006E42CF" w:rsidTr="003517A8">
        <w:trPr>
          <w:trHeight w:val="322"/>
          <w:jc w:val="center"/>
        </w:trPr>
        <w:tc>
          <w:tcPr>
            <w:tcW w:w="4607" w:type="dxa"/>
            <w:gridSpan w:val="2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1305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администратора 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источника доходов </w:t>
            </w:r>
          </w:p>
          <w:p w:rsidR="007312A5" w:rsidRPr="006E42CF" w:rsidRDefault="007312A5" w:rsidP="00CF1473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 xml:space="preserve">бюджета муниципального </w:t>
            </w:r>
            <w:r w:rsidR="00CF1473">
              <w:rPr>
                <w:sz w:val="26"/>
                <w:szCs w:val="26"/>
              </w:rPr>
              <w:t>округа</w:t>
            </w:r>
          </w:p>
        </w:tc>
        <w:tc>
          <w:tcPr>
            <w:tcW w:w="5398" w:type="dxa"/>
            <w:vMerge/>
            <w:shd w:val="clear" w:color="auto" w:fill="auto"/>
            <w:vAlign w:val="center"/>
          </w:tcPr>
          <w:p w:rsidR="007312A5" w:rsidRPr="006E42CF" w:rsidRDefault="007312A5" w:rsidP="00C54E3C">
            <w:pPr>
              <w:rPr>
                <w:sz w:val="26"/>
                <w:szCs w:val="26"/>
              </w:rPr>
            </w:pPr>
          </w:p>
        </w:tc>
      </w:tr>
      <w:tr w:rsidR="007312A5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1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2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312A5" w:rsidRPr="006E42CF" w:rsidRDefault="007312A5" w:rsidP="00C54E3C">
            <w:pPr>
              <w:jc w:val="center"/>
              <w:rPr>
                <w:sz w:val="26"/>
                <w:szCs w:val="26"/>
              </w:rPr>
            </w:pPr>
            <w:r w:rsidRPr="006E42CF">
              <w:rPr>
                <w:sz w:val="26"/>
                <w:szCs w:val="26"/>
              </w:rPr>
              <w:t>3</w:t>
            </w:r>
          </w:p>
        </w:tc>
      </w:tr>
      <w:tr w:rsidR="00CF1473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CF1473" w:rsidRPr="006E42CF" w:rsidRDefault="00DB566F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F1473" w:rsidRPr="006E42CF" w:rsidRDefault="00DB566F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2 02 29999 14 0004 150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CF1473" w:rsidRPr="006E42CF" w:rsidRDefault="00DB566F" w:rsidP="00DB566F">
            <w:pPr>
              <w:jc w:val="both"/>
              <w:rPr>
                <w:sz w:val="26"/>
                <w:szCs w:val="26"/>
              </w:rPr>
            </w:pPr>
            <w:r w:rsidRPr="00DB566F">
              <w:rPr>
                <w:sz w:val="26"/>
                <w:szCs w:val="26"/>
              </w:rPr>
              <w:t>Прочие субсидии бюджетам муниципальным округам на ремонт и восстановление воинских захоро</w:t>
            </w:r>
            <w:r>
              <w:rPr>
                <w:sz w:val="26"/>
                <w:szCs w:val="26"/>
              </w:rPr>
              <w:t>нений и мемориальных сооружений</w:t>
            </w:r>
            <w:r w:rsidRPr="00DB566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DB566F">
              <w:rPr>
                <w:sz w:val="26"/>
                <w:szCs w:val="26"/>
              </w:rPr>
              <w:t>находящихся вне воинских захоронений</w:t>
            </w:r>
          </w:p>
        </w:tc>
      </w:tr>
      <w:tr w:rsidR="00654179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654179" w:rsidRPr="006E42CF" w:rsidRDefault="00654179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654179" w:rsidRPr="006E42CF" w:rsidRDefault="00654179" w:rsidP="007959F1">
            <w:pPr>
              <w:jc w:val="center"/>
              <w:rPr>
                <w:sz w:val="26"/>
                <w:szCs w:val="26"/>
              </w:rPr>
            </w:pPr>
            <w:r w:rsidRPr="00654179">
              <w:rPr>
                <w:sz w:val="26"/>
                <w:szCs w:val="26"/>
              </w:rPr>
              <w:t>2</w:t>
            </w:r>
            <w:r w:rsidR="00722E73">
              <w:rPr>
                <w:sz w:val="26"/>
                <w:szCs w:val="26"/>
              </w:rPr>
              <w:t xml:space="preserve"> </w:t>
            </w:r>
            <w:r w:rsidRPr="00654179">
              <w:rPr>
                <w:sz w:val="26"/>
                <w:szCs w:val="26"/>
              </w:rPr>
              <w:t>02</w:t>
            </w:r>
            <w:r w:rsidR="00722E73">
              <w:rPr>
                <w:sz w:val="26"/>
                <w:szCs w:val="26"/>
              </w:rPr>
              <w:t xml:space="preserve"> </w:t>
            </w:r>
            <w:r w:rsidRPr="00654179">
              <w:rPr>
                <w:sz w:val="26"/>
                <w:szCs w:val="26"/>
              </w:rPr>
              <w:t>25555</w:t>
            </w:r>
            <w:r w:rsidR="00722E73">
              <w:rPr>
                <w:sz w:val="26"/>
                <w:szCs w:val="26"/>
              </w:rPr>
              <w:t xml:space="preserve"> </w:t>
            </w:r>
            <w:r w:rsidRPr="00654179">
              <w:rPr>
                <w:sz w:val="26"/>
                <w:szCs w:val="26"/>
              </w:rPr>
              <w:t>14</w:t>
            </w:r>
            <w:r w:rsidR="00722E73">
              <w:rPr>
                <w:sz w:val="26"/>
                <w:szCs w:val="26"/>
              </w:rPr>
              <w:t xml:space="preserve"> </w:t>
            </w:r>
            <w:r w:rsidRPr="00654179">
              <w:rPr>
                <w:sz w:val="26"/>
                <w:szCs w:val="26"/>
              </w:rPr>
              <w:t>0000</w:t>
            </w:r>
            <w:r w:rsidR="00722E73">
              <w:rPr>
                <w:sz w:val="26"/>
                <w:szCs w:val="26"/>
              </w:rPr>
              <w:t xml:space="preserve"> </w:t>
            </w:r>
            <w:r w:rsidRPr="00654179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654179" w:rsidRPr="006E42CF" w:rsidRDefault="00654179" w:rsidP="009939EC">
            <w:pPr>
              <w:jc w:val="both"/>
              <w:rPr>
                <w:sz w:val="26"/>
                <w:szCs w:val="26"/>
              </w:rPr>
            </w:pPr>
            <w:r w:rsidRPr="00654179">
              <w:rPr>
                <w:sz w:val="26"/>
                <w:szCs w:val="26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DD6DC3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DD6DC3" w:rsidRDefault="00DD6DC3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D6DC3" w:rsidRPr="00654179" w:rsidRDefault="00DD6DC3" w:rsidP="007F0499">
            <w:pPr>
              <w:jc w:val="center"/>
              <w:rPr>
                <w:sz w:val="26"/>
                <w:szCs w:val="26"/>
              </w:rPr>
            </w:pPr>
            <w:r w:rsidRPr="00DD6DC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DD6DC3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DD6DC3">
              <w:rPr>
                <w:sz w:val="26"/>
                <w:szCs w:val="26"/>
              </w:rPr>
              <w:t>25576</w:t>
            </w:r>
            <w:r>
              <w:rPr>
                <w:sz w:val="26"/>
                <w:szCs w:val="26"/>
              </w:rPr>
              <w:t xml:space="preserve"> </w:t>
            </w:r>
            <w:r w:rsidRPr="00DD6DC3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DD6DC3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DD6DC3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DD6DC3" w:rsidRPr="00654179" w:rsidRDefault="00DD6DC3" w:rsidP="009939EC">
            <w:pPr>
              <w:jc w:val="both"/>
              <w:rPr>
                <w:sz w:val="26"/>
                <w:szCs w:val="26"/>
              </w:rPr>
            </w:pPr>
            <w:r w:rsidRPr="00DD6DC3">
              <w:rPr>
                <w:sz w:val="26"/>
                <w:szCs w:val="26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7F0499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F0499" w:rsidRDefault="007F0499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F0499" w:rsidRPr="00DD6DC3" w:rsidRDefault="007F0499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2 02 29999 14 0015 150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F0499" w:rsidRPr="00DD6DC3" w:rsidRDefault="007F0499" w:rsidP="009939EC">
            <w:pPr>
              <w:jc w:val="both"/>
              <w:rPr>
                <w:sz w:val="26"/>
                <w:szCs w:val="26"/>
              </w:rPr>
            </w:pPr>
            <w:r w:rsidRPr="007F0499">
              <w:rPr>
                <w:sz w:val="26"/>
                <w:szCs w:val="26"/>
              </w:rPr>
              <w:t>Прочие субсидии бюджетам муниципальных округов на капитальный ремонт и строительство шахтных колодцев</w:t>
            </w:r>
          </w:p>
        </w:tc>
      </w:tr>
      <w:tr w:rsidR="00D26656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D26656" w:rsidRDefault="00D26656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26656" w:rsidRDefault="00D26656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2 02 29999 14 0093 150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D26656" w:rsidRPr="007F0499" w:rsidRDefault="00D26656" w:rsidP="009939EC">
            <w:pPr>
              <w:jc w:val="both"/>
              <w:rPr>
                <w:sz w:val="26"/>
                <w:szCs w:val="26"/>
              </w:rPr>
            </w:pPr>
            <w:r w:rsidRPr="00D26656">
              <w:rPr>
                <w:sz w:val="26"/>
                <w:szCs w:val="26"/>
              </w:rPr>
              <w:t>Прочие субсидии бюджетам муниципальных округов в рамках реализации ОГП "Охрана окружающей среды и рациональное использование природных ресурсов в Смоленской области"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</w:tr>
      <w:tr w:rsidR="009F4C65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9F4C65" w:rsidRDefault="009F4C65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9F4C65" w:rsidRDefault="009F4C65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2 02 29999 14 0101 150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9F4C65" w:rsidRPr="00D26656" w:rsidRDefault="009F4C65" w:rsidP="009939EC">
            <w:pPr>
              <w:jc w:val="both"/>
              <w:rPr>
                <w:sz w:val="26"/>
                <w:szCs w:val="26"/>
              </w:rPr>
            </w:pPr>
            <w:r w:rsidRPr="009F4C65">
              <w:rPr>
                <w:sz w:val="26"/>
                <w:szCs w:val="26"/>
              </w:rPr>
              <w:t>Прочие субсидии бюджетам муниципальных округов на проведение мероприятий, направленных на устройство детских игровых площадок</w:t>
            </w:r>
          </w:p>
        </w:tc>
      </w:tr>
      <w:tr w:rsidR="00D6568F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D6568F" w:rsidRDefault="00D6568F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D6568F" w:rsidRDefault="00D6568F" w:rsidP="007959F1">
            <w:pPr>
              <w:jc w:val="center"/>
              <w:rPr>
                <w:sz w:val="26"/>
                <w:szCs w:val="26"/>
              </w:rPr>
            </w:pPr>
            <w:r w:rsidRPr="00D6568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D6568F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D6568F">
              <w:rPr>
                <w:sz w:val="26"/>
                <w:szCs w:val="26"/>
              </w:rPr>
              <w:t>35118</w:t>
            </w:r>
            <w:r>
              <w:rPr>
                <w:sz w:val="26"/>
                <w:szCs w:val="26"/>
              </w:rPr>
              <w:t xml:space="preserve"> </w:t>
            </w:r>
            <w:r w:rsidRPr="00D6568F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D6568F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D6568F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D6568F" w:rsidRPr="009F4C65" w:rsidRDefault="00D6568F" w:rsidP="009939EC">
            <w:pPr>
              <w:jc w:val="both"/>
              <w:rPr>
                <w:sz w:val="26"/>
                <w:szCs w:val="26"/>
              </w:rPr>
            </w:pPr>
            <w:r w:rsidRPr="00D6568F">
              <w:rPr>
                <w:sz w:val="26"/>
                <w:szCs w:val="26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7959F1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959F1" w:rsidRDefault="007959F1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959F1" w:rsidRPr="00D6568F" w:rsidRDefault="00005EAC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2 02 29999 14 0028 150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959F1" w:rsidRPr="00D6568F" w:rsidRDefault="007959F1" w:rsidP="009939EC">
            <w:pPr>
              <w:jc w:val="both"/>
              <w:rPr>
                <w:sz w:val="26"/>
                <w:szCs w:val="26"/>
              </w:rPr>
            </w:pPr>
            <w:r w:rsidRPr="007959F1">
              <w:rPr>
                <w:sz w:val="26"/>
                <w:szCs w:val="26"/>
              </w:rPr>
              <w:t>Прочие субсидии бюджетам муниципальных округов из резервного фонда Администрации Смоленской области</w:t>
            </w:r>
          </w:p>
        </w:tc>
      </w:tr>
      <w:tr w:rsidR="00654179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654179" w:rsidRPr="006E42CF" w:rsidRDefault="00654179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654179" w:rsidRPr="006E42CF" w:rsidRDefault="00654179" w:rsidP="00C54E3C">
            <w:pPr>
              <w:jc w:val="center"/>
              <w:rPr>
                <w:sz w:val="26"/>
                <w:szCs w:val="26"/>
              </w:rPr>
            </w:pPr>
            <w:r w:rsidRPr="00DB566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DB566F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DB566F">
              <w:rPr>
                <w:sz w:val="26"/>
                <w:szCs w:val="26"/>
              </w:rPr>
              <w:t>20303</w:t>
            </w:r>
            <w:r>
              <w:rPr>
                <w:sz w:val="26"/>
                <w:szCs w:val="26"/>
              </w:rPr>
              <w:t xml:space="preserve"> </w:t>
            </w:r>
            <w:r w:rsidRPr="00DB566F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DB566F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DB566F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654179" w:rsidRPr="006E42CF" w:rsidRDefault="00654179" w:rsidP="00DB566F">
            <w:pPr>
              <w:jc w:val="both"/>
              <w:rPr>
                <w:sz w:val="26"/>
                <w:szCs w:val="26"/>
              </w:rPr>
            </w:pPr>
            <w:r w:rsidRPr="00DB566F">
              <w:rPr>
                <w:sz w:val="26"/>
                <w:szCs w:val="26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9F4C65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9F4C65" w:rsidRDefault="009F4C65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9F4C65" w:rsidRPr="00DB566F" w:rsidRDefault="009F4C65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2 02 29999 14 0101 150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9F4C65" w:rsidRPr="00DB566F" w:rsidRDefault="009F4C65" w:rsidP="00DB566F">
            <w:pPr>
              <w:jc w:val="both"/>
              <w:rPr>
                <w:sz w:val="26"/>
                <w:szCs w:val="26"/>
              </w:rPr>
            </w:pPr>
            <w:r w:rsidRPr="009F4C65">
              <w:rPr>
                <w:sz w:val="26"/>
                <w:szCs w:val="26"/>
              </w:rPr>
              <w:t>Прочие субсидии бюджетам муниципальных округов на проведение мероприятий, направленных на устройство детских игровых площадок</w:t>
            </w:r>
          </w:p>
        </w:tc>
      </w:tr>
      <w:tr w:rsidR="00654179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654179" w:rsidRPr="006E42CF" w:rsidRDefault="00DD6DC3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654179" w:rsidRPr="006E42CF" w:rsidRDefault="004F26E0" w:rsidP="00C54E3C">
            <w:pPr>
              <w:jc w:val="center"/>
              <w:rPr>
                <w:sz w:val="26"/>
                <w:szCs w:val="26"/>
              </w:rPr>
            </w:pPr>
            <w:r w:rsidRPr="004F26E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4F26E0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4F26E0">
              <w:rPr>
                <w:sz w:val="26"/>
                <w:szCs w:val="26"/>
              </w:rPr>
              <w:t>25576</w:t>
            </w:r>
            <w:r>
              <w:rPr>
                <w:sz w:val="26"/>
                <w:szCs w:val="26"/>
              </w:rPr>
              <w:t xml:space="preserve"> </w:t>
            </w:r>
            <w:r w:rsidRPr="004F26E0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4F26E0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4F26E0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654179" w:rsidRPr="006E42CF" w:rsidRDefault="00DD6DC3" w:rsidP="009939EC">
            <w:pPr>
              <w:jc w:val="both"/>
              <w:rPr>
                <w:sz w:val="26"/>
                <w:szCs w:val="26"/>
              </w:rPr>
            </w:pPr>
            <w:r w:rsidRPr="00DD6DC3">
              <w:rPr>
                <w:sz w:val="26"/>
                <w:szCs w:val="26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654179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654179" w:rsidRPr="006E42CF" w:rsidRDefault="009A1DDD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654179" w:rsidRPr="006E42CF" w:rsidRDefault="009A1DDD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2 02 29999 14 0074 150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654179" w:rsidRPr="006E42CF" w:rsidRDefault="009A1DDD" w:rsidP="009939EC">
            <w:pPr>
              <w:jc w:val="both"/>
              <w:rPr>
                <w:sz w:val="26"/>
                <w:szCs w:val="26"/>
              </w:rPr>
            </w:pPr>
            <w:r w:rsidRPr="009A1DDD">
              <w:rPr>
                <w:sz w:val="26"/>
                <w:szCs w:val="26"/>
              </w:rPr>
              <w:t>Прочие субсидии бюджетам муниципальных округов на осуществление мероприятий по строительству, реконструкции, капитальному ремонту общественных бань</w:t>
            </w:r>
          </w:p>
        </w:tc>
      </w:tr>
      <w:tr w:rsidR="00EC6C51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EC6C51" w:rsidRDefault="00EC6C51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EC6C51" w:rsidRDefault="00EC6C51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2 02 29999 14 0090 150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EC6C51" w:rsidRPr="009A1DDD" w:rsidRDefault="00EC6C51" w:rsidP="009939EC">
            <w:pPr>
              <w:jc w:val="both"/>
              <w:rPr>
                <w:sz w:val="26"/>
                <w:szCs w:val="26"/>
              </w:rPr>
            </w:pPr>
            <w:r w:rsidRPr="00EC6C51">
              <w:rPr>
                <w:sz w:val="26"/>
                <w:szCs w:val="26"/>
              </w:rPr>
              <w:t>Прочие субсидии бюджетам муниципальных округов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D6568F" w:rsidRDefault="0030605B" w:rsidP="005D21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2 02 29999 14 0028 150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D6568F" w:rsidRDefault="0030605B" w:rsidP="005D217A">
            <w:pPr>
              <w:jc w:val="both"/>
              <w:rPr>
                <w:sz w:val="26"/>
                <w:szCs w:val="26"/>
              </w:rPr>
            </w:pPr>
            <w:r w:rsidRPr="007959F1">
              <w:rPr>
                <w:sz w:val="26"/>
                <w:szCs w:val="26"/>
              </w:rPr>
              <w:t>Прочие субсидии бюджетам муниципальных округов из резервного фонда Администрации Смоленской области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6E42CF" w:rsidRDefault="0030605B" w:rsidP="009939EC">
            <w:pPr>
              <w:jc w:val="both"/>
              <w:rPr>
                <w:sz w:val="26"/>
                <w:szCs w:val="26"/>
              </w:rPr>
            </w:pP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910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2 02 29999 14 0054 150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6E42CF" w:rsidRDefault="0030605B" w:rsidP="009939EC">
            <w:pPr>
              <w:jc w:val="both"/>
              <w:rPr>
                <w:sz w:val="26"/>
                <w:szCs w:val="26"/>
              </w:rPr>
            </w:pPr>
            <w:r w:rsidRPr="00EA31D3">
              <w:rPr>
                <w:sz w:val="26"/>
                <w:szCs w:val="26"/>
              </w:rPr>
              <w:t>Прочие субсидии бюджетам муниципальных округов на внесение изменений в генеральные планы, правила землепользования и застройки сельских поселений Смоленской области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2 02 29999 14 0078 150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6E42CF" w:rsidRDefault="0030605B" w:rsidP="009939EC">
            <w:pPr>
              <w:jc w:val="both"/>
              <w:rPr>
                <w:sz w:val="26"/>
                <w:szCs w:val="26"/>
              </w:rPr>
            </w:pPr>
            <w:r w:rsidRPr="00EC430C">
              <w:rPr>
                <w:sz w:val="26"/>
                <w:szCs w:val="26"/>
              </w:rPr>
              <w:t>Субсидии бюджетам муниципальных округов на модернизацию систем теплоснабжения, централизованного водоснабжения, централизованного водоотведения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 w:rsidRPr="00AA773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30024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0006 </w:t>
            </w:r>
            <w:r w:rsidRPr="00AA7739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EC430C" w:rsidRDefault="0030605B" w:rsidP="009939EC">
            <w:pPr>
              <w:jc w:val="both"/>
              <w:rPr>
                <w:sz w:val="26"/>
                <w:szCs w:val="26"/>
              </w:rPr>
            </w:pPr>
            <w:r w:rsidRPr="00AA7739">
              <w:rPr>
                <w:sz w:val="26"/>
                <w:szCs w:val="26"/>
              </w:rPr>
              <w:t>Субвенции бюджетам муниципальных округов Смоленской области на осуществление государственных полномочий по созданию и организации деятельности административных комиссий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 w:rsidRPr="00AA773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30024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0009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EC430C" w:rsidRDefault="0030605B" w:rsidP="009939EC">
            <w:pPr>
              <w:jc w:val="both"/>
              <w:rPr>
                <w:sz w:val="26"/>
                <w:szCs w:val="26"/>
              </w:rPr>
            </w:pPr>
            <w:r w:rsidRPr="00AA7739">
              <w:rPr>
                <w:sz w:val="26"/>
                <w:szCs w:val="26"/>
              </w:rPr>
              <w:t>Субвенции бюджетам муниципальных округов на осуществление государственных полномочий по организации деятельности комиссий по делам несовершеннолетних и защите их прав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 w:rsidRPr="00AA773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30024</w:t>
            </w:r>
            <w:r>
              <w:rPr>
                <w:sz w:val="26"/>
                <w:szCs w:val="26"/>
              </w:rPr>
              <w:t xml:space="preserve"> </w:t>
            </w:r>
            <w:r w:rsidRPr="00AA7739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0034 </w:t>
            </w:r>
            <w:r w:rsidRPr="00AA7739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EC430C" w:rsidRDefault="0030605B" w:rsidP="009939EC">
            <w:pPr>
              <w:jc w:val="both"/>
              <w:rPr>
                <w:sz w:val="26"/>
                <w:szCs w:val="26"/>
              </w:rPr>
            </w:pPr>
            <w:r w:rsidRPr="000521E2">
              <w:rPr>
                <w:sz w:val="26"/>
                <w:szCs w:val="26"/>
              </w:rPr>
              <w:t>Субвенции муниципальным округам на обеспечение детей-сирот и детей, оставшихся без попечения родителей, лиц из их числа жилыми помещениями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AA7739" w:rsidRDefault="0030605B" w:rsidP="00E036BF">
            <w:pPr>
              <w:jc w:val="center"/>
              <w:rPr>
                <w:sz w:val="26"/>
                <w:szCs w:val="26"/>
              </w:rPr>
            </w:pPr>
            <w:r w:rsidRPr="00E036BF">
              <w:rPr>
                <w:sz w:val="26"/>
                <w:szCs w:val="26"/>
              </w:rPr>
              <w:t>2 02 30024 14 0022 150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0521E2" w:rsidRDefault="0030605B" w:rsidP="009939E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Субвенции бюджетам </w:t>
            </w:r>
            <w:r w:rsidRPr="002550CB">
              <w:rPr>
                <w:color w:val="000000"/>
              </w:rPr>
              <w:t xml:space="preserve"> муниципальны</w:t>
            </w:r>
            <w:r>
              <w:rPr>
                <w:color w:val="000000"/>
              </w:rPr>
              <w:t>х</w:t>
            </w:r>
            <w:r w:rsidRPr="002550C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округов на государственную регистрацию актов гражданского состояния за счет средств областного бюджета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 w:rsidRPr="00271E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271E2C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271E2C">
              <w:rPr>
                <w:sz w:val="26"/>
                <w:szCs w:val="26"/>
              </w:rPr>
              <w:t>25454</w:t>
            </w:r>
            <w:r>
              <w:rPr>
                <w:sz w:val="26"/>
                <w:szCs w:val="26"/>
              </w:rPr>
              <w:t xml:space="preserve"> </w:t>
            </w:r>
            <w:r w:rsidRPr="00271E2C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271E2C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271E2C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6E42CF" w:rsidRDefault="0030605B" w:rsidP="009939EC">
            <w:pPr>
              <w:jc w:val="both"/>
              <w:rPr>
                <w:sz w:val="26"/>
                <w:szCs w:val="26"/>
              </w:rPr>
            </w:pPr>
            <w:r w:rsidRPr="00271E2C">
              <w:rPr>
                <w:sz w:val="26"/>
                <w:szCs w:val="26"/>
              </w:rPr>
              <w:t>Субсидии бюджетам городских поселений на создание модельных муниципальных библиотек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Pr="006E42CF" w:rsidRDefault="0030605B" w:rsidP="006B2F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 w:rsidRPr="006B2F0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6B2F0F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6B2F0F">
              <w:rPr>
                <w:sz w:val="26"/>
                <w:szCs w:val="26"/>
              </w:rPr>
              <w:t>25753</w:t>
            </w:r>
            <w:r>
              <w:rPr>
                <w:sz w:val="26"/>
                <w:szCs w:val="26"/>
              </w:rPr>
              <w:t xml:space="preserve"> </w:t>
            </w:r>
            <w:r w:rsidRPr="006B2F0F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6B2F0F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6B2F0F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6E42CF" w:rsidRDefault="0030605B" w:rsidP="009939EC">
            <w:pPr>
              <w:jc w:val="both"/>
              <w:rPr>
                <w:sz w:val="26"/>
                <w:szCs w:val="26"/>
              </w:rPr>
            </w:pPr>
            <w:r w:rsidRPr="006B2F0F">
              <w:rPr>
                <w:sz w:val="26"/>
                <w:szCs w:val="26"/>
              </w:rPr>
              <w:t xml:space="preserve">Субсидии бюджетам муниципальных округов на </w:t>
            </w:r>
            <w:proofErr w:type="spellStart"/>
            <w:r w:rsidRPr="006B2F0F">
              <w:rPr>
                <w:sz w:val="26"/>
                <w:szCs w:val="26"/>
              </w:rPr>
              <w:t>софинансирование</w:t>
            </w:r>
            <w:proofErr w:type="spellEnd"/>
            <w:r w:rsidRPr="006B2F0F">
              <w:rPr>
                <w:sz w:val="26"/>
                <w:szCs w:val="26"/>
              </w:rPr>
              <w:t xml:space="preserve"> закупки и монтажа оборудования для создания "умных" спортивных площадок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6E42CF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2 02 29999 14 0091 150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6E42CF" w:rsidRDefault="0030605B" w:rsidP="00054C01">
            <w:pPr>
              <w:jc w:val="both"/>
              <w:rPr>
                <w:sz w:val="26"/>
                <w:szCs w:val="26"/>
              </w:rPr>
            </w:pPr>
            <w:r w:rsidRPr="00D12246">
              <w:rPr>
                <w:sz w:val="26"/>
                <w:szCs w:val="26"/>
              </w:rPr>
              <w:t>Субсидии бюджетам муниципальных округов на подготовку основания и монтаж оборудования площадок ГТО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Default="0030605B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D6568F" w:rsidRDefault="0030605B" w:rsidP="005D21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2 02 29999 14 0028 150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D6568F" w:rsidRDefault="0030605B" w:rsidP="005D217A">
            <w:pPr>
              <w:jc w:val="both"/>
              <w:rPr>
                <w:sz w:val="26"/>
                <w:szCs w:val="26"/>
              </w:rPr>
            </w:pPr>
            <w:r w:rsidRPr="007959F1">
              <w:rPr>
                <w:sz w:val="26"/>
                <w:szCs w:val="26"/>
              </w:rPr>
              <w:t>Прочие субсидии бюджетам муниципальных округов из резервного фонда Администрации Смоленской области</w:t>
            </w:r>
          </w:p>
        </w:tc>
      </w:tr>
      <w:tr w:rsidR="0030605B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30605B" w:rsidRPr="006E42CF" w:rsidRDefault="001E46F3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30605B" w:rsidRPr="006E42CF" w:rsidRDefault="001E46F3" w:rsidP="00C54E3C">
            <w:pPr>
              <w:jc w:val="center"/>
              <w:rPr>
                <w:sz w:val="26"/>
                <w:szCs w:val="26"/>
              </w:rPr>
            </w:pPr>
            <w:r w:rsidRPr="001E46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29999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0098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30605B" w:rsidRPr="006E42CF" w:rsidRDefault="001E46F3" w:rsidP="00054C01">
            <w:pPr>
              <w:jc w:val="both"/>
              <w:rPr>
                <w:sz w:val="26"/>
                <w:szCs w:val="26"/>
              </w:rPr>
            </w:pPr>
            <w:r w:rsidRPr="001E46F3">
              <w:rPr>
                <w:sz w:val="26"/>
                <w:szCs w:val="26"/>
              </w:rPr>
              <w:t>Субсидии бюджетам муниципальных округов на обеспечение развития и укрепления материально-технической базы муниципальных учреждений культуры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1E46F3" w:rsidRDefault="008B5F64" w:rsidP="00C54E3C">
            <w:pPr>
              <w:jc w:val="center"/>
              <w:rPr>
                <w:sz w:val="26"/>
                <w:szCs w:val="26"/>
              </w:rPr>
            </w:pPr>
            <w:r w:rsidRPr="001E46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29999</w:t>
            </w:r>
            <w:r>
              <w:rPr>
                <w:sz w:val="26"/>
                <w:szCs w:val="26"/>
              </w:rPr>
              <w:t xml:space="preserve"> </w:t>
            </w:r>
            <w:r w:rsidRPr="001E46F3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0102 </w:t>
            </w:r>
            <w:r w:rsidRPr="001E46F3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105E43" w:rsidRDefault="008B5F64" w:rsidP="005D217A">
            <w:pPr>
              <w:jc w:val="both"/>
              <w:rPr>
                <w:color w:val="000000"/>
              </w:rPr>
            </w:pPr>
            <w:r w:rsidRPr="00E67DBF">
              <w:rPr>
                <w:color w:val="000000"/>
              </w:rPr>
              <w:t xml:space="preserve">Прочие субсидии бюджетам муниципальных </w:t>
            </w:r>
            <w:r>
              <w:rPr>
                <w:color w:val="000000"/>
              </w:rPr>
              <w:t>округов</w:t>
            </w:r>
            <w:r w:rsidRPr="00E67DBF">
              <w:rPr>
                <w:color w:val="000000"/>
              </w:rPr>
              <w:t xml:space="preserve"> на создание спортивного сооружения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 w:rsidRPr="009939E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9939EC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9939EC">
              <w:rPr>
                <w:sz w:val="26"/>
                <w:szCs w:val="26"/>
              </w:rPr>
              <w:t>25750</w:t>
            </w:r>
            <w:r>
              <w:rPr>
                <w:sz w:val="26"/>
                <w:szCs w:val="26"/>
              </w:rPr>
              <w:t xml:space="preserve"> </w:t>
            </w:r>
            <w:r w:rsidRPr="009939EC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9939EC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9939EC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6E42CF" w:rsidRDefault="008B5F64" w:rsidP="00054C01">
            <w:pPr>
              <w:jc w:val="both"/>
              <w:rPr>
                <w:sz w:val="26"/>
                <w:szCs w:val="26"/>
              </w:rPr>
            </w:pPr>
            <w:r w:rsidRPr="009939EC">
              <w:rPr>
                <w:sz w:val="26"/>
                <w:szCs w:val="26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2 02 29999 14 0097 150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6E42CF" w:rsidRDefault="008B5F64" w:rsidP="00054C01">
            <w:pPr>
              <w:jc w:val="both"/>
              <w:rPr>
                <w:sz w:val="26"/>
                <w:szCs w:val="26"/>
              </w:rPr>
            </w:pPr>
            <w:r w:rsidRPr="00D12246">
              <w:rPr>
                <w:sz w:val="26"/>
                <w:szCs w:val="26"/>
              </w:rPr>
              <w:t>Прочие субсидии бюджетам муниципальных округов на обеспечение условий для функционирования центров "Точка роста"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2 02 29999 14 0103 150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6E42CF" w:rsidRDefault="008B5F64" w:rsidP="00054C01">
            <w:pPr>
              <w:jc w:val="both"/>
              <w:rPr>
                <w:sz w:val="26"/>
                <w:szCs w:val="26"/>
              </w:rPr>
            </w:pPr>
            <w:r w:rsidRPr="00161330">
              <w:rPr>
                <w:sz w:val="26"/>
                <w:szCs w:val="26"/>
              </w:rPr>
              <w:t xml:space="preserve">Субсидии бюджетам муниципальных округов </w:t>
            </w:r>
            <w:r w:rsidRPr="00161330">
              <w:rPr>
                <w:sz w:val="26"/>
                <w:szCs w:val="26"/>
              </w:rPr>
              <w:lastRenderedPageBreak/>
              <w:t>на капитальный ремонт зданий муниципальных образовательных организаций в рамках модернизации дошкольных систем образования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795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2 02 29999 14 0105 150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6E42CF" w:rsidRDefault="008B5F64" w:rsidP="00054C01">
            <w:pPr>
              <w:jc w:val="both"/>
              <w:rPr>
                <w:sz w:val="26"/>
                <w:szCs w:val="26"/>
              </w:rPr>
            </w:pPr>
            <w:r w:rsidRPr="002D4D11">
              <w:rPr>
                <w:sz w:val="26"/>
                <w:szCs w:val="26"/>
              </w:rPr>
              <w:t>Прочие субсидии бюджетам муниципальных округов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2 02 29999 14 0106 150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6E42CF" w:rsidRDefault="008B5F64" w:rsidP="00054C01">
            <w:pPr>
              <w:jc w:val="both"/>
              <w:rPr>
                <w:sz w:val="26"/>
                <w:szCs w:val="26"/>
              </w:rPr>
            </w:pPr>
            <w:r w:rsidRPr="00C438A9">
              <w:rPr>
                <w:sz w:val="26"/>
                <w:szCs w:val="26"/>
              </w:rPr>
              <w:t>Прочие субсидии бюджетам муниципальных округов по капитальному ремонту зданий муниципальных образовательных организаций в рамках модернизации школьных систем образования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 w:rsidRPr="00543B9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543B93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 w:rsidRPr="00543B93">
              <w:rPr>
                <w:sz w:val="26"/>
                <w:szCs w:val="26"/>
              </w:rPr>
              <w:t>30024</w:t>
            </w:r>
            <w:r>
              <w:rPr>
                <w:sz w:val="26"/>
                <w:szCs w:val="26"/>
              </w:rPr>
              <w:t xml:space="preserve"> </w:t>
            </w:r>
            <w:r w:rsidRPr="00543B93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</w:t>
            </w:r>
            <w:r w:rsidRPr="00543B93">
              <w:rPr>
                <w:sz w:val="26"/>
                <w:szCs w:val="26"/>
              </w:rPr>
              <w:t>0001</w:t>
            </w:r>
            <w:r>
              <w:rPr>
                <w:sz w:val="26"/>
                <w:szCs w:val="26"/>
              </w:rPr>
              <w:t xml:space="preserve"> </w:t>
            </w:r>
            <w:r w:rsidRPr="00543B93">
              <w:rPr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6E42CF" w:rsidRDefault="008B5F64" w:rsidP="00054C01">
            <w:pPr>
              <w:jc w:val="both"/>
              <w:rPr>
                <w:sz w:val="26"/>
                <w:szCs w:val="26"/>
              </w:rPr>
            </w:pPr>
            <w:r w:rsidRPr="00543B93">
              <w:rPr>
                <w:sz w:val="26"/>
                <w:szCs w:val="26"/>
              </w:rPr>
              <w:t>Субвенции бюджетам муниципальных округов, для реализации основных общеобразовательных программ в муниципальных образовательных учреждениях, расположенных в сельской местности и городских населенных пунктах, в части финансирования расходов на оплату труда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2 02 25098 14 0000 150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Default="008B5F64" w:rsidP="00C2269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 бюджетам муниципальных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  <w:r>
              <w:t>2 02 25172 14 0000 150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Default="008B5F64" w:rsidP="007959F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 бюджетам муниципальных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  <w:p w:rsidR="008B5F64" w:rsidRPr="006E42CF" w:rsidRDefault="008B5F64" w:rsidP="00C54E3C">
            <w:pPr>
              <w:jc w:val="center"/>
              <w:rPr>
                <w:sz w:val="26"/>
                <w:szCs w:val="26"/>
              </w:rPr>
            </w:pP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Default="008B5F64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D6568F" w:rsidRDefault="008B5F64" w:rsidP="005D21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2 02 29999 14 0028 150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D6568F" w:rsidRDefault="008B5F64" w:rsidP="005D217A">
            <w:pPr>
              <w:jc w:val="both"/>
              <w:rPr>
                <w:sz w:val="26"/>
                <w:szCs w:val="26"/>
              </w:rPr>
            </w:pPr>
            <w:r w:rsidRPr="007959F1">
              <w:rPr>
                <w:sz w:val="26"/>
                <w:szCs w:val="26"/>
              </w:rPr>
              <w:t>Прочие субсидии бюджетам муниципальных округов из резервного фонда Администрации Смоленской области</w:t>
            </w:r>
          </w:p>
        </w:tc>
      </w:tr>
      <w:tr w:rsidR="007945F3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7945F3" w:rsidRDefault="007945F3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945F3" w:rsidRDefault="007945F3" w:rsidP="005D21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2 02 29999 14 0099 150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945F3" w:rsidRPr="007959F1" w:rsidRDefault="007945F3" w:rsidP="005D217A">
            <w:pPr>
              <w:jc w:val="both"/>
              <w:rPr>
                <w:sz w:val="26"/>
                <w:szCs w:val="26"/>
              </w:rPr>
            </w:pPr>
            <w:r w:rsidRPr="007945F3">
              <w:rPr>
                <w:sz w:val="26"/>
                <w:szCs w:val="26"/>
              </w:rPr>
              <w:t>Субсидии бюджетам муниципальных округов на укрепления материально-технической базы образовательных учреждений</w:t>
            </w:r>
          </w:p>
        </w:tc>
      </w:tr>
      <w:tr w:rsidR="008B5F64" w:rsidRPr="006E42CF" w:rsidTr="003517A8">
        <w:trPr>
          <w:trHeight w:val="380"/>
          <w:jc w:val="center"/>
        </w:trPr>
        <w:tc>
          <w:tcPr>
            <w:tcW w:w="1405" w:type="dxa"/>
            <w:shd w:val="clear" w:color="auto" w:fill="auto"/>
            <w:vAlign w:val="center"/>
          </w:tcPr>
          <w:p w:rsidR="008B5F64" w:rsidRPr="006E42CF" w:rsidRDefault="00B5686E" w:rsidP="00C54E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8B5F64" w:rsidRPr="006E42CF" w:rsidRDefault="00B5686E" w:rsidP="00C54E3C">
            <w:pPr>
              <w:jc w:val="center"/>
              <w:rPr>
                <w:sz w:val="26"/>
                <w:szCs w:val="26"/>
              </w:rPr>
            </w:pPr>
            <w:r>
              <w:t>2 02 45050 14 0000 150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8B5F64" w:rsidRPr="006E42CF" w:rsidRDefault="00B5686E" w:rsidP="009426E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>
              <w:rPr>
                <w:sz w:val="26"/>
                <w:szCs w:val="26"/>
              </w:rPr>
              <w:lastRenderedPageBreak/>
              <w:t>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lastRenderedPageBreak/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 w:rsidR="009426E1"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 w:rsidR="009426E1"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 w:rsidR="009426E1"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 w:rsidR="009426E1"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0088</w:t>
            </w:r>
            <w:r w:rsidR="009426E1"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Субвенции муниципальным округам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0036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 xml:space="preserve">Субвенции бюджетам муниципальных округов на осуществление </w:t>
            </w:r>
            <w:proofErr w:type="spellStart"/>
            <w:r w:rsidRPr="004314FE">
              <w:rPr>
                <w:color w:val="000000"/>
                <w:sz w:val="26"/>
                <w:szCs w:val="26"/>
              </w:rPr>
              <w:t>госполномочий</w:t>
            </w:r>
            <w:proofErr w:type="spellEnd"/>
            <w:r w:rsidRPr="004314FE">
              <w:rPr>
                <w:color w:val="000000"/>
                <w:sz w:val="26"/>
                <w:szCs w:val="26"/>
              </w:rPr>
              <w:t xml:space="preserve"> по выплате вознаграждения, причитающегося приёмным родителям</w:t>
            </w:r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0035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 xml:space="preserve">Субвенция бюджетам муниципальных округов на осуществление </w:t>
            </w:r>
            <w:proofErr w:type="spellStart"/>
            <w:r w:rsidRPr="004314FE">
              <w:rPr>
                <w:color w:val="000000"/>
                <w:sz w:val="26"/>
                <w:szCs w:val="26"/>
              </w:rPr>
              <w:t>госполномочий</w:t>
            </w:r>
            <w:proofErr w:type="spellEnd"/>
            <w:r w:rsidRPr="004314FE">
              <w:rPr>
                <w:color w:val="000000"/>
                <w:sz w:val="26"/>
                <w:szCs w:val="26"/>
              </w:rPr>
              <w:t xml:space="preserve"> по выплате денежных средств на содержание ребёнка, переданного на воспитание в приёмную семью</w:t>
            </w:r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 xml:space="preserve">Субвенция бюджетам муниципальных округов на осуществление </w:t>
            </w:r>
            <w:proofErr w:type="spellStart"/>
            <w:r w:rsidRPr="004314FE">
              <w:rPr>
                <w:color w:val="000000"/>
                <w:sz w:val="26"/>
                <w:szCs w:val="26"/>
              </w:rPr>
              <w:t>госполномочий</w:t>
            </w:r>
            <w:proofErr w:type="spellEnd"/>
            <w:r w:rsidRPr="004314FE">
              <w:rPr>
                <w:color w:val="000000"/>
                <w:sz w:val="26"/>
                <w:szCs w:val="26"/>
              </w:rPr>
              <w:t xml:space="preserve"> по назначению и выплате ежемесячных денежных средств на содержание ребёнка, находящегося под опекой (попечительством)</w:t>
            </w:r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0017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0016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Субвенции бюджетам муниципальных округов на обеспечение государственных гарантий реализации прав на получение общедоступного и бесплатного образования в детских садах и дошкольных группах</w:t>
            </w:r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0008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 xml:space="preserve">Субвенция бюджетам муниципальных округов на осуществление </w:t>
            </w:r>
            <w:proofErr w:type="spellStart"/>
            <w:r w:rsidRPr="004314FE">
              <w:rPr>
                <w:color w:val="000000"/>
                <w:sz w:val="26"/>
                <w:szCs w:val="26"/>
              </w:rPr>
              <w:t>госполномочий</w:t>
            </w:r>
            <w:proofErr w:type="spellEnd"/>
            <w:r w:rsidRPr="004314FE">
              <w:rPr>
                <w:color w:val="000000"/>
                <w:sz w:val="26"/>
                <w:szCs w:val="26"/>
              </w:rPr>
              <w:t xml:space="preserve"> по организации и осуществлению деятельности по опеке и попечительству</w:t>
            </w:r>
          </w:p>
        </w:tc>
      </w:tr>
      <w:tr w:rsidR="004314FE" w:rsidRPr="006E42CF" w:rsidTr="006D1E6A">
        <w:trPr>
          <w:trHeight w:val="380"/>
          <w:jc w:val="center"/>
        </w:trPr>
        <w:tc>
          <w:tcPr>
            <w:tcW w:w="1405" w:type="dxa"/>
            <w:shd w:val="clear" w:color="auto" w:fill="auto"/>
          </w:tcPr>
          <w:p w:rsidR="004314FE" w:rsidRDefault="004314FE" w:rsidP="004314FE">
            <w:pPr>
              <w:jc w:val="center"/>
            </w:pPr>
            <w:r w:rsidRPr="00265FDC">
              <w:rPr>
                <w:sz w:val="26"/>
                <w:szCs w:val="26"/>
              </w:rPr>
              <w:t>915</w:t>
            </w:r>
          </w:p>
        </w:tc>
        <w:tc>
          <w:tcPr>
            <w:tcW w:w="3202" w:type="dxa"/>
            <w:shd w:val="clear" w:color="auto" w:fill="auto"/>
          </w:tcPr>
          <w:p w:rsidR="004314FE" w:rsidRPr="004314FE" w:rsidRDefault="004314FE" w:rsidP="004314FE">
            <w:pPr>
              <w:jc w:val="center"/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02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30024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0001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314FE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5398" w:type="dxa"/>
            <w:shd w:val="clear" w:color="auto" w:fill="auto"/>
          </w:tcPr>
          <w:p w:rsidR="004314FE" w:rsidRPr="004314FE" w:rsidRDefault="004314FE">
            <w:pPr>
              <w:rPr>
                <w:color w:val="000000"/>
                <w:sz w:val="26"/>
                <w:szCs w:val="26"/>
              </w:rPr>
            </w:pPr>
            <w:r w:rsidRPr="004314FE">
              <w:rPr>
                <w:color w:val="000000"/>
                <w:sz w:val="26"/>
                <w:szCs w:val="26"/>
              </w:rPr>
              <w:t>Субвенции бюджетам муниципальных округов, для реализации основных общеобразовательных программ в муниципальных образовательных учреждениях, расположенных в сельской местности и городских населенных пунктах, в части финансирования расходов на оплату труда</w:t>
            </w:r>
          </w:p>
        </w:tc>
      </w:tr>
    </w:tbl>
    <w:p w:rsidR="00E37B89" w:rsidRDefault="00E37B89" w:rsidP="00E37B89">
      <w:pPr>
        <w:jc w:val="both"/>
      </w:pPr>
    </w:p>
    <w:p w:rsidR="00E37B89" w:rsidRPr="00622361" w:rsidRDefault="00E37B89" w:rsidP="00E37B89">
      <w:pPr>
        <w:pStyle w:val="a9"/>
        <w:numPr>
          <w:ilvl w:val="0"/>
          <w:numId w:val="2"/>
        </w:numPr>
        <w:ind w:left="142" w:firstLine="566"/>
        <w:jc w:val="both"/>
      </w:pPr>
      <w:r w:rsidRPr="00E37B89">
        <w:rPr>
          <w:color w:val="000000"/>
          <w:sz w:val="28"/>
          <w:szCs w:val="28"/>
        </w:rPr>
        <w:t>Настоящ</w:t>
      </w:r>
      <w:r w:rsidR="00305F8D">
        <w:rPr>
          <w:color w:val="000000"/>
          <w:sz w:val="28"/>
          <w:szCs w:val="28"/>
        </w:rPr>
        <w:t>ий</w:t>
      </w:r>
      <w:r w:rsidRPr="00E37B89">
        <w:rPr>
          <w:color w:val="000000"/>
          <w:sz w:val="28"/>
          <w:szCs w:val="28"/>
        </w:rPr>
        <w:t xml:space="preserve"> </w:t>
      </w:r>
      <w:r w:rsidR="00305F8D">
        <w:rPr>
          <w:color w:val="000000"/>
          <w:sz w:val="28"/>
          <w:szCs w:val="28"/>
        </w:rPr>
        <w:t>приказ</w:t>
      </w:r>
      <w:r w:rsidRPr="00E37B89">
        <w:rPr>
          <w:color w:val="000000"/>
          <w:sz w:val="28"/>
          <w:szCs w:val="28"/>
        </w:rPr>
        <w:t xml:space="preserve"> вступает</w:t>
      </w:r>
      <w:r>
        <w:rPr>
          <w:color w:val="000000"/>
          <w:sz w:val="28"/>
          <w:szCs w:val="28"/>
        </w:rPr>
        <w:t xml:space="preserve"> в силу со дня его подписания и </w:t>
      </w:r>
      <w:r w:rsidRPr="00E37B89">
        <w:rPr>
          <w:color w:val="000000"/>
          <w:sz w:val="28"/>
          <w:szCs w:val="28"/>
        </w:rPr>
        <w:t>распространяет свое действие на правоотношения, возникающие при составлении и исполнении бюджетов, начиная с бюджетов на 2025 год и на плановый период 2026 и 2027 годов</w:t>
      </w:r>
      <w:r>
        <w:rPr>
          <w:color w:val="000000"/>
          <w:sz w:val="28"/>
          <w:szCs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949F8" w:rsidRPr="006E42CF" w:rsidTr="00F25E6A">
        <w:tc>
          <w:tcPr>
            <w:tcW w:w="5104" w:type="dxa"/>
            <w:shd w:val="clear" w:color="auto" w:fill="auto"/>
            <w:hideMark/>
          </w:tcPr>
          <w:p w:rsidR="00D949F8" w:rsidRPr="00E37B89" w:rsidRDefault="00D949F8" w:rsidP="00D949F8">
            <w:pPr>
              <w:rPr>
                <w:rFonts w:eastAsia="Calibri"/>
                <w:sz w:val="28"/>
                <w:szCs w:val="28"/>
              </w:rPr>
            </w:pPr>
          </w:p>
          <w:p w:rsidR="00E37B89" w:rsidRPr="00E37B89" w:rsidRDefault="00E37B89" w:rsidP="00D949F8">
            <w:pPr>
              <w:rPr>
                <w:rFonts w:eastAsia="Calibri"/>
                <w:sz w:val="28"/>
                <w:szCs w:val="28"/>
              </w:rPr>
            </w:pPr>
          </w:p>
          <w:p w:rsidR="00E37B89" w:rsidRPr="00E37B89" w:rsidRDefault="00E37B89" w:rsidP="00D949F8">
            <w:pPr>
              <w:rPr>
                <w:rFonts w:eastAsia="Calibri"/>
                <w:sz w:val="28"/>
                <w:szCs w:val="28"/>
              </w:rPr>
            </w:pPr>
          </w:p>
          <w:p w:rsidR="00D949F8" w:rsidRPr="00E37B89" w:rsidRDefault="00D949F8" w:rsidP="007A1B51">
            <w:pPr>
              <w:jc w:val="both"/>
              <w:rPr>
                <w:rFonts w:eastAsia="Calibri"/>
                <w:sz w:val="28"/>
                <w:szCs w:val="28"/>
              </w:rPr>
            </w:pPr>
            <w:r w:rsidRPr="00E37B89">
              <w:rPr>
                <w:rFonts w:eastAsia="Calibri"/>
                <w:sz w:val="28"/>
                <w:szCs w:val="28"/>
              </w:rPr>
              <w:t xml:space="preserve">Начальник финансового управления Администрации муниципального образования «Смоленский </w:t>
            </w:r>
            <w:r w:rsidR="007A1B51" w:rsidRPr="00E37B89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E37B89">
              <w:rPr>
                <w:rFonts w:eastAsia="Calibri"/>
                <w:sz w:val="28"/>
                <w:szCs w:val="28"/>
              </w:rPr>
              <w:t>» Смоленской области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:rsidR="00D949F8" w:rsidRPr="00E37B89" w:rsidRDefault="00D949F8" w:rsidP="00D949F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E37B89">
              <w:rPr>
                <w:rFonts w:eastAsia="Calibri"/>
                <w:b/>
                <w:sz w:val="28"/>
                <w:szCs w:val="28"/>
              </w:rPr>
              <w:t xml:space="preserve"> Е.Н. </w:t>
            </w:r>
            <w:proofErr w:type="spellStart"/>
            <w:r w:rsidRPr="00E37B89">
              <w:rPr>
                <w:rFonts w:eastAsia="Calibri"/>
                <w:b/>
                <w:sz w:val="28"/>
                <w:szCs w:val="28"/>
              </w:rPr>
              <w:t>Хромова</w:t>
            </w:r>
            <w:proofErr w:type="spellEnd"/>
          </w:p>
        </w:tc>
      </w:tr>
    </w:tbl>
    <w:p w:rsidR="00353C3B" w:rsidRDefault="00353C3B" w:rsidP="00797109">
      <w:pPr>
        <w:rPr>
          <w:sz w:val="28"/>
        </w:rPr>
      </w:pPr>
    </w:p>
    <w:sectPr w:rsidR="00353C3B" w:rsidSect="00D949F8">
      <w:pgSz w:w="11906" w:h="16838"/>
      <w:pgMar w:top="720" w:right="72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F1" w:rsidRDefault="007959F1" w:rsidP="00855705">
      <w:r>
        <w:separator/>
      </w:r>
    </w:p>
  </w:endnote>
  <w:endnote w:type="continuationSeparator" w:id="0">
    <w:p w:rsidR="007959F1" w:rsidRDefault="007959F1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F1" w:rsidRDefault="007959F1" w:rsidP="00855705">
      <w:r>
        <w:separator/>
      </w:r>
    </w:p>
  </w:footnote>
  <w:footnote w:type="continuationSeparator" w:id="0">
    <w:p w:rsidR="007959F1" w:rsidRDefault="007959F1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83A17BC"/>
    <w:multiLevelType w:val="hybridMultilevel"/>
    <w:tmpl w:val="101C6CAA"/>
    <w:lvl w:ilvl="0" w:tplc="17B6DF0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C"/>
    <w:rsid w:val="00005EAC"/>
    <w:rsid w:val="000076BA"/>
    <w:rsid w:val="00011028"/>
    <w:rsid w:val="000219BA"/>
    <w:rsid w:val="000401B9"/>
    <w:rsid w:val="00050482"/>
    <w:rsid w:val="0005076F"/>
    <w:rsid w:val="000521E2"/>
    <w:rsid w:val="00054C01"/>
    <w:rsid w:val="0006295F"/>
    <w:rsid w:val="0008322B"/>
    <w:rsid w:val="0009154F"/>
    <w:rsid w:val="00096ABD"/>
    <w:rsid w:val="000A65A5"/>
    <w:rsid w:val="000B2B36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61330"/>
    <w:rsid w:val="00170DA2"/>
    <w:rsid w:val="001718B3"/>
    <w:rsid w:val="00174302"/>
    <w:rsid w:val="001A7EF5"/>
    <w:rsid w:val="001B43D1"/>
    <w:rsid w:val="001D37CC"/>
    <w:rsid w:val="001E2DB5"/>
    <w:rsid w:val="001E46F3"/>
    <w:rsid w:val="001F2158"/>
    <w:rsid w:val="002124E4"/>
    <w:rsid w:val="0021278A"/>
    <w:rsid w:val="00225837"/>
    <w:rsid w:val="002623C1"/>
    <w:rsid w:val="00263D69"/>
    <w:rsid w:val="00271E2C"/>
    <w:rsid w:val="00276184"/>
    <w:rsid w:val="00285224"/>
    <w:rsid w:val="002B2891"/>
    <w:rsid w:val="002C1559"/>
    <w:rsid w:val="002D0ED3"/>
    <w:rsid w:val="002D4D11"/>
    <w:rsid w:val="00305F8D"/>
    <w:rsid w:val="0030605B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D4357"/>
    <w:rsid w:val="003E438B"/>
    <w:rsid w:val="004041B2"/>
    <w:rsid w:val="004074F7"/>
    <w:rsid w:val="004222DE"/>
    <w:rsid w:val="004314FE"/>
    <w:rsid w:val="00434C82"/>
    <w:rsid w:val="00485F2D"/>
    <w:rsid w:val="004B4297"/>
    <w:rsid w:val="004B74D2"/>
    <w:rsid w:val="004D2755"/>
    <w:rsid w:val="004E033C"/>
    <w:rsid w:val="004F26E0"/>
    <w:rsid w:val="004F6C8C"/>
    <w:rsid w:val="00504881"/>
    <w:rsid w:val="00504D19"/>
    <w:rsid w:val="0051007E"/>
    <w:rsid w:val="00514267"/>
    <w:rsid w:val="00541BE3"/>
    <w:rsid w:val="00543B93"/>
    <w:rsid w:val="005721FB"/>
    <w:rsid w:val="00572690"/>
    <w:rsid w:val="005B06FA"/>
    <w:rsid w:val="005B761D"/>
    <w:rsid w:val="005C1D72"/>
    <w:rsid w:val="005C7301"/>
    <w:rsid w:val="005E39FE"/>
    <w:rsid w:val="005E3D18"/>
    <w:rsid w:val="005F6370"/>
    <w:rsid w:val="005F6957"/>
    <w:rsid w:val="00613EBE"/>
    <w:rsid w:val="00622361"/>
    <w:rsid w:val="00627D14"/>
    <w:rsid w:val="006302AA"/>
    <w:rsid w:val="00633E1E"/>
    <w:rsid w:val="00654179"/>
    <w:rsid w:val="0065770C"/>
    <w:rsid w:val="00662588"/>
    <w:rsid w:val="00663C8E"/>
    <w:rsid w:val="0066749E"/>
    <w:rsid w:val="0068386A"/>
    <w:rsid w:val="0069401E"/>
    <w:rsid w:val="006B2F0F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22E73"/>
    <w:rsid w:val="007312A5"/>
    <w:rsid w:val="00735B24"/>
    <w:rsid w:val="007479EC"/>
    <w:rsid w:val="0075752F"/>
    <w:rsid w:val="00784238"/>
    <w:rsid w:val="007945F3"/>
    <w:rsid w:val="007959F1"/>
    <w:rsid w:val="00795FB2"/>
    <w:rsid w:val="00797109"/>
    <w:rsid w:val="007A0E4B"/>
    <w:rsid w:val="007A1B51"/>
    <w:rsid w:val="007A7D61"/>
    <w:rsid w:val="007B06FC"/>
    <w:rsid w:val="007C2159"/>
    <w:rsid w:val="007D043C"/>
    <w:rsid w:val="007D188F"/>
    <w:rsid w:val="007D7D9E"/>
    <w:rsid w:val="007E50EE"/>
    <w:rsid w:val="007F046A"/>
    <w:rsid w:val="007F0499"/>
    <w:rsid w:val="007F14FD"/>
    <w:rsid w:val="007F59EC"/>
    <w:rsid w:val="008053BF"/>
    <w:rsid w:val="008078A2"/>
    <w:rsid w:val="0081190D"/>
    <w:rsid w:val="0082217D"/>
    <w:rsid w:val="00830A97"/>
    <w:rsid w:val="00841198"/>
    <w:rsid w:val="00844D11"/>
    <w:rsid w:val="00855705"/>
    <w:rsid w:val="00867EF6"/>
    <w:rsid w:val="00874574"/>
    <w:rsid w:val="00877F01"/>
    <w:rsid w:val="008A6919"/>
    <w:rsid w:val="008B3EF8"/>
    <w:rsid w:val="008B5F64"/>
    <w:rsid w:val="008C742D"/>
    <w:rsid w:val="009016F9"/>
    <w:rsid w:val="009104D4"/>
    <w:rsid w:val="00931C4C"/>
    <w:rsid w:val="00937051"/>
    <w:rsid w:val="009426E1"/>
    <w:rsid w:val="00946798"/>
    <w:rsid w:val="00970631"/>
    <w:rsid w:val="0097446D"/>
    <w:rsid w:val="00984083"/>
    <w:rsid w:val="009939EC"/>
    <w:rsid w:val="009A1DDD"/>
    <w:rsid w:val="009D5CFD"/>
    <w:rsid w:val="009D7E9E"/>
    <w:rsid w:val="009E7F82"/>
    <w:rsid w:val="009F4C65"/>
    <w:rsid w:val="00A008A1"/>
    <w:rsid w:val="00A04E9C"/>
    <w:rsid w:val="00A256C7"/>
    <w:rsid w:val="00A25891"/>
    <w:rsid w:val="00A269E5"/>
    <w:rsid w:val="00A45F09"/>
    <w:rsid w:val="00A47743"/>
    <w:rsid w:val="00AA7739"/>
    <w:rsid w:val="00AB784C"/>
    <w:rsid w:val="00AC42EE"/>
    <w:rsid w:val="00AC678A"/>
    <w:rsid w:val="00AD20EE"/>
    <w:rsid w:val="00AD22E7"/>
    <w:rsid w:val="00AD4FAC"/>
    <w:rsid w:val="00AF1A27"/>
    <w:rsid w:val="00AF29EC"/>
    <w:rsid w:val="00AF67C9"/>
    <w:rsid w:val="00B143BF"/>
    <w:rsid w:val="00B238EE"/>
    <w:rsid w:val="00B3004B"/>
    <w:rsid w:val="00B301F9"/>
    <w:rsid w:val="00B406D1"/>
    <w:rsid w:val="00B4244A"/>
    <w:rsid w:val="00B42FE4"/>
    <w:rsid w:val="00B55B21"/>
    <w:rsid w:val="00B5686E"/>
    <w:rsid w:val="00B66433"/>
    <w:rsid w:val="00B7298F"/>
    <w:rsid w:val="00B7418B"/>
    <w:rsid w:val="00B821A8"/>
    <w:rsid w:val="00B956E4"/>
    <w:rsid w:val="00BA32DF"/>
    <w:rsid w:val="00BB03BA"/>
    <w:rsid w:val="00BB4619"/>
    <w:rsid w:val="00BE3D7B"/>
    <w:rsid w:val="00BE5863"/>
    <w:rsid w:val="00BF4BC0"/>
    <w:rsid w:val="00BF7987"/>
    <w:rsid w:val="00C22691"/>
    <w:rsid w:val="00C264BE"/>
    <w:rsid w:val="00C404E4"/>
    <w:rsid w:val="00C426B5"/>
    <w:rsid w:val="00C438A9"/>
    <w:rsid w:val="00C43ADA"/>
    <w:rsid w:val="00C47B91"/>
    <w:rsid w:val="00C5228A"/>
    <w:rsid w:val="00C54E3C"/>
    <w:rsid w:val="00C72991"/>
    <w:rsid w:val="00C806DD"/>
    <w:rsid w:val="00CA012E"/>
    <w:rsid w:val="00CB1B4C"/>
    <w:rsid w:val="00CC2B63"/>
    <w:rsid w:val="00CD1A7B"/>
    <w:rsid w:val="00CD1DA3"/>
    <w:rsid w:val="00CE1C3E"/>
    <w:rsid w:val="00CF069F"/>
    <w:rsid w:val="00CF1473"/>
    <w:rsid w:val="00CF1A2A"/>
    <w:rsid w:val="00CF39C4"/>
    <w:rsid w:val="00D02E2C"/>
    <w:rsid w:val="00D058DD"/>
    <w:rsid w:val="00D12246"/>
    <w:rsid w:val="00D123C8"/>
    <w:rsid w:val="00D1442A"/>
    <w:rsid w:val="00D26656"/>
    <w:rsid w:val="00D469BD"/>
    <w:rsid w:val="00D50F4C"/>
    <w:rsid w:val="00D54496"/>
    <w:rsid w:val="00D5636F"/>
    <w:rsid w:val="00D6568F"/>
    <w:rsid w:val="00D93EE3"/>
    <w:rsid w:val="00D949F8"/>
    <w:rsid w:val="00DB566F"/>
    <w:rsid w:val="00DC7344"/>
    <w:rsid w:val="00DD5AD2"/>
    <w:rsid w:val="00DD6DC3"/>
    <w:rsid w:val="00DE47D4"/>
    <w:rsid w:val="00DF2C60"/>
    <w:rsid w:val="00DF31B0"/>
    <w:rsid w:val="00E00A2A"/>
    <w:rsid w:val="00E036BF"/>
    <w:rsid w:val="00E047B6"/>
    <w:rsid w:val="00E10B1D"/>
    <w:rsid w:val="00E15DE4"/>
    <w:rsid w:val="00E201DD"/>
    <w:rsid w:val="00E37706"/>
    <w:rsid w:val="00E37B89"/>
    <w:rsid w:val="00E4010D"/>
    <w:rsid w:val="00E43F46"/>
    <w:rsid w:val="00E52581"/>
    <w:rsid w:val="00E5536A"/>
    <w:rsid w:val="00E6141A"/>
    <w:rsid w:val="00EA0648"/>
    <w:rsid w:val="00EA31D3"/>
    <w:rsid w:val="00EB28FE"/>
    <w:rsid w:val="00EB469B"/>
    <w:rsid w:val="00EC430C"/>
    <w:rsid w:val="00EC6C51"/>
    <w:rsid w:val="00EC79D6"/>
    <w:rsid w:val="00ED073C"/>
    <w:rsid w:val="00EF7156"/>
    <w:rsid w:val="00F04182"/>
    <w:rsid w:val="00F1108C"/>
    <w:rsid w:val="00F12981"/>
    <w:rsid w:val="00F25E6A"/>
    <w:rsid w:val="00F36208"/>
    <w:rsid w:val="00F738F7"/>
    <w:rsid w:val="00FA0FC8"/>
    <w:rsid w:val="00FB7883"/>
    <w:rsid w:val="00FD7FE2"/>
    <w:rsid w:val="00FE347F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588B-405B-457D-A2B8-2346792F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1293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1</cp:lastModifiedBy>
  <cp:revision>72</cp:revision>
  <cp:lastPrinted>2025-01-14T11:27:00Z</cp:lastPrinted>
  <dcterms:created xsi:type="dcterms:W3CDTF">2020-12-29T09:24:00Z</dcterms:created>
  <dcterms:modified xsi:type="dcterms:W3CDTF">2025-01-21T12:23:00Z</dcterms:modified>
</cp:coreProperties>
</file>