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7E16A5" w:rsidP="00043992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E16A5" w:rsidRPr="00EA2105" w:rsidRDefault="00B32D57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3035300</wp:posOffset>
            </wp:positionH>
            <wp:positionV relativeFrom="paragraph">
              <wp:posOffset>13970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E16A5" w:rsidRPr="00291BBF" w:rsidRDefault="007E16A5" w:rsidP="00EA21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210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BBF" w:rsidRPr="00291BBF">
        <w:rPr>
          <w:rFonts w:ascii="Times New Roman" w:hAnsi="Times New Roman" w:cs="Times New Roman"/>
          <w:sz w:val="28"/>
          <w:szCs w:val="28"/>
        </w:rPr>
        <w:t>26.02.</w:t>
      </w:r>
      <w:r w:rsidR="00291BBF">
        <w:rPr>
          <w:rFonts w:ascii="Times New Roman" w:hAnsi="Times New Roman" w:cs="Times New Roman"/>
          <w:sz w:val="28"/>
          <w:szCs w:val="28"/>
          <w:lang w:val="en-US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2105">
        <w:rPr>
          <w:rFonts w:ascii="Times New Roman" w:hAnsi="Times New Roman" w:cs="Times New Roman"/>
          <w:sz w:val="28"/>
          <w:szCs w:val="28"/>
        </w:rPr>
        <w:t>№</w:t>
      </w:r>
      <w:r w:rsidR="00291BBF">
        <w:rPr>
          <w:rFonts w:ascii="Times New Roman" w:hAnsi="Times New Roman" w:cs="Times New Roman"/>
          <w:sz w:val="28"/>
          <w:szCs w:val="28"/>
          <w:lang w:val="en-US"/>
        </w:rPr>
        <w:t>241</w:t>
      </w:r>
      <w:bookmarkStart w:id="0" w:name="_GoBack"/>
      <w:bookmarkEnd w:id="0"/>
    </w:p>
    <w:p w:rsidR="007E16A5" w:rsidRDefault="007E16A5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Pr="00EA2105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827F0E" w:rsidRDefault="007E16A5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C3270">
        <w:rPr>
          <w:rFonts w:ascii="Times New Roman" w:hAnsi="Times New Roman" w:cs="Times New Roman"/>
          <w:sz w:val="28"/>
          <w:szCs w:val="28"/>
        </w:rPr>
        <w:t>в</w:t>
      </w:r>
      <w:r w:rsidR="00827F0E">
        <w:rPr>
          <w:rFonts w:ascii="Times New Roman" w:hAnsi="Times New Roman" w:cs="Times New Roman"/>
          <w:sz w:val="28"/>
          <w:szCs w:val="28"/>
        </w:rPr>
        <w:t xml:space="preserve"> подпрограмму</w:t>
      </w:r>
    </w:p>
    <w:p w:rsidR="00827F0E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«Управление муниципальным долгом </w:t>
      </w:r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района»</w:t>
      </w:r>
      <w:r w:rsidR="008D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3270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70">
        <w:rPr>
          <w:rFonts w:ascii="Times New Roman" w:hAnsi="Times New Roman" w:cs="Times New Roman"/>
          <w:sz w:val="28"/>
          <w:szCs w:val="28"/>
        </w:rPr>
        <w:t>управления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 w:rsidRPr="008C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3270">
        <w:rPr>
          <w:rFonts w:ascii="Times New Roman" w:hAnsi="Times New Roman" w:cs="Times New Roman"/>
          <w:sz w:val="28"/>
          <w:szCs w:val="28"/>
        </w:rPr>
        <w:t xml:space="preserve">финансами» </w:t>
      </w:r>
    </w:p>
    <w:p w:rsidR="0059495C" w:rsidRDefault="009D4FDA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2017 - 2019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8D1B5E">
        <w:rPr>
          <w:rFonts w:ascii="Times New Roman" w:hAnsi="Times New Roman" w:cs="Times New Roman"/>
          <w:sz w:val="28"/>
          <w:szCs w:val="28"/>
        </w:rPr>
        <w:t xml:space="preserve">, 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r w:rsidR="0059495C">
        <w:rPr>
          <w:rFonts w:ascii="Times New Roman" w:hAnsi="Times New Roman" w:cs="Times New Roman"/>
          <w:sz w:val="28"/>
          <w:szCs w:val="28"/>
        </w:rPr>
        <w:t xml:space="preserve">утвержденную </w:t>
      </w:r>
    </w:p>
    <w:p w:rsidR="0059495C" w:rsidRDefault="00D17377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95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63C14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E339C3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53">
        <w:rPr>
          <w:rFonts w:ascii="Times New Roman" w:hAnsi="Times New Roman" w:cs="Times New Roman"/>
          <w:sz w:val="28"/>
          <w:szCs w:val="28"/>
        </w:rPr>
        <w:t>24</w:t>
      </w:r>
      <w:r w:rsidR="00042BBF">
        <w:rPr>
          <w:rFonts w:ascii="Times New Roman" w:hAnsi="Times New Roman" w:cs="Times New Roman"/>
          <w:sz w:val="28"/>
          <w:szCs w:val="28"/>
        </w:rPr>
        <w:t>.</w:t>
      </w:r>
      <w:r w:rsidR="00EE0D53">
        <w:rPr>
          <w:rFonts w:ascii="Times New Roman" w:hAnsi="Times New Roman" w:cs="Times New Roman"/>
          <w:sz w:val="28"/>
          <w:szCs w:val="28"/>
        </w:rPr>
        <w:t xml:space="preserve"> 11.2016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0D53">
        <w:rPr>
          <w:rFonts w:ascii="Times New Roman" w:hAnsi="Times New Roman" w:cs="Times New Roman"/>
          <w:sz w:val="28"/>
          <w:szCs w:val="28"/>
        </w:rPr>
        <w:t>1</w:t>
      </w:r>
      <w:r w:rsidR="00827F0E">
        <w:rPr>
          <w:rFonts w:ascii="Times New Roman" w:hAnsi="Times New Roman" w:cs="Times New Roman"/>
          <w:sz w:val="28"/>
          <w:szCs w:val="28"/>
        </w:rPr>
        <w:t>3</w:t>
      </w:r>
      <w:r w:rsidR="00EE0D53">
        <w:rPr>
          <w:rFonts w:ascii="Times New Roman" w:hAnsi="Times New Roman" w:cs="Times New Roman"/>
          <w:sz w:val="28"/>
          <w:szCs w:val="28"/>
        </w:rPr>
        <w:t>16</w:t>
      </w:r>
    </w:p>
    <w:p w:rsidR="0059495C" w:rsidRDefault="0059495C" w:rsidP="00363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70" w:rsidRPr="008C3270" w:rsidRDefault="008C3270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A21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7E16A5" w:rsidP="002A21C5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A21C5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2A21C5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6F1DDE" w:rsidRDefault="006F1DDE" w:rsidP="005C49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9E1">
        <w:rPr>
          <w:rFonts w:ascii="Times New Roman" w:hAnsi="Times New Roman" w:cs="Times New Roman"/>
          <w:spacing w:val="-1"/>
          <w:sz w:val="28"/>
          <w:szCs w:val="28"/>
        </w:rPr>
        <w:t xml:space="preserve">Внести  следующие изменения в Постановление от 24.11.2016 года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№1316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 «Управление муниципальным долгом муниципального образования «Смоленский  район» Смоленской области </w:t>
      </w:r>
      <w:r w:rsidRPr="00A94BFE">
        <w:rPr>
          <w:rFonts w:ascii="Times New Roman" w:hAnsi="Times New Roman"/>
          <w:spacing w:val="-1"/>
          <w:sz w:val="28"/>
          <w:szCs w:val="28"/>
        </w:rPr>
        <w:t xml:space="preserve">муниципальной программы </w:t>
      </w:r>
      <w:r w:rsidRPr="00A94BFE">
        <w:rPr>
          <w:rFonts w:ascii="Times New Roman" w:hAnsi="Times New Roman"/>
          <w:sz w:val="28"/>
          <w:szCs w:val="28"/>
        </w:rPr>
        <w:t>«Создание условий для эффективного управления муниципа</w:t>
      </w:r>
      <w:r>
        <w:rPr>
          <w:rFonts w:ascii="Times New Roman" w:hAnsi="Times New Roman"/>
          <w:sz w:val="28"/>
          <w:szCs w:val="28"/>
        </w:rPr>
        <w:t xml:space="preserve">льными финансами» </w:t>
      </w:r>
    </w:p>
    <w:p w:rsidR="006F1DDE" w:rsidRDefault="005C49B8" w:rsidP="006F1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2017</w:t>
      </w:r>
      <w:r w:rsidR="006F1DDE">
        <w:rPr>
          <w:rFonts w:ascii="Times New Roman" w:hAnsi="Times New Roman" w:cs="Times New Roman"/>
          <w:bCs/>
          <w:sz w:val="28"/>
          <w:szCs w:val="28"/>
        </w:rPr>
        <w:t xml:space="preserve"> - 2020</w:t>
      </w:r>
      <w:r w:rsidR="006F1DDE" w:rsidRPr="0075185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6F1DDE">
        <w:rPr>
          <w:rFonts w:ascii="Times New Roman" w:hAnsi="Times New Roman" w:cs="Times New Roman"/>
          <w:bCs/>
          <w:sz w:val="28"/>
          <w:szCs w:val="28"/>
        </w:rPr>
        <w:t>.</w:t>
      </w:r>
      <w:r w:rsidR="006F1DD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F1DDE" w:rsidRPr="002F7395" w:rsidRDefault="006F1DDE" w:rsidP="003E7CEB">
      <w:pPr>
        <w:tabs>
          <w:tab w:val="left" w:pos="1134"/>
          <w:tab w:val="left" w:pos="1276"/>
          <w:tab w:val="left" w:pos="1418"/>
        </w:tabs>
        <w:ind w:left="142" w:firstLine="5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94BFE">
        <w:rPr>
          <w:rFonts w:ascii="Times New Roman" w:hAnsi="Times New Roman" w:cs="Times New Roman"/>
          <w:sz w:val="28"/>
          <w:szCs w:val="28"/>
        </w:rPr>
        <w:t>В преамбуле слова «Об утверждении</w:t>
      </w:r>
      <w:r w:rsidRPr="006F1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«Управление муниципальным долгом муниципального образования «Смоленский  район» Смоленской области</w:t>
      </w:r>
      <w:r w:rsidRPr="00A94BFE">
        <w:rPr>
          <w:rFonts w:ascii="Times New Roman" w:hAnsi="Times New Roman" w:cs="Times New Roman"/>
          <w:sz w:val="28"/>
          <w:szCs w:val="28"/>
        </w:rPr>
        <w:t xml:space="preserve"> </w:t>
      </w:r>
      <w:r w:rsidRPr="00A94BFE">
        <w:rPr>
          <w:rFonts w:ascii="Times New Roman" w:hAnsi="Times New Roman"/>
          <w:spacing w:val="-1"/>
          <w:sz w:val="28"/>
          <w:szCs w:val="28"/>
        </w:rPr>
        <w:t xml:space="preserve">муниципальной программы </w:t>
      </w:r>
      <w:r w:rsidRPr="00A94BFE">
        <w:rPr>
          <w:rFonts w:ascii="Times New Roman" w:hAnsi="Times New Roman"/>
          <w:sz w:val="28"/>
          <w:szCs w:val="28"/>
        </w:rPr>
        <w:t>«Создание условий для эффективного управления муниципа</w:t>
      </w:r>
      <w:r w:rsidR="005C49B8">
        <w:rPr>
          <w:rFonts w:ascii="Times New Roman" w:hAnsi="Times New Roman"/>
          <w:sz w:val="28"/>
          <w:szCs w:val="28"/>
        </w:rPr>
        <w:t>льными финансами» на 2017 - 2020</w:t>
      </w:r>
      <w:r w:rsidRPr="00A94BFE">
        <w:rPr>
          <w:rFonts w:ascii="Times New Roman" w:hAnsi="Times New Roman"/>
          <w:sz w:val="28"/>
          <w:szCs w:val="28"/>
        </w:rPr>
        <w:t xml:space="preserve"> годы </w:t>
      </w:r>
      <w:r w:rsidRPr="00A94BFE">
        <w:rPr>
          <w:rFonts w:ascii="Times New Roman" w:hAnsi="Times New Roman"/>
          <w:sz w:val="28"/>
          <w:szCs w:val="28"/>
        </w:rPr>
        <w:lastRenderedPageBreak/>
        <w:t xml:space="preserve">изложить в следующей редакции </w:t>
      </w:r>
      <w:r w:rsidR="005C49B8" w:rsidRPr="00A94BFE">
        <w:rPr>
          <w:rFonts w:ascii="Times New Roman" w:hAnsi="Times New Roman" w:cs="Times New Roman"/>
          <w:sz w:val="28"/>
          <w:szCs w:val="28"/>
        </w:rPr>
        <w:t>«Об утверждении</w:t>
      </w:r>
      <w:r w:rsidR="005C49B8" w:rsidRPr="006F1DDE">
        <w:rPr>
          <w:rFonts w:ascii="Times New Roman" w:hAnsi="Times New Roman" w:cs="Times New Roman"/>
          <w:sz w:val="28"/>
          <w:szCs w:val="28"/>
        </w:rPr>
        <w:t xml:space="preserve"> </w:t>
      </w:r>
      <w:r w:rsidR="005C49B8">
        <w:rPr>
          <w:rFonts w:ascii="Times New Roman" w:hAnsi="Times New Roman" w:cs="Times New Roman"/>
          <w:sz w:val="28"/>
          <w:szCs w:val="28"/>
        </w:rPr>
        <w:t>подпрограммы «Управление муниципальным долгом муниципального образования «Смоленский  район» Смоленской области</w:t>
      </w:r>
      <w:r w:rsidR="005C49B8" w:rsidRPr="00A94BFE">
        <w:rPr>
          <w:rFonts w:ascii="Times New Roman" w:hAnsi="Times New Roman" w:cs="Times New Roman"/>
          <w:sz w:val="28"/>
          <w:szCs w:val="28"/>
        </w:rPr>
        <w:t xml:space="preserve"> </w:t>
      </w:r>
      <w:r w:rsidR="005C49B8" w:rsidRPr="00A94BFE">
        <w:rPr>
          <w:rFonts w:ascii="Times New Roman" w:hAnsi="Times New Roman"/>
          <w:spacing w:val="-1"/>
          <w:sz w:val="28"/>
          <w:szCs w:val="28"/>
        </w:rPr>
        <w:t xml:space="preserve">муниципальной программы </w:t>
      </w:r>
      <w:r w:rsidR="005C49B8" w:rsidRPr="00A94BFE">
        <w:rPr>
          <w:rFonts w:ascii="Times New Roman" w:hAnsi="Times New Roman"/>
          <w:sz w:val="28"/>
          <w:szCs w:val="28"/>
        </w:rPr>
        <w:t>«Создание условий для эффективного управления муниципа</w:t>
      </w:r>
      <w:r w:rsidR="005C49B8">
        <w:rPr>
          <w:rFonts w:ascii="Times New Roman" w:hAnsi="Times New Roman"/>
          <w:sz w:val="28"/>
          <w:szCs w:val="28"/>
        </w:rPr>
        <w:t>льными финансами» на 2017 - 2020</w:t>
      </w:r>
      <w:r w:rsidR="005C49B8" w:rsidRPr="00A94BFE">
        <w:rPr>
          <w:rFonts w:ascii="Times New Roman" w:hAnsi="Times New Roman"/>
          <w:sz w:val="28"/>
          <w:szCs w:val="28"/>
        </w:rPr>
        <w:t xml:space="preserve"> годы</w:t>
      </w:r>
      <w:r w:rsidR="005C49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7CEB">
        <w:rPr>
          <w:rFonts w:ascii="Times New Roman" w:hAnsi="Times New Roman" w:cs="Times New Roman"/>
          <w:sz w:val="28"/>
          <w:szCs w:val="28"/>
        </w:rPr>
        <w:t xml:space="preserve">     </w:t>
      </w:r>
      <w:r w:rsidR="003E7CEB">
        <w:rPr>
          <w:rFonts w:ascii="Times New Roman" w:hAnsi="Times New Roman" w:cs="Times New Roman"/>
          <w:sz w:val="28"/>
          <w:szCs w:val="28"/>
        </w:rPr>
        <w:tab/>
      </w:r>
      <w:r w:rsidR="005C49B8">
        <w:rPr>
          <w:rFonts w:ascii="Times New Roman" w:hAnsi="Times New Roman" w:cs="Times New Roman"/>
          <w:sz w:val="28"/>
          <w:szCs w:val="28"/>
        </w:rPr>
        <w:t>1.2</w:t>
      </w:r>
      <w:r w:rsidR="003E7CEB">
        <w:rPr>
          <w:rFonts w:ascii="Times New Roman" w:hAnsi="Times New Roman" w:cs="Times New Roman"/>
          <w:sz w:val="28"/>
          <w:szCs w:val="28"/>
        </w:rPr>
        <w:t>.</w:t>
      </w:r>
      <w:r w:rsidR="005C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="003E7CEB">
        <w:rPr>
          <w:rFonts w:ascii="Times New Roman" w:hAnsi="Times New Roman" w:cs="Times New Roman"/>
          <w:sz w:val="28"/>
          <w:szCs w:val="28"/>
        </w:rPr>
        <w:t>«Утвердить прилагаемую</w:t>
      </w:r>
      <w:r w:rsidR="003E7CEB" w:rsidRPr="006F1DDE">
        <w:rPr>
          <w:rFonts w:ascii="Times New Roman" w:hAnsi="Times New Roman" w:cs="Times New Roman"/>
          <w:sz w:val="28"/>
          <w:szCs w:val="28"/>
        </w:rPr>
        <w:t xml:space="preserve"> </w:t>
      </w:r>
      <w:r w:rsidR="003E7CEB">
        <w:rPr>
          <w:rFonts w:ascii="Times New Roman" w:hAnsi="Times New Roman" w:cs="Times New Roman"/>
          <w:sz w:val="28"/>
          <w:szCs w:val="28"/>
        </w:rPr>
        <w:t>подпрограмму «Управление муниципальным долгом муниципального образования «Смоленский  район» Смоленской области</w:t>
      </w:r>
      <w:r w:rsidR="003E7CEB" w:rsidRPr="00A94BFE">
        <w:rPr>
          <w:rFonts w:ascii="Times New Roman" w:hAnsi="Times New Roman" w:cs="Times New Roman"/>
          <w:sz w:val="28"/>
          <w:szCs w:val="28"/>
        </w:rPr>
        <w:t xml:space="preserve"> </w:t>
      </w:r>
      <w:r w:rsidR="003E7CEB" w:rsidRPr="00A94BFE">
        <w:rPr>
          <w:rFonts w:ascii="Times New Roman" w:hAnsi="Times New Roman"/>
          <w:spacing w:val="-1"/>
          <w:sz w:val="28"/>
          <w:szCs w:val="28"/>
        </w:rPr>
        <w:t xml:space="preserve">муниципальной программы </w:t>
      </w:r>
      <w:r w:rsidR="003E7CEB" w:rsidRPr="00A94BFE">
        <w:rPr>
          <w:rFonts w:ascii="Times New Roman" w:hAnsi="Times New Roman"/>
          <w:sz w:val="28"/>
          <w:szCs w:val="28"/>
        </w:rPr>
        <w:t>«Создание условий для эффективного управления муниципа</w:t>
      </w:r>
      <w:r w:rsidR="003E7CEB">
        <w:rPr>
          <w:rFonts w:ascii="Times New Roman" w:hAnsi="Times New Roman"/>
          <w:sz w:val="28"/>
          <w:szCs w:val="28"/>
        </w:rPr>
        <w:t>льными финансами» на 2017 - 2019</w:t>
      </w:r>
      <w:r w:rsidR="003E7CEB" w:rsidRPr="00A94BFE">
        <w:rPr>
          <w:rFonts w:ascii="Times New Roman" w:hAnsi="Times New Roman"/>
          <w:sz w:val="28"/>
          <w:szCs w:val="28"/>
        </w:rPr>
        <w:t xml:space="preserve"> годы </w:t>
      </w:r>
      <w:r w:rsidRPr="002F7395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E7CEB">
        <w:rPr>
          <w:rFonts w:ascii="Times New Roman" w:hAnsi="Times New Roman"/>
          <w:sz w:val="28"/>
          <w:szCs w:val="28"/>
        </w:rPr>
        <w:t>«</w:t>
      </w:r>
      <w:r w:rsidR="003E7CEB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="003E7CEB" w:rsidRPr="006F1DDE">
        <w:rPr>
          <w:rFonts w:ascii="Times New Roman" w:hAnsi="Times New Roman" w:cs="Times New Roman"/>
          <w:sz w:val="28"/>
          <w:szCs w:val="28"/>
        </w:rPr>
        <w:t xml:space="preserve"> </w:t>
      </w:r>
      <w:r w:rsidR="003E7CEB">
        <w:rPr>
          <w:rFonts w:ascii="Times New Roman" w:hAnsi="Times New Roman" w:cs="Times New Roman"/>
          <w:sz w:val="28"/>
          <w:szCs w:val="28"/>
        </w:rPr>
        <w:t>подпрограмму «Управление муниципальным долгом муниципального образования «Смоленский  район» Смоленской области</w:t>
      </w:r>
      <w:r w:rsidR="003E7CEB" w:rsidRPr="00A94BFE">
        <w:rPr>
          <w:rFonts w:ascii="Times New Roman" w:hAnsi="Times New Roman" w:cs="Times New Roman"/>
          <w:sz w:val="28"/>
          <w:szCs w:val="28"/>
        </w:rPr>
        <w:t xml:space="preserve"> </w:t>
      </w:r>
      <w:r w:rsidR="003E7CEB" w:rsidRPr="00A94BFE">
        <w:rPr>
          <w:rFonts w:ascii="Times New Roman" w:hAnsi="Times New Roman"/>
          <w:spacing w:val="-1"/>
          <w:sz w:val="28"/>
          <w:szCs w:val="28"/>
        </w:rPr>
        <w:t xml:space="preserve">муниципальной программы </w:t>
      </w:r>
      <w:r w:rsidR="003E7CEB" w:rsidRPr="00A94BFE">
        <w:rPr>
          <w:rFonts w:ascii="Times New Roman" w:hAnsi="Times New Roman"/>
          <w:sz w:val="28"/>
          <w:szCs w:val="28"/>
        </w:rPr>
        <w:t>«Создание условий для эффективного управления муниципа</w:t>
      </w:r>
      <w:r w:rsidR="003E7CEB">
        <w:rPr>
          <w:rFonts w:ascii="Times New Roman" w:hAnsi="Times New Roman"/>
          <w:sz w:val="28"/>
          <w:szCs w:val="28"/>
        </w:rPr>
        <w:t>льными финансами» на 2017 - 2020</w:t>
      </w:r>
      <w:r w:rsidR="003E7CEB" w:rsidRPr="00A94BFE">
        <w:rPr>
          <w:rFonts w:ascii="Times New Roman" w:hAnsi="Times New Roman"/>
          <w:sz w:val="28"/>
          <w:szCs w:val="28"/>
        </w:rPr>
        <w:t xml:space="preserve"> годы</w:t>
      </w:r>
      <w:r w:rsidR="003E7C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7CEB">
        <w:rPr>
          <w:rFonts w:ascii="Times New Roman" w:hAnsi="Times New Roman" w:cs="Times New Roman"/>
          <w:sz w:val="28"/>
          <w:szCs w:val="28"/>
        </w:rPr>
        <w:tab/>
        <w:t xml:space="preserve">1.3. </w:t>
      </w:r>
      <w:r>
        <w:rPr>
          <w:rFonts w:ascii="Times New Roman" w:hAnsi="Times New Roman" w:cs="Times New Roman"/>
          <w:sz w:val="28"/>
          <w:szCs w:val="28"/>
        </w:rPr>
        <w:t>В пункте 2 слова «</w:t>
      </w:r>
      <w:r w:rsidRPr="00B9456B">
        <w:rPr>
          <w:rFonts w:ascii="Times New Roman" w:hAnsi="Times New Roman"/>
          <w:sz w:val="28"/>
          <w:szCs w:val="28"/>
        </w:rPr>
        <w:t>Настоящее постановление вступает в силу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B9456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года» заменить словами следующего содержания «Настоящее постановление вступает в силу с момента его подписания».</w:t>
      </w:r>
    </w:p>
    <w:p w:rsidR="00B77A4B" w:rsidRDefault="003E7CEB" w:rsidP="003E7CEB">
      <w:pPr>
        <w:shd w:val="clear" w:color="auto" w:fill="FFFFFF"/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1.4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. В паспорте </w:t>
      </w:r>
      <w:r w:rsidR="004A6BE8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6D4384">
        <w:rPr>
          <w:rFonts w:ascii="Times New Roman" w:hAnsi="Times New Roman" w:cs="Times New Roman"/>
          <w:spacing w:val="-5"/>
          <w:sz w:val="28"/>
          <w:szCs w:val="28"/>
        </w:rPr>
        <w:t>под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5A3C50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p w:rsidR="004A6BE8" w:rsidRDefault="004A6BE8" w:rsidP="004A6BE8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906"/>
      </w:tblGrid>
      <w:tr w:rsidR="007D50EA" w:rsidRPr="007D50EA" w:rsidTr="007D50EA">
        <w:tc>
          <w:tcPr>
            <w:tcW w:w="2427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906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3E7CEB">
              <w:rPr>
                <w:rFonts w:ascii="Times New Roman" w:hAnsi="Times New Roman"/>
                <w:sz w:val="28"/>
                <w:szCs w:val="28"/>
              </w:rPr>
              <w:t>15 2</w:t>
            </w:r>
            <w:r w:rsidR="00386B10">
              <w:rPr>
                <w:rFonts w:ascii="Times New Roman" w:hAnsi="Times New Roman"/>
                <w:sz w:val="28"/>
                <w:szCs w:val="28"/>
              </w:rPr>
              <w:t>00,0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4A6BE8" w:rsidRDefault="003E7CEB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3800,0</w:t>
            </w:r>
            <w:r w:rsidR="004B2B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E7CEB" w:rsidRPr="007D50EA" w:rsidRDefault="003E7CEB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6BE8" w:rsidRPr="007D50EA" w:rsidRDefault="00BE5DBD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 xml:space="preserve"> год - 3</w:t>
            </w:r>
            <w:r>
              <w:rPr>
                <w:rFonts w:ascii="Times New Roman" w:hAnsi="Times New Roman"/>
                <w:sz w:val="28"/>
                <w:szCs w:val="28"/>
              </w:rPr>
              <w:t> 800,0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A6BE8" w:rsidRPr="007D50EA" w:rsidRDefault="004A6BE8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6BE8" w:rsidRPr="007D50EA" w:rsidRDefault="00BE5DBD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- 3 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6BE8" w:rsidRPr="007D50EA" w:rsidRDefault="00BE5DBD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- 3 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4A6BE8" w:rsidRDefault="004A6BE8" w:rsidP="004A6BE8">
      <w:pPr>
        <w:shd w:val="clear" w:color="auto" w:fill="FFFFFF"/>
        <w:ind w:right="56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51E2A" w:rsidRDefault="00251E2A" w:rsidP="006308D5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51E2A" w:rsidRDefault="005646DB" w:rsidP="007A2CD8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915467" w:rsidRPr="00915467" w:rsidRDefault="007A2CD8" w:rsidP="002A21C5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1.5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15467" w:rsidRPr="00915467">
        <w:rPr>
          <w:rFonts w:ascii="Times New Roman" w:hAnsi="Times New Roman" w:cs="Times New Roman"/>
          <w:sz w:val="28"/>
          <w:szCs w:val="28"/>
        </w:rPr>
        <w:t xml:space="preserve"> Обоснование ресурсного обеспечения </w:t>
      </w:r>
      <w:r w:rsidR="00B86350">
        <w:rPr>
          <w:rFonts w:ascii="Times New Roman" w:hAnsi="Times New Roman" w:cs="Times New Roman"/>
          <w:sz w:val="28"/>
          <w:szCs w:val="28"/>
        </w:rPr>
        <w:t>Под</w:t>
      </w:r>
      <w:r w:rsidR="00915467" w:rsidRPr="00915467">
        <w:rPr>
          <w:rFonts w:ascii="Times New Roman" w:hAnsi="Times New Roman" w:cs="Times New Roman"/>
          <w:sz w:val="28"/>
          <w:szCs w:val="28"/>
        </w:rPr>
        <w:t>программы</w:t>
      </w:r>
      <w:r w:rsidR="00915467">
        <w:rPr>
          <w:rFonts w:ascii="Times New Roman" w:hAnsi="Times New Roman" w:cs="Times New Roman"/>
          <w:sz w:val="28"/>
          <w:szCs w:val="28"/>
        </w:rPr>
        <w:t xml:space="preserve">»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22327">
        <w:rPr>
          <w:rFonts w:ascii="Times New Roman" w:hAnsi="Times New Roman" w:cs="Times New Roman"/>
          <w:b w:val="0"/>
          <w:sz w:val="28"/>
          <w:szCs w:val="28"/>
        </w:rPr>
        <w:t xml:space="preserve"> следующей 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251E2A" w:rsidRDefault="00251E2A" w:rsidP="002A21C5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467" w:rsidRPr="00915467" w:rsidRDefault="00B86350" w:rsidP="002A21C5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 xml:space="preserve">. Обоснование ресурсного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9D25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5467" w:rsidRPr="00915467" w:rsidRDefault="00915467" w:rsidP="002A21C5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</w:t>
      </w:r>
      <w:r w:rsidR="00882844">
        <w:rPr>
          <w:rFonts w:ascii="Times New Roman" w:hAnsi="Times New Roman" w:cs="Times New Roman"/>
          <w:sz w:val="28"/>
          <w:szCs w:val="28"/>
        </w:rPr>
        <w:t>и муниципальной программы в 2018-2020</w:t>
      </w:r>
      <w:r w:rsidRPr="00915467">
        <w:rPr>
          <w:rFonts w:ascii="Times New Roman" w:hAnsi="Times New Roman" w:cs="Times New Roman"/>
          <w:sz w:val="28"/>
          <w:szCs w:val="28"/>
        </w:rPr>
        <w:t xml:space="preserve"> годах приведены в соответствие с объемами бюджетных ассигнований, предусмотренных Решением Смоленской районной Думы «О проекте бюджета муниципального образования «Смоленский р</w:t>
      </w:r>
      <w:r w:rsidR="00882844">
        <w:rPr>
          <w:rFonts w:ascii="Times New Roman" w:hAnsi="Times New Roman" w:cs="Times New Roman"/>
          <w:sz w:val="28"/>
          <w:szCs w:val="28"/>
        </w:rPr>
        <w:t>айон» Смоленской области на 2018 год и плановый период 2019 и 2020</w:t>
      </w:r>
      <w:r w:rsidRPr="00915467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15467" w:rsidRDefault="00915467" w:rsidP="002A21C5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муниципальной программы за весь период ее реализации составляет </w:t>
      </w:r>
      <w:r w:rsidR="004B2BFB">
        <w:rPr>
          <w:rFonts w:ascii="Times New Roman" w:hAnsi="Times New Roman" w:cs="Times New Roman"/>
          <w:sz w:val="28"/>
          <w:szCs w:val="28"/>
        </w:rPr>
        <w:t>15 2</w:t>
      </w:r>
      <w:r w:rsidR="00386B10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тыс. руб.</w:t>
      </w:r>
      <w:r w:rsidRPr="00915467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B863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«Смоленский район» Смоленской области, том числе по годам: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2A" w:rsidRDefault="004B2BFB" w:rsidP="002A21C5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- 3 800,0 тыс.</w:t>
      </w:r>
      <w:r w:rsidR="0019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94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350" w:rsidRDefault="00143C09" w:rsidP="002A21C5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E5DBD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BE5DBD">
        <w:rPr>
          <w:rFonts w:ascii="Times New Roman" w:hAnsi="Times New Roman" w:cs="Times New Roman"/>
          <w:sz w:val="28"/>
          <w:szCs w:val="28"/>
        </w:rPr>
        <w:t>3 800,0</w:t>
      </w:r>
      <w:r w:rsidR="00B8635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86350" w:rsidRDefault="00BE5DBD" w:rsidP="002A21C5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863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–3 8</w:t>
      </w:r>
      <w:r w:rsidR="00143C09">
        <w:rPr>
          <w:rFonts w:ascii="Times New Roman" w:hAnsi="Times New Roman" w:cs="Times New Roman"/>
          <w:sz w:val="28"/>
          <w:szCs w:val="28"/>
        </w:rPr>
        <w:t>00,0 тыс. руб.;</w:t>
      </w:r>
    </w:p>
    <w:p w:rsidR="00143C09" w:rsidRDefault="00BE5DBD" w:rsidP="002A21C5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–3 8</w:t>
      </w:r>
      <w:r w:rsidR="00143C09">
        <w:rPr>
          <w:rFonts w:ascii="Times New Roman" w:hAnsi="Times New Roman" w:cs="Times New Roman"/>
          <w:sz w:val="28"/>
          <w:szCs w:val="28"/>
        </w:rPr>
        <w:t>00,0 тыс. руб.</w:t>
      </w:r>
    </w:p>
    <w:p w:rsidR="00143C09" w:rsidRPr="00E152A2" w:rsidRDefault="00143C09" w:rsidP="002A21C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350" w:rsidRDefault="006308D5" w:rsidP="002A2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A2CD8">
        <w:rPr>
          <w:rFonts w:ascii="Times New Roman" w:hAnsi="Times New Roman" w:cs="Times New Roman"/>
          <w:sz w:val="28"/>
          <w:szCs w:val="28"/>
        </w:rPr>
        <w:t>1.6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86350">
        <w:rPr>
          <w:rFonts w:ascii="Times New Roman" w:hAnsi="Times New Roman" w:cs="Times New Roman"/>
          <w:sz w:val="28"/>
          <w:szCs w:val="28"/>
        </w:rPr>
        <w:t>подпрограмме   «Управление муниципальным долгом</w:t>
      </w:r>
      <w:r w:rsidR="009D2568">
        <w:rPr>
          <w:rFonts w:ascii="Times New Roman" w:hAnsi="Times New Roman" w:cs="Times New Roman"/>
          <w:sz w:val="28"/>
          <w:szCs w:val="28"/>
        </w:rPr>
        <w:t>»</w:t>
      </w:r>
      <w:r w:rsidR="00B86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4B2BFB" w:rsidP="002A21C5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2017</w:t>
      </w:r>
      <w:r w:rsidR="005B37F6">
        <w:rPr>
          <w:rFonts w:ascii="Times New Roman" w:hAnsi="Times New Roman" w:cs="Times New Roman"/>
          <w:bCs/>
          <w:sz w:val="28"/>
          <w:szCs w:val="28"/>
        </w:rPr>
        <w:t xml:space="preserve"> - 2020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751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28B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A22327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D2728B">
        <w:rPr>
          <w:rFonts w:ascii="Times New Roman" w:hAnsi="Times New Roman" w:cs="Times New Roman"/>
          <w:bCs/>
          <w:sz w:val="28"/>
          <w:szCs w:val="28"/>
        </w:rPr>
        <w:t xml:space="preserve"> редакции согласно приложению.</w:t>
      </w:r>
    </w:p>
    <w:p w:rsidR="00B77A4B" w:rsidRDefault="00B77A4B" w:rsidP="002A21C5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C5B" w:rsidRPr="00363C14" w:rsidRDefault="00A24C5B" w:rsidP="00D2728B">
      <w:pPr>
        <w:shd w:val="clear" w:color="auto" w:fill="FFFFFF"/>
        <w:spacing w:before="317" w:after="331" w:line="322" w:lineRule="exact"/>
        <w:ind w:right="562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DE6E69" w:rsidRDefault="007E16A5" w:rsidP="00DE6E69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</w:t>
      </w:r>
    </w:p>
    <w:p w:rsidR="001B12EC" w:rsidRDefault="007E16A5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E6E6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E69">
        <w:rPr>
          <w:rFonts w:ascii="Times New Roman" w:hAnsi="Times New Roman" w:cs="Times New Roman"/>
          <w:b/>
          <w:sz w:val="28"/>
          <w:szCs w:val="28"/>
        </w:rPr>
        <w:t>О.Н.Павлюченкова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E5DB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57C3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4A6BE8" w:rsidRDefault="004A6BE8" w:rsidP="004A6BE8">
      <w:pPr>
        <w:shd w:val="clear" w:color="auto" w:fill="FFFFFF"/>
        <w:spacing w:line="269" w:lineRule="exact"/>
        <w:rPr>
          <w:rFonts w:ascii="Times New Roman" w:hAnsi="Times New Roman" w:cs="Times New Roman"/>
          <w:sz w:val="28"/>
          <w:szCs w:val="28"/>
        </w:rPr>
      </w:pPr>
    </w:p>
    <w:sectPr w:rsidR="004A6BE8" w:rsidSect="00157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51" w:right="567" w:bottom="73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28" w:rsidRDefault="00A03C28">
      <w:r>
        <w:separator/>
      </w:r>
    </w:p>
  </w:endnote>
  <w:endnote w:type="continuationSeparator" w:id="0">
    <w:p w:rsidR="00A03C28" w:rsidRDefault="00A0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28" w:rsidRDefault="00A03C28">
      <w:r>
        <w:separator/>
      </w:r>
    </w:p>
  </w:footnote>
  <w:footnote w:type="continuationSeparator" w:id="0">
    <w:p w:rsidR="00A03C28" w:rsidRDefault="00A0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08" w:rsidRDefault="00A57E08" w:rsidP="00D02B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FCC"/>
    <w:rsid w:val="00035712"/>
    <w:rsid w:val="00036878"/>
    <w:rsid w:val="00042BBF"/>
    <w:rsid w:val="00043992"/>
    <w:rsid w:val="00044932"/>
    <w:rsid w:val="00046378"/>
    <w:rsid w:val="000477B0"/>
    <w:rsid w:val="00050774"/>
    <w:rsid w:val="00050DB7"/>
    <w:rsid w:val="00051DDF"/>
    <w:rsid w:val="0007539B"/>
    <w:rsid w:val="00075EE6"/>
    <w:rsid w:val="00080BBC"/>
    <w:rsid w:val="00093701"/>
    <w:rsid w:val="000A4D38"/>
    <w:rsid w:val="000B5F80"/>
    <w:rsid w:val="000F07E9"/>
    <w:rsid w:val="00101674"/>
    <w:rsid w:val="00103310"/>
    <w:rsid w:val="00117641"/>
    <w:rsid w:val="001216C6"/>
    <w:rsid w:val="001276FE"/>
    <w:rsid w:val="00132D38"/>
    <w:rsid w:val="00133A72"/>
    <w:rsid w:val="001376F3"/>
    <w:rsid w:val="0014015A"/>
    <w:rsid w:val="00143C09"/>
    <w:rsid w:val="0014653E"/>
    <w:rsid w:val="0015012F"/>
    <w:rsid w:val="00157C33"/>
    <w:rsid w:val="0016285A"/>
    <w:rsid w:val="00171953"/>
    <w:rsid w:val="001944CE"/>
    <w:rsid w:val="00196CE7"/>
    <w:rsid w:val="001B12EC"/>
    <w:rsid w:val="001D669A"/>
    <w:rsid w:val="001D6C98"/>
    <w:rsid w:val="001E5B9C"/>
    <w:rsid w:val="001F17E8"/>
    <w:rsid w:val="00212C96"/>
    <w:rsid w:val="00216F18"/>
    <w:rsid w:val="002301A4"/>
    <w:rsid w:val="00251E2A"/>
    <w:rsid w:val="00254C40"/>
    <w:rsid w:val="00255AFA"/>
    <w:rsid w:val="0026142E"/>
    <w:rsid w:val="00291BBF"/>
    <w:rsid w:val="002A21C5"/>
    <w:rsid w:val="002B3C6A"/>
    <w:rsid w:val="002B46E9"/>
    <w:rsid w:val="002D0690"/>
    <w:rsid w:val="002D5B28"/>
    <w:rsid w:val="003041CB"/>
    <w:rsid w:val="00315F49"/>
    <w:rsid w:val="00316492"/>
    <w:rsid w:val="0032451C"/>
    <w:rsid w:val="00325309"/>
    <w:rsid w:val="00336BD1"/>
    <w:rsid w:val="00351A70"/>
    <w:rsid w:val="00351C00"/>
    <w:rsid w:val="00363C14"/>
    <w:rsid w:val="00381F0C"/>
    <w:rsid w:val="00386B10"/>
    <w:rsid w:val="0039074C"/>
    <w:rsid w:val="003A6678"/>
    <w:rsid w:val="003B4C1D"/>
    <w:rsid w:val="003D390E"/>
    <w:rsid w:val="003E7CEB"/>
    <w:rsid w:val="004063F7"/>
    <w:rsid w:val="00414856"/>
    <w:rsid w:val="00432D0E"/>
    <w:rsid w:val="00433101"/>
    <w:rsid w:val="004363E1"/>
    <w:rsid w:val="0044048B"/>
    <w:rsid w:val="00473F9C"/>
    <w:rsid w:val="00496C1B"/>
    <w:rsid w:val="004A6BE8"/>
    <w:rsid w:val="004B1D88"/>
    <w:rsid w:val="004B2BFB"/>
    <w:rsid w:val="004F6BB7"/>
    <w:rsid w:val="00515DCB"/>
    <w:rsid w:val="005447D1"/>
    <w:rsid w:val="005646DB"/>
    <w:rsid w:val="005806C0"/>
    <w:rsid w:val="0059495C"/>
    <w:rsid w:val="005A3C50"/>
    <w:rsid w:val="005A43C1"/>
    <w:rsid w:val="005A6918"/>
    <w:rsid w:val="005A7E79"/>
    <w:rsid w:val="005B37F6"/>
    <w:rsid w:val="005C2D8E"/>
    <w:rsid w:val="005C49B8"/>
    <w:rsid w:val="005D06D5"/>
    <w:rsid w:val="005D4778"/>
    <w:rsid w:val="006155F5"/>
    <w:rsid w:val="00615908"/>
    <w:rsid w:val="006308D5"/>
    <w:rsid w:val="00632D22"/>
    <w:rsid w:val="006343E0"/>
    <w:rsid w:val="00651325"/>
    <w:rsid w:val="00670FE6"/>
    <w:rsid w:val="006836FE"/>
    <w:rsid w:val="006904D5"/>
    <w:rsid w:val="00697865"/>
    <w:rsid w:val="006C1055"/>
    <w:rsid w:val="006D4384"/>
    <w:rsid w:val="006F1DDE"/>
    <w:rsid w:val="006F27F5"/>
    <w:rsid w:val="00700BD4"/>
    <w:rsid w:val="00701E25"/>
    <w:rsid w:val="0072701E"/>
    <w:rsid w:val="00740298"/>
    <w:rsid w:val="00751852"/>
    <w:rsid w:val="00777FAF"/>
    <w:rsid w:val="007831D5"/>
    <w:rsid w:val="007842A7"/>
    <w:rsid w:val="00791AF6"/>
    <w:rsid w:val="007A2CD8"/>
    <w:rsid w:val="007A5566"/>
    <w:rsid w:val="007B4E97"/>
    <w:rsid w:val="007C2864"/>
    <w:rsid w:val="007C4D97"/>
    <w:rsid w:val="007D1307"/>
    <w:rsid w:val="007D50EA"/>
    <w:rsid w:val="007E16A5"/>
    <w:rsid w:val="00827F0E"/>
    <w:rsid w:val="0083713F"/>
    <w:rsid w:val="00845339"/>
    <w:rsid w:val="00847BC4"/>
    <w:rsid w:val="00864E5C"/>
    <w:rsid w:val="00864E9F"/>
    <w:rsid w:val="008651B4"/>
    <w:rsid w:val="00871D8E"/>
    <w:rsid w:val="00877309"/>
    <w:rsid w:val="00882844"/>
    <w:rsid w:val="00884ADE"/>
    <w:rsid w:val="008B622A"/>
    <w:rsid w:val="008C3270"/>
    <w:rsid w:val="008C71F0"/>
    <w:rsid w:val="008D1B5E"/>
    <w:rsid w:val="00912ED2"/>
    <w:rsid w:val="00915467"/>
    <w:rsid w:val="00917042"/>
    <w:rsid w:val="00946362"/>
    <w:rsid w:val="009944A7"/>
    <w:rsid w:val="009A581B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3C28"/>
    <w:rsid w:val="00A056EE"/>
    <w:rsid w:val="00A20762"/>
    <w:rsid w:val="00A22327"/>
    <w:rsid w:val="00A24C5B"/>
    <w:rsid w:val="00A278B3"/>
    <w:rsid w:val="00A32360"/>
    <w:rsid w:val="00A46F0A"/>
    <w:rsid w:val="00A50524"/>
    <w:rsid w:val="00A54EB2"/>
    <w:rsid w:val="00A552CF"/>
    <w:rsid w:val="00A57E08"/>
    <w:rsid w:val="00A61E6B"/>
    <w:rsid w:val="00A8147A"/>
    <w:rsid w:val="00AC40A6"/>
    <w:rsid w:val="00AE4AF9"/>
    <w:rsid w:val="00B12DB7"/>
    <w:rsid w:val="00B202C6"/>
    <w:rsid w:val="00B20F66"/>
    <w:rsid w:val="00B21FD7"/>
    <w:rsid w:val="00B32D57"/>
    <w:rsid w:val="00B512A3"/>
    <w:rsid w:val="00B7483D"/>
    <w:rsid w:val="00B77A4B"/>
    <w:rsid w:val="00B80BD1"/>
    <w:rsid w:val="00B86350"/>
    <w:rsid w:val="00B86A7D"/>
    <w:rsid w:val="00B9034E"/>
    <w:rsid w:val="00B91260"/>
    <w:rsid w:val="00B9456B"/>
    <w:rsid w:val="00BA0C11"/>
    <w:rsid w:val="00BA5109"/>
    <w:rsid w:val="00BB0871"/>
    <w:rsid w:val="00BB7512"/>
    <w:rsid w:val="00BC011C"/>
    <w:rsid w:val="00BE5DBD"/>
    <w:rsid w:val="00BF487C"/>
    <w:rsid w:val="00C15814"/>
    <w:rsid w:val="00C17FDD"/>
    <w:rsid w:val="00C36ABD"/>
    <w:rsid w:val="00C432AE"/>
    <w:rsid w:val="00C60F05"/>
    <w:rsid w:val="00C75C05"/>
    <w:rsid w:val="00C826BC"/>
    <w:rsid w:val="00C83D87"/>
    <w:rsid w:val="00C966F5"/>
    <w:rsid w:val="00CD7A91"/>
    <w:rsid w:val="00CE3B7E"/>
    <w:rsid w:val="00CF7418"/>
    <w:rsid w:val="00D02BC7"/>
    <w:rsid w:val="00D12B7B"/>
    <w:rsid w:val="00D15B37"/>
    <w:rsid w:val="00D17377"/>
    <w:rsid w:val="00D2728B"/>
    <w:rsid w:val="00D45348"/>
    <w:rsid w:val="00D5570C"/>
    <w:rsid w:val="00D623EC"/>
    <w:rsid w:val="00D644E0"/>
    <w:rsid w:val="00D65E8B"/>
    <w:rsid w:val="00D67696"/>
    <w:rsid w:val="00D8780C"/>
    <w:rsid w:val="00D91777"/>
    <w:rsid w:val="00DA39DE"/>
    <w:rsid w:val="00DE6E69"/>
    <w:rsid w:val="00E02742"/>
    <w:rsid w:val="00E04F89"/>
    <w:rsid w:val="00E152A2"/>
    <w:rsid w:val="00E339C3"/>
    <w:rsid w:val="00E44BFB"/>
    <w:rsid w:val="00E669E8"/>
    <w:rsid w:val="00EA2105"/>
    <w:rsid w:val="00EA7DCA"/>
    <w:rsid w:val="00EB73EA"/>
    <w:rsid w:val="00ED59F8"/>
    <w:rsid w:val="00EE0D53"/>
    <w:rsid w:val="00EF7EF4"/>
    <w:rsid w:val="00F05F82"/>
    <w:rsid w:val="00F46E5D"/>
    <w:rsid w:val="00F46EE2"/>
    <w:rsid w:val="00F61B1C"/>
    <w:rsid w:val="00F76040"/>
    <w:rsid w:val="00F90B2E"/>
    <w:rsid w:val="00FA318B"/>
    <w:rsid w:val="00FB0B5E"/>
    <w:rsid w:val="00FB6312"/>
    <w:rsid w:val="00FC4461"/>
    <w:rsid w:val="00FD4C4B"/>
    <w:rsid w:val="00FE0C7A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EF8C-F467-40A3-A6EB-3FB09451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2018-02-13T08:17:00Z</cp:lastPrinted>
  <dcterms:created xsi:type="dcterms:W3CDTF">2018-02-26T07:23:00Z</dcterms:created>
  <dcterms:modified xsi:type="dcterms:W3CDTF">2018-03-26T09:17:00Z</dcterms:modified>
</cp:coreProperties>
</file>