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69" w:rsidRPr="00E5054A" w:rsidRDefault="00724569" w:rsidP="00172099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E5054A">
        <w:rPr>
          <w:b/>
          <w:sz w:val="28"/>
          <w:szCs w:val="28"/>
        </w:rPr>
        <w:t>Основные направления бюджетной и налоговой политики</w:t>
      </w:r>
      <w:r w:rsidR="00F14406" w:rsidRPr="00E5054A">
        <w:rPr>
          <w:b/>
          <w:sz w:val="28"/>
          <w:szCs w:val="28"/>
        </w:rPr>
        <w:t xml:space="preserve"> м</w:t>
      </w:r>
      <w:r w:rsidRPr="00E5054A">
        <w:rPr>
          <w:b/>
          <w:sz w:val="28"/>
          <w:szCs w:val="28"/>
        </w:rPr>
        <w:t>униципального образования «</w:t>
      </w:r>
      <w:r w:rsidR="00844F8C">
        <w:rPr>
          <w:b/>
          <w:sz w:val="28"/>
          <w:szCs w:val="28"/>
        </w:rPr>
        <w:t>Смоленский</w:t>
      </w:r>
      <w:r w:rsidRPr="00E5054A">
        <w:rPr>
          <w:b/>
          <w:sz w:val="28"/>
          <w:szCs w:val="28"/>
        </w:rPr>
        <w:t xml:space="preserve"> р</w:t>
      </w:r>
      <w:r w:rsidR="000B77D6">
        <w:rPr>
          <w:b/>
          <w:sz w:val="28"/>
          <w:szCs w:val="28"/>
        </w:rPr>
        <w:t>айон» Смоленской области на 2014 год и на плановый период 2015 и 2016</w:t>
      </w:r>
      <w:r w:rsidRPr="00E5054A">
        <w:rPr>
          <w:b/>
          <w:sz w:val="28"/>
          <w:szCs w:val="28"/>
        </w:rPr>
        <w:t xml:space="preserve"> годов</w:t>
      </w:r>
    </w:p>
    <w:p w:rsidR="00724569" w:rsidRPr="00E5054A" w:rsidRDefault="00724569" w:rsidP="00172099">
      <w:pPr>
        <w:pStyle w:val="a3"/>
        <w:spacing w:after="0" w:line="360" w:lineRule="auto"/>
        <w:ind w:firstLine="709"/>
        <w:rPr>
          <w:b/>
          <w:sz w:val="28"/>
          <w:szCs w:val="28"/>
        </w:rPr>
      </w:pPr>
    </w:p>
    <w:p w:rsidR="000B77D6" w:rsidRPr="000B77D6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B77D6">
        <w:rPr>
          <w:rFonts w:ascii="Times New Roman" w:hAnsi="Times New Roman" w:cs="Times New Roman"/>
          <w:sz w:val="28"/>
          <w:szCs w:val="28"/>
        </w:rPr>
        <w:t>Бюджетная и налоговая политика муниципального образования «</w:t>
      </w:r>
      <w:r w:rsidR="00844F8C">
        <w:rPr>
          <w:rFonts w:ascii="Times New Roman" w:hAnsi="Times New Roman" w:cs="Times New Roman"/>
          <w:sz w:val="28"/>
          <w:szCs w:val="28"/>
        </w:rPr>
        <w:t>Смоленский</w:t>
      </w:r>
      <w:r w:rsidRPr="000B77D6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2014 год и плановый период 2015 и 2016 годов формируется исходя из действующих условий и определяет основные ориентиры и стратегические цели развития района  на трехлетний период, направлена на обеспечение дальнейшего роста экономического потенциала, адресное решение социальных проблем, повышение качества муниципальных  услуг, достижение конкретных общественно значимых результатов.</w:t>
      </w:r>
      <w:proofErr w:type="gramEnd"/>
    </w:p>
    <w:p w:rsidR="000B77D6" w:rsidRPr="000B77D6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Основная цель бюджетной и налоговой политики – создание условий для улучшения качества предоставляемых населению района муниципальных услуг в сфере бюджетной деятельности и социальной сфере.</w:t>
      </w:r>
    </w:p>
    <w:p w:rsidR="000B77D6" w:rsidRPr="000B77D6" w:rsidRDefault="000B77D6" w:rsidP="000B77D6">
      <w:pPr>
        <w:tabs>
          <w:tab w:val="left" w:pos="720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</w:t>
      </w:r>
      <w:r w:rsidR="00844F8C">
        <w:rPr>
          <w:rFonts w:ascii="Times New Roman" w:hAnsi="Times New Roman" w:cs="Times New Roman"/>
          <w:sz w:val="28"/>
          <w:szCs w:val="28"/>
        </w:rPr>
        <w:t>Смоленского</w:t>
      </w:r>
      <w:r w:rsidRPr="000B77D6">
        <w:rPr>
          <w:rFonts w:ascii="Times New Roman" w:hAnsi="Times New Roman" w:cs="Times New Roman"/>
          <w:sz w:val="28"/>
          <w:szCs w:val="28"/>
        </w:rPr>
        <w:t xml:space="preserve"> района на 2014-2016 годы   направлена на решение следующих задач:</w:t>
      </w:r>
    </w:p>
    <w:p w:rsidR="000B77D6" w:rsidRPr="000B77D6" w:rsidRDefault="000B77D6" w:rsidP="000B77D6">
      <w:pPr>
        <w:tabs>
          <w:tab w:val="left" w:pos="7200"/>
        </w:tabs>
        <w:suppressAutoHyphens/>
        <w:ind w:left="1559" w:firstLine="0"/>
        <w:rPr>
          <w:rFonts w:ascii="Times New Roman" w:hAnsi="Times New Roman" w:cs="Times New Roman"/>
          <w:sz w:val="28"/>
          <w:szCs w:val="28"/>
        </w:rPr>
      </w:pPr>
    </w:p>
    <w:p w:rsidR="000B77D6" w:rsidRPr="000B77D6" w:rsidRDefault="000B77D6" w:rsidP="000B77D6">
      <w:pPr>
        <w:numPr>
          <w:ilvl w:val="0"/>
          <w:numId w:val="4"/>
        </w:numPr>
        <w:suppressAutoHyphens/>
        <w:spacing w:before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переход с 2014 года на формирование местного бюджета в рамках муниципальных программ;</w:t>
      </w:r>
    </w:p>
    <w:p w:rsidR="000B77D6" w:rsidRPr="000B77D6" w:rsidRDefault="000B77D6" w:rsidP="000B77D6">
      <w:pPr>
        <w:numPr>
          <w:ilvl w:val="0"/>
          <w:numId w:val="4"/>
        </w:numPr>
        <w:suppressAutoHyphens/>
        <w:spacing w:before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направление бюджетных средств на реализацию майских Указов Президента Российской Федерации, в первую очередь на повышение заработной платы работникам бюджетной сферы в соответствии с Указом Президента Российской Федерации от 7 мая 2012 года № 597 “О мероприятиях по реализации государственной социальной политики”;</w:t>
      </w:r>
    </w:p>
    <w:p w:rsidR="000B77D6" w:rsidRPr="000B77D6" w:rsidRDefault="000B77D6" w:rsidP="000B77D6">
      <w:pPr>
        <w:numPr>
          <w:ilvl w:val="0"/>
          <w:numId w:val="4"/>
        </w:numPr>
        <w:suppressAutoHyphens/>
        <w:spacing w:before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проведение комплекса мер, направленных на увеличение бюджетных доходов;</w:t>
      </w:r>
    </w:p>
    <w:p w:rsidR="000B77D6" w:rsidRPr="000B77D6" w:rsidRDefault="000B77D6" w:rsidP="000B77D6">
      <w:pPr>
        <w:numPr>
          <w:ilvl w:val="0"/>
          <w:numId w:val="4"/>
        </w:numPr>
        <w:suppressAutoHyphens/>
        <w:spacing w:before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повышение доступности и качества предоставления муниципальных услуг.</w:t>
      </w:r>
    </w:p>
    <w:p w:rsidR="000B77D6" w:rsidRPr="000B77D6" w:rsidRDefault="00E2592C" w:rsidP="00E2592C">
      <w:pPr>
        <w:tabs>
          <w:tab w:val="left" w:pos="7200"/>
        </w:tabs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B77D6" w:rsidRPr="000B77D6">
        <w:rPr>
          <w:rFonts w:ascii="Times New Roman" w:hAnsi="Times New Roman" w:cs="Times New Roman"/>
          <w:b/>
          <w:sz w:val="28"/>
          <w:szCs w:val="28"/>
        </w:rPr>
        <w:t>Переход с 2014 года на формирование местного бюджета в рамках муниципальных программ</w:t>
      </w:r>
    </w:p>
    <w:p w:rsidR="000B77D6" w:rsidRPr="000B77D6" w:rsidRDefault="000B77D6" w:rsidP="000B77D6">
      <w:pPr>
        <w:tabs>
          <w:tab w:val="left" w:pos="7200"/>
        </w:tabs>
        <w:suppressAutoHyphens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B77D6" w:rsidRPr="000B77D6" w:rsidRDefault="000B77D6" w:rsidP="000B77D6">
      <w:pPr>
        <w:tabs>
          <w:tab w:val="left" w:pos="720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 xml:space="preserve">С 2014 года планируется формирование местного бюджета в рамках муниципальных программ. Планируется к утверждению </w:t>
      </w:r>
      <w:r w:rsidR="00015EB3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0B77D6">
        <w:rPr>
          <w:rFonts w:ascii="Times New Roman" w:hAnsi="Times New Roman" w:cs="Times New Roman"/>
          <w:sz w:val="28"/>
          <w:szCs w:val="28"/>
        </w:rPr>
        <w:t xml:space="preserve"> районных муниципальных программ. Отличие районных муниципальных программ от целевых программ в том, что целевые программы направлены на решение конкретных возникающих проблем, а муниципальные программы являются более крупными и долгосрочными, направлены на развитие конкретной социально-экономической сферы, включают меры государственного регулирования и меры правового регулирования. Составление бюджета в программном варианте позволяет контролировать </w:t>
      </w:r>
      <w:r w:rsidRPr="000B77D6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целей и задач </w:t>
      </w:r>
      <w:r w:rsidR="0045416E">
        <w:rPr>
          <w:rFonts w:ascii="Times New Roman" w:hAnsi="Times New Roman" w:cs="Times New Roman"/>
          <w:sz w:val="28"/>
          <w:szCs w:val="28"/>
        </w:rPr>
        <w:t>районной</w:t>
      </w:r>
      <w:r w:rsidRPr="000B77D6">
        <w:rPr>
          <w:rFonts w:ascii="Times New Roman" w:hAnsi="Times New Roman" w:cs="Times New Roman"/>
          <w:sz w:val="28"/>
          <w:szCs w:val="28"/>
        </w:rPr>
        <w:t xml:space="preserve"> политики в целом по сферам деятельности.</w:t>
      </w:r>
    </w:p>
    <w:p w:rsidR="000B77D6" w:rsidRPr="000B77D6" w:rsidRDefault="000B77D6" w:rsidP="000B77D6">
      <w:pPr>
        <w:tabs>
          <w:tab w:val="left" w:pos="720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В районные муниципальные программы войдут все расходы районного бюджета, за исключением расходов на содержание представительных органов власти и иных муниципальных расходов.</w:t>
      </w:r>
    </w:p>
    <w:p w:rsidR="000B77D6" w:rsidRPr="000B77D6" w:rsidRDefault="000B77D6" w:rsidP="000B77D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 xml:space="preserve">Для решения задачи  </w:t>
      </w:r>
      <w:r w:rsidRPr="000B77D6">
        <w:rPr>
          <w:rFonts w:ascii="Times New Roman" w:hAnsi="Times New Roman" w:cs="Times New Roman"/>
          <w:b/>
          <w:sz w:val="28"/>
          <w:szCs w:val="28"/>
        </w:rPr>
        <w:t>по повышению заработной платы работникам бюджетной сферы</w:t>
      </w:r>
      <w:r w:rsidRPr="000B77D6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Российской Федерации от 7 мая 2012 года № 597 “О мероприятиях по реализации государственной социальной политики” необходимо осуществлять меры, предусмотренные “дорожными картами”:</w:t>
      </w:r>
    </w:p>
    <w:p w:rsidR="000B77D6" w:rsidRPr="000B77D6" w:rsidRDefault="000B77D6" w:rsidP="000B77D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 xml:space="preserve">      “дорожной картой”, утвержденной постановлением Администрации Смоленской области от 08.04.2013  № 237 “Повышение эффективности и качества услуг сферы культуры Смоленской области (2013-2018 годы)”;</w:t>
      </w:r>
    </w:p>
    <w:p w:rsidR="000B77D6" w:rsidRPr="000B77D6" w:rsidRDefault="000B77D6" w:rsidP="000B77D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 xml:space="preserve">    “дорожной карты”, утвержденной распоряжением Администрации Смоленской области от 24.04.2013 № 589-р/</w:t>
      </w:r>
      <w:proofErr w:type="spellStart"/>
      <w:r w:rsidRPr="000B77D6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0B77D6">
        <w:rPr>
          <w:rFonts w:ascii="Times New Roman" w:hAnsi="Times New Roman" w:cs="Times New Roman"/>
          <w:sz w:val="28"/>
          <w:szCs w:val="28"/>
        </w:rPr>
        <w:t xml:space="preserve"> “Изменения в отраслях социальной сферы Смоленской области, направленные на повышение эффективности образования и науки”.</w:t>
      </w:r>
    </w:p>
    <w:p w:rsidR="000B77D6" w:rsidRPr="000B77D6" w:rsidRDefault="000B77D6" w:rsidP="000B77D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В целях изыскания средств</w:t>
      </w:r>
      <w:r w:rsidR="00BC5C5F">
        <w:rPr>
          <w:rFonts w:ascii="Times New Roman" w:hAnsi="Times New Roman" w:cs="Times New Roman"/>
          <w:sz w:val="28"/>
          <w:szCs w:val="28"/>
        </w:rPr>
        <w:t>,</w:t>
      </w:r>
      <w:r w:rsidRPr="000B77D6">
        <w:rPr>
          <w:rFonts w:ascii="Times New Roman" w:hAnsi="Times New Roman" w:cs="Times New Roman"/>
          <w:sz w:val="28"/>
          <w:szCs w:val="28"/>
        </w:rPr>
        <w:t xml:space="preserve"> планируется оптимизация расходов по сети учреждений культуры и образования на 10 процентов.</w:t>
      </w:r>
    </w:p>
    <w:p w:rsidR="000B77D6" w:rsidRPr="000B77D6" w:rsidRDefault="000B77D6" w:rsidP="000B77D6">
      <w:pPr>
        <w:tabs>
          <w:tab w:val="left" w:pos="720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0B77D6" w:rsidRPr="004001D0" w:rsidRDefault="000B77D6" w:rsidP="000B77D6">
      <w:pPr>
        <w:tabs>
          <w:tab w:val="left" w:pos="7200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01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Проведение комплекса мер, направленных на увеличение бюджетных доходов </w:t>
      </w:r>
      <w:r w:rsidRPr="004001D0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4001D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00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и плановом периоде 201</w:t>
      </w:r>
      <w:r w:rsidR="004001D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00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201</w:t>
      </w:r>
      <w:r w:rsidR="004001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00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по налоговой политики.</w:t>
      </w:r>
      <w:proofErr w:type="gramEnd"/>
    </w:p>
    <w:p w:rsidR="000B77D6" w:rsidRPr="000B77D6" w:rsidRDefault="000B77D6" w:rsidP="000B77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Основными  целями  налоговой политики  муниципального образования «</w:t>
      </w:r>
      <w:r w:rsidR="00844F8C">
        <w:rPr>
          <w:rFonts w:ascii="Times New Roman" w:hAnsi="Times New Roman" w:cs="Times New Roman"/>
          <w:sz w:val="28"/>
          <w:szCs w:val="28"/>
        </w:rPr>
        <w:t>Смоленский</w:t>
      </w:r>
      <w:r w:rsidRPr="000B77D6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2014-2016 годы являются:</w:t>
      </w:r>
    </w:p>
    <w:p w:rsidR="000B77D6" w:rsidRPr="000B77D6" w:rsidRDefault="000B77D6" w:rsidP="000B7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- поддержание сбалансированности и устойчивости бюджета муниципального образования «</w:t>
      </w:r>
      <w:r w:rsidR="00844F8C">
        <w:rPr>
          <w:rFonts w:ascii="Times New Roman" w:hAnsi="Times New Roman" w:cs="Times New Roman"/>
          <w:sz w:val="28"/>
          <w:szCs w:val="28"/>
        </w:rPr>
        <w:t>Смоленский</w:t>
      </w:r>
      <w:r w:rsidRPr="000B77D6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0B77D6" w:rsidRPr="000B77D6" w:rsidRDefault="000B77D6" w:rsidP="000B7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- повышение собираемости налогов, зачисляемых в бюджет муниципального образования «</w:t>
      </w:r>
      <w:r w:rsidR="00844F8C">
        <w:rPr>
          <w:rFonts w:ascii="Times New Roman" w:hAnsi="Times New Roman" w:cs="Times New Roman"/>
          <w:sz w:val="28"/>
          <w:szCs w:val="28"/>
        </w:rPr>
        <w:t>Смоленский</w:t>
      </w:r>
      <w:r w:rsidRPr="000B77D6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0B77D6" w:rsidRPr="000B77D6" w:rsidRDefault="000B77D6" w:rsidP="000B7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- улучшение качества администрирования доходов, формирующих бюджет муниципального образования «</w:t>
      </w:r>
      <w:r w:rsidR="00844F8C">
        <w:rPr>
          <w:rFonts w:ascii="Times New Roman" w:hAnsi="Times New Roman" w:cs="Times New Roman"/>
          <w:sz w:val="28"/>
          <w:szCs w:val="28"/>
        </w:rPr>
        <w:t>Смоленский</w:t>
      </w:r>
      <w:r w:rsidRPr="000B77D6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0B77D6" w:rsidRPr="000B77D6" w:rsidRDefault="000B77D6" w:rsidP="000B77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Налоговая политика  будет осуществляться с учетом изменений федерального и регионального законодательства, совершенствования нормативной правовой базы по местным налогам.</w:t>
      </w:r>
    </w:p>
    <w:p w:rsidR="000B77D6" w:rsidRPr="000B77D6" w:rsidRDefault="000B77D6" w:rsidP="000B77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основными приоритетами налоговой </w:t>
      </w:r>
      <w:proofErr w:type="gramStart"/>
      <w:r w:rsidRPr="000B77D6">
        <w:rPr>
          <w:rFonts w:ascii="Times New Roman" w:hAnsi="Times New Roman" w:cs="Times New Roman"/>
          <w:sz w:val="28"/>
          <w:szCs w:val="28"/>
        </w:rPr>
        <w:t>политики на период</w:t>
      </w:r>
      <w:proofErr w:type="gramEnd"/>
      <w:r w:rsidRPr="000B77D6">
        <w:rPr>
          <w:rFonts w:ascii="Times New Roman" w:hAnsi="Times New Roman" w:cs="Times New Roman"/>
          <w:sz w:val="28"/>
          <w:szCs w:val="28"/>
        </w:rPr>
        <w:t xml:space="preserve"> 2014-2016 годов являются:</w:t>
      </w:r>
    </w:p>
    <w:p w:rsidR="000B77D6" w:rsidRPr="000B77D6" w:rsidRDefault="000B77D6" w:rsidP="000B7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- создание благоприятных условий для обеспечения инвестиционной привлекательности района;</w:t>
      </w:r>
    </w:p>
    <w:p w:rsidR="000B77D6" w:rsidRPr="000B77D6" w:rsidRDefault="000B77D6" w:rsidP="000B7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- максимально эффективное использование доходных источников;</w:t>
      </w:r>
    </w:p>
    <w:p w:rsidR="000B77D6" w:rsidRPr="000B77D6" w:rsidRDefault="000B77D6" w:rsidP="000B7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- повышение качества администрирования доходов бюджета района главными администраторами доходов;</w:t>
      </w:r>
      <w:r w:rsidRPr="000B77D6">
        <w:rPr>
          <w:rFonts w:ascii="Times New Roman" w:hAnsi="Times New Roman" w:cs="Times New Roman"/>
          <w:sz w:val="28"/>
          <w:szCs w:val="28"/>
        </w:rPr>
        <w:tab/>
      </w:r>
      <w:r w:rsidRPr="000B77D6">
        <w:rPr>
          <w:rFonts w:ascii="Times New Roman" w:hAnsi="Times New Roman" w:cs="Times New Roman"/>
          <w:sz w:val="28"/>
          <w:szCs w:val="28"/>
        </w:rPr>
        <w:tab/>
      </w:r>
    </w:p>
    <w:p w:rsidR="000B77D6" w:rsidRPr="000B77D6" w:rsidRDefault="000B77D6" w:rsidP="000B7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lastRenderedPageBreak/>
        <w:t>- совершенствование налогового администрирования путем усиления взаимодействия с налоговыми органами, подразделениями Федеральной службы судебных приставов по реализации комплекса мер, направленных на  обеспечение полноты и своевременности поступлений доходов в бюджет района, усиление мер воздействия на плательщиков, имеющих задолженность по платежам, поступающим в бюджет района;</w:t>
      </w:r>
    </w:p>
    <w:p w:rsidR="000B77D6" w:rsidRPr="000B77D6" w:rsidRDefault="000B77D6" w:rsidP="000B7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 xml:space="preserve">- продолжение работы Межведомственной комиссии </w:t>
      </w:r>
      <w:r w:rsidR="006C77A7">
        <w:rPr>
          <w:rFonts w:ascii="Times New Roman" w:hAnsi="Times New Roman" w:cs="Times New Roman"/>
          <w:sz w:val="28"/>
          <w:szCs w:val="28"/>
        </w:rPr>
        <w:t xml:space="preserve">по легализации объектов налогообложения </w:t>
      </w:r>
      <w:r w:rsidRPr="000B77D6">
        <w:rPr>
          <w:rFonts w:ascii="Times New Roman" w:hAnsi="Times New Roman" w:cs="Times New Roman"/>
          <w:sz w:val="28"/>
          <w:szCs w:val="28"/>
        </w:rPr>
        <w:t>при Администрации муниципального образования «</w:t>
      </w:r>
      <w:r w:rsidR="006C77A7">
        <w:rPr>
          <w:rFonts w:ascii="Times New Roman" w:hAnsi="Times New Roman" w:cs="Times New Roman"/>
          <w:sz w:val="28"/>
          <w:szCs w:val="28"/>
        </w:rPr>
        <w:t>Смоленский</w:t>
      </w:r>
      <w:r w:rsidRPr="000B77D6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налоговой политике по укреплению налоговой и бюджетной дисциплины с целью увеличения налоговых поступлений, сокращения недоимки в бюджет района и снижения роста задолженности по заработной плате в районе;</w:t>
      </w:r>
    </w:p>
    <w:p w:rsidR="000B77D6" w:rsidRPr="000B77D6" w:rsidRDefault="000B77D6" w:rsidP="000B7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- дальнейшая оптимизация состава налоговых льгот, предоставляемых на местном уровне, с учетом оценки их социальной и бюджетной эффективности, сохранение отдельных социальных льгот, а также предоставление льгот, стимулирующих привлечение инвестиций;</w:t>
      </w:r>
    </w:p>
    <w:p w:rsidR="000B77D6" w:rsidRPr="000B77D6" w:rsidRDefault="000B77D6" w:rsidP="000B7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- усиление роли имущественных налогов в формировании доходной базы районного бюджета как за счет установления экономически обоснованных налоговых ставок в зависимости от изменений действующего законодательства и складывающейся экономической обстановки, так и за счет обеспечения полноты формирования налогооблагаемой базы;</w:t>
      </w:r>
    </w:p>
    <w:p w:rsidR="000B77D6" w:rsidRPr="000B77D6" w:rsidRDefault="000B77D6" w:rsidP="000B7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 имуществом, обеспечение качественного учета имущества, находящегося в собственности района,</w:t>
      </w:r>
    </w:p>
    <w:p w:rsidR="000B77D6" w:rsidRPr="000B77D6" w:rsidRDefault="000B77D6" w:rsidP="000B7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 w:rsidRPr="000B77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B77D6">
        <w:rPr>
          <w:rFonts w:ascii="Times New Roman" w:hAnsi="Times New Roman" w:cs="Times New Roman"/>
          <w:sz w:val="28"/>
          <w:szCs w:val="28"/>
        </w:rPr>
        <w:t xml:space="preserve"> использованием объектов муниципальной собственности, а также проведение комплекса мер по усилению муниципального земельного контроля;</w:t>
      </w:r>
    </w:p>
    <w:p w:rsidR="000B77D6" w:rsidRPr="000B77D6" w:rsidRDefault="000B77D6" w:rsidP="000B7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- обеспечение публичности и прозрачности процесса принятия муниципальных правовых актов в области налогообложения.</w:t>
      </w:r>
    </w:p>
    <w:p w:rsidR="000B77D6" w:rsidRPr="000B77D6" w:rsidRDefault="000B77D6" w:rsidP="000B7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7D6" w:rsidRPr="000B77D6" w:rsidRDefault="000B77D6" w:rsidP="000B77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7D6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</w:t>
      </w:r>
    </w:p>
    <w:p w:rsidR="000B77D6" w:rsidRPr="000B77D6" w:rsidRDefault="000B77D6" w:rsidP="000B77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7D6" w:rsidRPr="000B77D6" w:rsidRDefault="000B77D6" w:rsidP="000B77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 xml:space="preserve">Бюджетная </w:t>
      </w:r>
      <w:proofErr w:type="gramStart"/>
      <w:r w:rsidRPr="000B77D6">
        <w:rPr>
          <w:rFonts w:ascii="Times New Roman" w:hAnsi="Times New Roman" w:cs="Times New Roman"/>
          <w:sz w:val="28"/>
          <w:szCs w:val="28"/>
        </w:rPr>
        <w:t>политика на</w:t>
      </w:r>
      <w:proofErr w:type="gramEnd"/>
      <w:r w:rsidRPr="000B77D6">
        <w:rPr>
          <w:rFonts w:ascii="Times New Roman" w:hAnsi="Times New Roman" w:cs="Times New Roman"/>
          <w:sz w:val="28"/>
          <w:szCs w:val="28"/>
        </w:rPr>
        <w:t xml:space="preserve"> среднесрочную перспективу ориентирована на содействие социальному и экономическому развитию муниципального образования «</w:t>
      </w:r>
      <w:r w:rsidR="006C77A7">
        <w:rPr>
          <w:rFonts w:ascii="Times New Roman" w:hAnsi="Times New Roman" w:cs="Times New Roman"/>
          <w:sz w:val="28"/>
          <w:szCs w:val="28"/>
        </w:rPr>
        <w:t>Смоленский</w:t>
      </w:r>
      <w:r w:rsidRPr="000B77D6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при повышении эффективности и результативности бюджетных расходов, обеспечение сбалансированности расходных полномочий и ресурсов для их исполнения.</w:t>
      </w:r>
    </w:p>
    <w:p w:rsidR="000B77D6" w:rsidRPr="000B77D6" w:rsidRDefault="000B77D6" w:rsidP="000B77D6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Бюджетная политика на 2014 год и  плановый период до 2016 года будет основана на соблюдении следующих принципов:</w:t>
      </w:r>
    </w:p>
    <w:p w:rsidR="000B77D6" w:rsidRPr="000B77D6" w:rsidRDefault="000B77D6" w:rsidP="000B77D6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 в условиях ограниченности доходных источников;</w:t>
      </w:r>
    </w:p>
    <w:p w:rsidR="000B77D6" w:rsidRPr="000B77D6" w:rsidRDefault="000B77D6" w:rsidP="000B77D6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lastRenderedPageBreak/>
        <w:t>-  создание условий для оказания населению района качественных муниципальных услуг, повышения их доступности;</w:t>
      </w:r>
    </w:p>
    <w:p w:rsidR="000B77D6" w:rsidRPr="000B77D6" w:rsidRDefault="000B77D6" w:rsidP="000B77D6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-     обеспечение прозрачности и открытости бюджетного процесса.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ab/>
        <w:t>При исполнении бюджета муниципального образования «</w:t>
      </w:r>
      <w:r w:rsidR="006C77A7">
        <w:rPr>
          <w:rFonts w:ascii="Times New Roman" w:hAnsi="Times New Roman" w:cs="Times New Roman"/>
          <w:sz w:val="28"/>
          <w:szCs w:val="28"/>
        </w:rPr>
        <w:t>Смоленский</w:t>
      </w:r>
      <w:r w:rsidRPr="000B77D6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необходимо  обеспечить полное и своевременное исполнение расходных обязательств по следующим первоочередным расходам: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- выплата публичных нормативных обязательств муниципального образования «</w:t>
      </w:r>
      <w:r w:rsidR="006C77A7">
        <w:rPr>
          <w:rFonts w:ascii="Times New Roman" w:hAnsi="Times New Roman" w:cs="Times New Roman"/>
          <w:sz w:val="28"/>
          <w:szCs w:val="28"/>
        </w:rPr>
        <w:t>Смоленский</w:t>
      </w:r>
      <w:r w:rsidRPr="000B77D6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-  оплата труда (с начислениями) работников муниципальных казенных учреждений;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- предоставление субсидий бюджетным учреждениям на возмещение нормативных затрат, связанных с оказанием ими муниципальных услуг (выполнением работ) физическим и (или) юридическим лицам.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 xml:space="preserve">Бюджетная политика в области </w:t>
      </w:r>
      <w:r w:rsidRPr="000B77D6">
        <w:rPr>
          <w:rFonts w:ascii="Times New Roman" w:hAnsi="Times New Roman" w:cs="Times New Roman"/>
          <w:b/>
          <w:sz w:val="28"/>
          <w:szCs w:val="28"/>
        </w:rPr>
        <w:t xml:space="preserve">общего образования будет </w:t>
      </w:r>
      <w:r w:rsidRPr="000B77D6">
        <w:rPr>
          <w:rFonts w:ascii="Times New Roman" w:hAnsi="Times New Roman" w:cs="Times New Roman"/>
          <w:sz w:val="28"/>
          <w:szCs w:val="28"/>
        </w:rPr>
        <w:t>способствовать созданию современной модели образования с оптимальной структурой сети учреждений. Продолжится совершенствование содержания и технологий образования, развитие доступной образовательной среды для всех категорий обучающихся. Продолжится создание оптимальной сети общеобразовательных учреждений, проведение наполняемости классов в соответствии нормативами.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Продолжится работа по оптимизации структуры и штатной численности учреждений путем проведения эффективной кадровой политики, повышения заинтересованности работников в труде и поднятия престижа работника бюджетной сферы.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Планируется сохранение государственной поддержки детей-сирот, детей, оставшихся без попечения родителей, а также обеспечение образования детей, имеющих ограниченные возможности здоровья.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B77D6">
        <w:rPr>
          <w:rFonts w:ascii="Times New Roman" w:hAnsi="Times New Roman" w:cs="Times New Roman"/>
          <w:sz w:val="28"/>
          <w:szCs w:val="28"/>
        </w:rPr>
        <w:t>Одним из приоритетов бюджетной политики в настоящий период является финансовое обеспечение принятых решений по повышению заработной платы отдельным категориям работников, нашедших отражение в указах Президента Российской Федерации от 7 мая 2012 года № 597 “О мероприятиях по реализации государственной социальной политики”, от 28 декабря 2012 года № 1688 “О некоторых мерах по реализации государственной политики в сфере защиты детей-сирот и детей, оставшихся</w:t>
      </w:r>
      <w:proofErr w:type="gramEnd"/>
      <w:r w:rsidRPr="000B77D6">
        <w:rPr>
          <w:rFonts w:ascii="Times New Roman" w:hAnsi="Times New Roman" w:cs="Times New Roman"/>
          <w:sz w:val="28"/>
          <w:szCs w:val="28"/>
        </w:rPr>
        <w:t xml:space="preserve"> без попечения родителей”.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В связи с этим планируется сохранение в 2014 году и последующих годах: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- средней заработной платы педагогических работников образовательных учреждений общего образования на уровне средней заработной платы в Смоленской области;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lastRenderedPageBreak/>
        <w:t>- средней заработной платы педагогических работников дошкольных образовательных учреждений на уровне средней заработной платы в  общем образовании Смоленской области;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- поэтапное доведение средней заработной платы педагогических работников учреждений дополнительного образования детей к 2018 году до средней заработной платы учителей (в 2014 году доведение указанной категории работников до 80% от уровня заработной платы учителей);</w:t>
      </w:r>
    </w:p>
    <w:p w:rsidR="000B77D6" w:rsidRPr="004001D0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В соответствии с новым законом “Об образовании в Российской Федерации” с 2014 года областной бюджет будет предост</w:t>
      </w:r>
      <w:r w:rsidR="005571B9">
        <w:rPr>
          <w:rFonts w:ascii="Times New Roman" w:hAnsi="Times New Roman" w:cs="Times New Roman"/>
          <w:sz w:val="28"/>
          <w:szCs w:val="28"/>
        </w:rPr>
        <w:t>авлять муниципалитетам субвенцию</w:t>
      </w:r>
      <w:r w:rsidRPr="000B77D6">
        <w:rPr>
          <w:rFonts w:ascii="Times New Roman" w:hAnsi="Times New Roman" w:cs="Times New Roman"/>
          <w:sz w:val="28"/>
          <w:szCs w:val="28"/>
        </w:rPr>
        <w:t xml:space="preserve"> на реализацию дошкольных общеобразовательных программ в части расходов на оплату труда педагогическим работникам, на средства обучения, игры и игрушки. Вместе с тем, бюджетными обязательствами муниципального образования становится содержание зданий, коммунальные услуги, содержание и благоустройство прилегающих территорий. </w:t>
      </w:r>
      <w:r w:rsidRPr="004001D0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будут платить только за присмотр и уход за их детьми.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Для улучшения качества образования за счет средств областного бюджета в 2014 году запланирована государственная поддержка лучших педагогических работников.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 xml:space="preserve">Бюджетная политика 2014-2016 годов </w:t>
      </w:r>
      <w:r w:rsidRPr="000B77D6">
        <w:rPr>
          <w:rFonts w:ascii="Times New Roman" w:hAnsi="Times New Roman" w:cs="Times New Roman"/>
          <w:b/>
          <w:sz w:val="28"/>
          <w:szCs w:val="28"/>
        </w:rPr>
        <w:t xml:space="preserve">в сфере культуры </w:t>
      </w:r>
      <w:r w:rsidRPr="000B77D6">
        <w:rPr>
          <w:rFonts w:ascii="Times New Roman" w:hAnsi="Times New Roman" w:cs="Times New Roman"/>
          <w:sz w:val="28"/>
          <w:szCs w:val="28"/>
        </w:rPr>
        <w:t>в первую очередь направлена на повышение труда работникам учреждений культуры.</w:t>
      </w:r>
    </w:p>
    <w:p w:rsidR="005571B9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В соответствии с планом мероприятий (“дорожной картой”) “Повышение эффективности и качества услуг сферы культуры Смоленской области</w:t>
      </w:r>
      <w:r w:rsidR="00BC5C5F">
        <w:rPr>
          <w:rFonts w:ascii="Times New Roman" w:hAnsi="Times New Roman" w:cs="Times New Roman"/>
          <w:sz w:val="28"/>
          <w:szCs w:val="28"/>
        </w:rPr>
        <w:t xml:space="preserve"> </w:t>
      </w:r>
      <w:r w:rsidR="006C77A7">
        <w:rPr>
          <w:rFonts w:ascii="Times New Roman" w:hAnsi="Times New Roman" w:cs="Times New Roman"/>
          <w:sz w:val="28"/>
          <w:szCs w:val="28"/>
        </w:rPr>
        <w:t xml:space="preserve"> (</w:t>
      </w:r>
      <w:r w:rsidRPr="000B77D6">
        <w:rPr>
          <w:rFonts w:ascii="Times New Roman" w:hAnsi="Times New Roman" w:cs="Times New Roman"/>
          <w:sz w:val="28"/>
          <w:szCs w:val="28"/>
        </w:rPr>
        <w:t xml:space="preserve">2013-2018 годы)”, утвержденным постановлением  Администрации Смоленской области от 08.04.2013  № 237 предусмотрены мероприятия по совершенствованию оплаты труда работников учреждений сферы культуры Смоленской области, к которым разработаны показатели (индикаторы), характеризующие эффективность указанных мероприятий. Установленная в дорожной карте динамика значений соотношения средней заработной платы работников учреждений культуры к средней заработной платы в субъектах Российской Федерации составит в 2013 году 56,1 процентов, в 2014 году 64,9 процентов, в 2015 году- 73,7 процентов, в 2016 году- 82,4 процента. За </w:t>
      </w:r>
      <w:r w:rsidRPr="000B77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77D6">
        <w:rPr>
          <w:rFonts w:ascii="Times New Roman" w:hAnsi="Times New Roman" w:cs="Times New Roman"/>
          <w:sz w:val="28"/>
          <w:szCs w:val="28"/>
        </w:rPr>
        <w:t xml:space="preserve"> полугодие 2013 года средняя заработная плата работников учреждений культуры (</w:t>
      </w:r>
      <w:r w:rsidRPr="00576E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0B77D6">
        <w:rPr>
          <w:rFonts w:ascii="Times New Roman" w:hAnsi="Times New Roman" w:cs="Times New Roman"/>
          <w:sz w:val="28"/>
          <w:szCs w:val="28"/>
        </w:rPr>
        <w:t xml:space="preserve">) составила 9 753,0 рублей (51% </w:t>
      </w:r>
      <w:proofErr w:type="gramStart"/>
      <w:r w:rsidRPr="000B77D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B77D6">
        <w:rPr>
          <w:rFonts w:ascii="Times New Roman" w:hAnsi="Times New Roman" w:cs="Times New Roman"/>
          <w:sz w:val="28"/>
          <w:szCs w:val="28"/>
        </w:rPr>
        <w:t xml:space="preserve"> средней по субъекту), что на 15% выше показателя 2012 года</w:t>
      </w:r>
      <w:r w:rsidR="005571B9">
        <w:rPr>
          <w:rFonts w:ascii="Times New Roman" w:hAnsi="Times New Roman" w:cs="Times New Roman"/>
          <w:sz w:val="28"/>
          <w:szCs w:val="28"/>
        </w:rPr>
        <w:t>.</w:t>
      </w:r>
      <w:r w:rsidRPr="000B7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 xml:space="preserve">Финансовое обеспечение отрасли, в первую очередь, будет направлено </w:t>
      </w:r>
      <w:r w:rsidR="005571B9">
        <w:rPr>
          <w:rFonts w:ascii="Times New Roman" w:hAnsi="Times New Roman" w:cs="Times New Roman"/>
          <w:sz w:val="28"/>
          <w:szCs w:val="28"/>
        </w:rPr>
        <w:t xml:space="preserve">на </w:t>
      </w:r>
      <w:r w:rsidRPr="000B77D6">
        <w:rPr>
          <w:rFonts w:ascii="Times New Roman" w:hAnsi="Times New Roman" w:cs="Times New Roman"/>
          <w:sz w:val="28"/>
          <w:szCs w:val="28"/>
        </w:rPr>
        <w:t>повышение заработной платы работников учреждений культуры. Поэтапное повышение оплаты труда работников будет обеспечиваться за счет доходов от всех направлений деятельности учреждений, а также мероприятий по проведению структурных реформ, учитывающие возможность использование ресурсов для повышения оплаты труда за счет снижения неэффективных расходов учреждений.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lastRenderedPageBreak/>
        <w:t>С целью возможного привлечения не менее трети сре</w:t>
      </w:r>
      <w:proofErr w:type="gramStart"/>
      <w:r w:rsidRPr="000B77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B77D6">
        <w:rPr>
          <w:rFonts w:ascii="Times New Roman" w:hAnsi="Times New Roman" w:cs="Times New Roman"/>
          <w:sz w:val="28"/>
          <w:szCs w:val="28"/>
        </w:rPr>
        <w:t>я достижения    требуемого уровня повышения оплаты труда планируется провести следующие мероприятия:</w:t>
      </w:r>
    </w:p>
    <w:p w:rsidR="000B77D6" w:rsidRPr="000B77D6" w:rsidRDefault="006E40B8" w:rsidP="000B77D6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0"/>
        <w:ind w:left="709" w:hanging="16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7D6" w:rsidRPr="000B77D6">
        <w:rPr>
          <w:rFonts w:ascii="Times New Roman" w:hAnsi="Times New Roman" w:cs="Times New Roman"/>
          <w:sz w:val="28"/>
          <w:szCs w:val="28"/>
        </w:rPr>
        <w:t>реорганизация неэффективных учреждений путем исключения дублирующих структур, слияния нескольких учреждений;</w:t>
      </w:r>
    </w:p>
    <w:p w:rsidR="000B77D6" w:rsidRPr="000B77D6" w:rsidRDefault="006E40B8" w:rsidP="000B77D6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0"/>
        <w:ind w:left="709" w:hanging="16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7D6" w:rsidRPr="000B77D6">
        <w:rPr>
          <w:rFonts w:ascii="Times New Roman" w:hAnsi="Times New Roman" w:cs="Times New Roman"/>
          <w:sz w:val="28"/>
          <w:szCs w:val="28"/>
        </w:rPr>
        <w:t>оптимизация численности персонала учреждения путем перераспределения функциональных обязанностей, нагрузки на персонал в разрезе отделов, должностей и конкретных работников;</w:t>
      </w:r>
    </w:p>
    <w:p w:rsidR="000B77D6" w:rsidRPr="000B77D6" w:rsidRDefault="000B77D6" w:rsidP="000B77D6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0"/>
        <w:outlineLvl w:val="2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перевод работников творчески</w:t>
      </w:r>
      <w:r w:rsidR="006E40B8">
        <w:rPr>
          <w:rFonts w:ascii="Times New Roman" w:hAnsi="Times New Roman" w:cs="Times New Roman"/>
          <w:sz w:val="28"/>
          <w:szCs w:val="28"/>
        </w:rPr>
        <w:t xml:space="preserve">х профессий на срочный трудовой </w:t>
      </w:r>
      <w:r w:rsidRPr="000B77D6">
        <w:rPr>
          <w:rFonts w:ascii="Times New Roman" w:hAnsi="Times New Roman" w:cs="Times New Roman"/>
          <w:sz w:val="28"/>
          <w:szCs w:val="28"/>
        </w:rPr>
        <w:t>договор.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Рост оплаты труда преимущественно будет обеспечен квалифицированным работникам, исходя из оценки эффективности их деятельности с соблюдением основополагающего принципа, предусматривающего зависимость заработной платы работника от его квалификации, сложности выполняемой работы, количества и качества затраченного труда, а также профессиональных достижений работника.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 xml:space="preserve"> В планируемом периоде будет также продолжено </w:t>
      </w:r>
      <w:r w:rsidR="005571B9">
        <w:rPr>
          <w:rFonts w:ascii="Times New Roman" w:hAnsi="Times New Roman" w:cs="Times New Roman"/>
          <w:sz w:val="28"/>
          <w:szCs w:val="28"/>
        </w:rPr>
        <w:t xml:space="preserve">получение межбюджетных трансфертов </w:t>
      </w:r>
      <w:r w:rsidRPr="000B77D6">
        <w:rPr>
          <w:rFonts w:ascii="Times New Roman" w:hAnsi="Times New Roman" w:cs="Times New Roman"/>
          <w:sz w:val="28"/>
          <w:szCs w:val="28"/>
        </w:rPr>
        <w:t>на комплектование книжных фондов библиотек за счет средств федерального бюджета.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 xml:space="preserve">Сохранится нормативный подход к </w:t>
      </w:r>
      <w:proofErr w:type="gramStart"/>
      <w:r w:rsidRPr="000B77D6">
        <w:rPr>
          <w:rFonts w:ascii="Times New Roman" w:hAnsi="Times New Roman" w:cs="Times New Roman"/>
          <w:sz w:val="28"/>
          <w:szCs w:val="28"/>
        </w:rPr>
        <w:t>формированию</w:t>
      </w:r>
      <w:proofErr w:type="gramEnd"/>
      <w:r w:rsidRPr="000B77D6">
        <w:rPr>
          <w:rFonts w:ascii="Times New Roman" w:hAnsi="Times New Roman" w:cs="Times New Roman"/>
          <w:sz w:val="28"/>
          <w:szCs w:val="28"/>
        </w:rPr>
        <w:t xml:space="preserve"> межбюджетных отношений</w:t>
      </w:r>
      <w:r w:rsidR="00997CFF">
        <w:rPr>
          <w:rFonts w:ascii="Times New Roman" w:hAnsi="Times New Roman" w:cs="Times New Roman"/>
          <w:sz w:val="28"/>
          <w:szCs w:val="28"/>
        </w:rPr>
        <w:t xml:space="preserve"> с муниципальными образованиями </w:t>
      </w:r>
      <w:r w:rsidR="005571B9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0B77D6">
        <w:rPr>
          <w:rFonts w:ascii="Times New Roman" w:hAnsi="Times New Roman" w:cs="Times New Roman"/>
          <w:sz w:val="28"/>
          <w:szCs w:val="28"/>
        </w:rPr>
        <w:t xml:space="preserve"> одним их основополагающих факторов </w:t>
      </w:r>
      <w:proofErr w:type="gramStart"/>
      <w:r w:rsidRPr="000B77D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0B77D6">
        <w:rPr>
          <w:rFonts w:ascii="Times New Roman" w:hAnsi="Times New Roman" w:cs="Times New Roman"/>
          <w:sz w:val="28"/>
          <w:szCs w:val="28"/>
        </w:rPr>
        <w:t xml:space="preserve"> является учет структуры населения</w:t>
      </w:r>
      <w:r w:rsidR="005571B9">
        <w:rPr>
          <w:rFonts w:ascii="Times New Roman" w:hAnsi="Times New Roman" w:cs="Times New Roman"/>
          <w:sz w:val="28"/>
          <w:szCs w:val="28"/>
        </w:rPr>
        <w:t>, индекс бюджетных расходов</w:t>
      </w:r>
      <w:r w:rsidRPr="000B77D6">
        <w:rPr>
          <w:rFonts w:ascii="Times New Roman" w:hAnsi="Times New Roman" w:cs="Times New Roman"/>
          <w:sz w:val="28"/>
          <w:szCs w:val="28"/>
        </w:rPr>
        <w:t>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 xml:space="preserve">Администрацией Смоленской области будет утверждаться на срок не менее трех лет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0B77D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B77D6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областного бюджета, целевые показатели результативности предоставления субсидий.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Кроме того, с 1 января 2014 года 10 процентов налоговых доходов от акцизов на нефтепродукты консолидированного бюджета Смоленской области будут переданы через дифференцированные нормативы в местные бюджеты. Размер дифференцированных нормативов будет устанавливаться исходя из протяженности  автомобильных дорог, находящихся в собственности соответствующего муниципального образования. Данные налоговые доходы будут являться источниками формирования муниципальных дорожных фондов.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По-прежнему посредством предоставления бюджетных кредитов из областного бюджета будет оказываться содействие органам местного самоуправления в покрытии временных кассовых разрывов, возникающих при исполнении местных бюджетов.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71ED0" w:rsidRPr="0021431C" w:rsidRDefault="00C71ED0" w:rsidP="0021431C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C71ED0" w:rsidRPr="0021431C" w:rsidSect="00E53AC8">
      <w:headerReference w:type="default" r:id="rId9"/>
      <w:pgSz w:w="11906" w:h="16838"/>
      <w:pgMar w:top="1134" w:right="1274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4B" w:rsidRDefault="001C224B" w:rsidP="00E36A01">
      <w:pPr>
        <w:spacing w:before="0"/>
      </w:pPr>
      <w:r>
        <w:separator/>
      </w:r>
    </w:p>
  </w:endnote>
  <w:endnote w:type="continuationSeparator" w:id="0">
    <w:p w:rsidR="001C224B" w:rsidRDefault="001C224B" w:rsidP="00E36A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4B" w:rsidRDefault="001C224B" w:rsidP="00E36A01">
      <w:pPr>
        <w:spacing w:before="0"/>
      </w:pPr>
      <w:r>
        <w:separator/>
      </w:r>
    </w:p>
  </w:footnote>
  <w:footnote w:type="continuationSeparator" w:id="0">
    <w:p w:rsidR="001C224B" w:rsidRDefault="001C224B" w:rsidP="00E36A0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99187"/>
      <w:docPartObj>
        <w:docPartGallery w:val="Page Numbers (Top of Page)"/>
        <w:docPartUnique/>
      </w:docPartObj>
    </w:sdtPr>
    <w:sdtEndPr/>
    <w:sdtContent>
      <w:p w:rsidR="006C77A7" w:rsidRDefault="006C77A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31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C77A7" w:rsidRDefault="006C77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388"/>
    <w:multiLevelType w:val="hybridMultilevel"/>
    <w:tmpl w:val="C630AFCC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>
    <w:nsid w:val="1A4A3763"/>
    <w:multiLevelType w:val="hybridMultilevel"/>
    <w:tmpl w:val="3634C81E"/>
    <w:lvl w:ilvl="0" w:tplc="DBFC048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55B4235"/>
    <w:multiLevelType w:val="hybridMultilevel"/>
    <w:tmpl w:val="C62E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33CFE"/>
    <w:multiLevelType w:val="hybridMultilevel"/>
    <w:tmpl w:val="5A32A462"/>
    <w:lvl w:ilvl="0" w:tplc="E39684E8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664F3660"/>
    <w:multiLevelType w:val="hybridMultilevel"/>
    <w:tmpl w:val="5CD6F94C"/>
    <w:lvl w:ilvl="0" w:tplc="D0CEEBB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69"/>
    <w:rsid w:val="00015EB3"/>
    <w:rsid w:val="000356AC"/>
    <w:rsid w:val="00047D74"/>
    <w:rsid w:val="00080062"/>
    <w:rsid w:val="00080F21"/>
    <w:rsid w:val="00090658"/>
    <w:rsid w:val="000B0F44"/>
    <w:rsid w:val="000B77D6"/>
    <w:rsid w:val="000D44AD"/>
    <w:rsid w:val="001543A3"/>
    <w:rsid w:val="0016794F"/>
    <w:rsid w:val="00172099"/>
    <w:rsid w:val="001977E3"/>
    <w:rsid w:val="001C224B"/>
    <w:rsid w:val="001C27CA"/>
    <w:rsid w:val="0020517E"/>
    <w:rsid w:val="0021431C"/>
    <w:rsid w:val="00247A8F"/>
    <w:rsid w:val="002A45A6"/>
    <w:rsid w:val="002B232F"/>
    <w:rsid w:val="002B3740"/>
    <w:rsid w:val="002B38A8"/>
    <w:rsid w:val="002E531E"/>
    <w:rsid w:val="00345009"/>
    <w:rsid w:val="00371395"/>
    <w:rsid w:val="003D264E"/>
    <w:rsid w:val="004001D0"/>
    <w:rsid w:val="00406ABB"/>
    <w:rsid w:val="00412FFD"/>
    <w:rsid w:val="0045416E"/>
    <w:rsid w:val="0046343C"/>
    <w:rsid w:val="00473844"/>
    <w:rsid w:val="00483C3E"/>
    <w:rsid w:val="004D3270"/>
    <w:rsid w:val="004F25CC"/>
    <w:rsid w:val="005571B9"/>
    <w:rsid w:val="00570C1E"/>
    <w:rsid w:val="00576EA4"/>
    <w:rsid w:val="005B61FD"/>
    <w:rsid w:val="005B7905"/>
    <w:rsid w:val="005E01C8"/>
    <w:rsid w:val="0063769E"/>
    <w:rsid w:val="00673E36"/>
    <w:rsid w:val="00684175"/>
    <w:rsid w:val="006B4C26"/>
    <w:rsid w:val="006C0E67"/>
    <w:rsid w:val="006C176B"/>
    <w:rsid w:val="006C77A7"/>
    <w:rsid w:val="006D4702"/>
    <w:rsid w:val="006E40B8"/>
    <w:rsid w:val="00705A36"/>
    <w:rsid w:val="00707B96"/>
    <w:rsid w:val="00724569"/>
    <w:rsid w:val="00724BE7"/>
    <w:rsid w:val="007437AB"/>
    <w:rsid w:val="008230F4"/>
    <w:rsid w:val="00844F8C"/>
    <w:rsid w:val="00847869"/>
    <w:rsid w:val="00864AB6"/>
    <w:rsid w:val="00894106"/>
    <w:rsid w:val="00926096"/>
    <w:rsid w:val="00952A85"/>
    <w:rsid w:val="00997CFF"/>
    <w:rsid w:val="009B3CFF"/>
    <w:rsid w:val="009C1732"/>
    <w:rsid w:val="009C43D0"/>
    <w:rsid w:val="00A22595"/>
    <w:rsid w:val="00A348EC"/>
    <w:rsid w:val="00A524F0"/>
    <w:rsid w:val="00A6454A"/>
    <w:rsid w:val="00AC76EA"/>
    <w:rsid w:val="00AF58F2"/>
    <w:rsid w:val="00B369D7"/>
    <w:rsid w:val="00B465C4"/>
    <w:rsid w:val="00B53432"/>
    <w:rsid w:val="00B9734C"/>
    <w:rsid w:val="00BC5C5F"/>
    <w:rsid w:val="00C343C0"/>
    <w:rsid w:val="00C71ED0"/>
    <w:rsid w:val="00CD2A09"/>
    <w:rsid w:val="00CD30F1"/>
    <w:rsid w:val="00CF1B02"/>
    <w:rsid w:val="00CF76BA"/>
    <w:rsid w:val="00D103C7"/>
    <w:rsid w:val="00D12884"/>
    <w:rsid w:val="00D27F90"/>
    <w:rsid w:val="00D35E91"/>
    <w:rsid w:val="00D9124C"/>
    <w:rsid w:val="00DA2B97"/>
    <w:rsid w:val="00DA4AB3"/>
    <w:rsid w:val="00DD0C4D"/>
    <w:rsid w:val="00E2587A"/>
    <w:rsid w:val="00E2592C"/>
    <w:rsid w:val="00E31A77"/>
    <w:rsid w:val="00E36A01"/>
    <w:rsid w:val="00E5054A"/>
    <w:rsid w:val="00E53AC8"/>
    <w:rsid w:val="00E76819"/>
    <w:rsid w:val="00E97D96"/>
    <w:rsid w:val="00EC159C"/>
    <w:rsid w:val="00EC3933"/>
    <w:rsid w:val="00F14406"/>
    <w:rsid w:val="00F53E72"/>
    <w:rsid w:val="00FB4D32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56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2A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6A01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E36A01"/>
  </w:style>
  <w:style w:type="paragraph" w:styleId="a7">
    <w:name w:val="footer"/>
    <w:basedOn w:val="a"/>
    <w:link w:val="a8"/>
    <w:uiPriority w:val="99"/>
    <w:semiHidden/>
    <w:unhideWhenUsed/>
    <w:rsid w:val="00E36A01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6A01"/>
  </w:style>
  <w:style w:type="paragraph" w:styleId="a9">
    <w:name w:val="Body Text"/>
    <w:basedOn w:val="a"/>
    <w:link w:val="aa"/>
    <w:rsid w:val="00C71ED0"/>
    <w:pPr>
      <w:suppressAutoHyphens/>
      <w:spacing w:before="0"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C71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C27CA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27CA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E2587A"/>
    <w:pPr>
      <w:suppressAutoHyphens/>
      <w:spacing w:before="0"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77D6"/>
    <w:pPr>
      <w:autoSpaceDE w:val="0"/>
      <w:autoSpaceDN w:val="0"/>
      <w:adjustRightInd w:val="0"/>
      <w:spacing w:before="0"/>
      <w:ind w:firstLine="0"/>
      <w:jc w:val="left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56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2A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6A01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E36A01"/>
  </w:style>
  <w:style w:type="paragraph" w:styleId="a7">
    <w:name w:val="footer"/>
    <w:basedOn w:val="a"/>
    <w:link w:val="a8"/>
    <w:uiPriority w:val="99"/>
    <w:semiHidden/>
    <w:unhideWhenUsed/>
    <w:rsid w:val="00E36A01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6A01"/>
  </w:style>
  <w:style w:type="paragraph" w:styleId="a9">
    <w:name w:val="Body Text"/>
    <w:basedOn w:val="a"/>
    <w:link w:val="aa"/>
    <w:rsid w:val="00C71ED0"/>
    <w:pPr>
      <w:suppressAutoHyphens/>
      <w:spacing w:before="0"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C71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C27CA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27CA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E2587A"/>
    <w:pPr>
      <w:suppressAutoHyphens/>
      <w:spacing w:before="0"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77D6"/>
    <w:pPr>
      <w:autoSpaceDE w:val="0"/>
      <w:autoSpaceDN w:val="0"/>
      <w:adjustRightInd w:val="0"/>
      <w:spacing w:before="0"/>
      <w:ind w:firstLine="0"/>
      <w:jc w:val="left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8E98-1FB2-4C89-AA2A-3791ED87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Фофонова</dc:creator>
  <cp:lastModifiedBy>FU-Adm</cp:lastModifiedBy>
  <cp:revision>12</cp:revision>
  <cp:lastPrinted>2013-11-06T05:36:00Z</cp:lastPrinted>
  <dcterms:created xsi:type="dcterms:W3CDTF">2013-11-18T06:33:00Z</dcterms:created>
  <dcterms:modified xsi:type="dcterms:W3CDTF">2016-04-06T09:36:00Z</dcterms:modified>
</cp:coreProperties>
</file>